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E1" w:rsidRPr="00AF33B8" w:rsidRDefault="00C434E1" w:rsidP="00F84C8C">
      <w:pPr>
        <w:spacing w:line="360" w:lineRule="auto"/>
        <w:rPr>
          <w:rFonts w:ascii="Verdana" w:hAnsi="Verdana"/>
          <w:b/>
          <w:sz w:val="24"/>
          <w:szCs w:val="24"/>
        </w:rPr>
      </w:pPr>
      <w:r w:rsidRPr="00AF33B8">
        <w:rPr>
          <w:rFonts w:ascii="Verdana" w:hAnsi="Verdana"/>
          <w:b/>
          <w:sz w:val="24"/>
          <w:szCs w:val="24"/>
        </w:rPr>
        <w:t>EIKOSOGRAM ACTIVITY: Explore data on your own</w:t>
      </w:r>
      <w:r w:rsidR="0081663F">
        <w:rPr>
          <w:rFonts w:ascii="Verdana" w:hAnsi="Verdana"/>
          <w:b/>
          <w:sz w:val="24"/>
          <w:szCs w:val="24"/>
        </w:rPr>
        <w:t xml:space="preserve"> (</w:t>
      </w:r>
      <w:r w:rsidR="00F84C8C">
        <w:rPr>
          <w:rFonts w:ascii="Verdana" w:hAnsi="Verdana"/>
          <w:b/>
          <w:sz w:val="24"/>
          <w:szCs w:val="24"/>
        </w:rPr>
        <w:t>in pairs)</w:t>
      </w:r>
      <w:r w:rsidR="00AC4035">
        <w:rPr>
          <w:rFonts w:ascii="Verdana" w:hAnsi="Verdana"/>
          <w:b/>
          <w:sz w:val="24"/>
          <w:szCs w:val="24"/>
        </w:rPr>
        <w:t>.</w:t>
      </w:r>
      <w:bookmarkStart w:id="0" w:name="_GoBack"/>
      <w:bookmarkEnd w:id="0"/>
    </w:p>
    <w:p w:rsidR="00C434E1" w:rsidRPr="00AF33B8" w:rsidRDefault="00C434E1" w:rsidP="00F84C8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4A760C">
        <w:rPr>
          <w:rFonts w:ascii="Verdana" w:hAnsi="Verdana"/>
          <w:sz w:val="24"/>
          <w:szCs w:val="24"/>
        </w:rPr>
        <w:t>wo-dimensional eikosogram</w:t>
      </w:r>
    </w:p>
    <w:p w:rsidR="00C434E1" w:rsidRPr="004A760C" w:rsidRDefault="00C434E1" w:rsidP="00F84C8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4A760C">
        <w:rPr>
          <w:rFonts w:ascii="Verdana" w:hAnsi="Verdana"/>
          <w:sz w:val="24"/>
          <w:szCs w:val="24"/>
        </w:rPr>
        <w:t>Choose two variables to explore.</w:t>
      </w:r>
    </w:p>
    <w:p w:rsidR="00C434E1" w:rsidRDefault="00C434E1" w:rsidP="00F84C8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Write down as many probability</w:t>
      </w:r>
      <w:r w:rsidR="00AF32B8">
        <w:rPr>
          <w:rFonts w:ascii="Verdana" w:hAnsi="Verdana"/>
          <w:sz w:val="24"/>
          <w:szCs w:val="24"/>
        </w:rPr>
        <w:t>/statistical</w:t>
      </w:r>
      <w:r>
        <w:rPr>
          <w:rFonts w:ascii="Verdana" w:hAnsi="Verdana"/>
          <w:sz w:val="24"/>
          <w:szCs w:val="24"/>
        </w:rPr>
        <w:t xml:space="preserve"> questions as you can that you could investigate.</w:t>
      </w:r>
    </w:p>
    <w:p w:rsidR="00C434E1" w:rsidRDefault="004A760C" w:rsidP="00F84C8C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questions are: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34E1" w:rsidRDefault="00F84C8C" w:rsidP="00F84C8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Use</w:t>
      </w:r>
      <w:r w:rsidR="00AF32B8">
        <w:rPr>
          <w:rFonts w:ascii="Verdana" w:hAnsi="Verdana"/>
          <w:sz w:val="24"/>
          <w:szCs w:val="24"/>
        </w:rPr>
        <w:t xml:space="preserve"> the eikosogram tool </w:t>
      </w:r>
      <w:r>
        <w:rPr>
          <w:rFonts w:ascii="Verdana" w:hAnsi="Verdana"/>
          <w:sz w:val="24"/>
          <w:szCs w:val="24"/>
        </w:rPr>
        <w:t xml:space="preserve">to </w:t>
      </w:r>
      <w:r w:rsidR="00AF32B8">
        <w:rPr>
          <w:rFonts w:ascii="Verdana" w:hAnsi="Verdana"/>
          <w:sz w:val="24"/>
          <w:szCs w:val="24"/>
        </w:rPr>
        <w:t>answer your questions.</w:t>
      </w:r>
    </w:p>
    <w:p w:rsidR="00F84C8C" w:rsidRPr="00F84C8C" w:rsidRDefault="00F84C8C" w:rsidP="00F84C8C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4C8C" w:rsidRDefault="00F84C8C" w:rsidP="00F84C8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Reflect on the answers to each question. Do the answers make sense to you?</w:t>
      </w:r>
    </w:p>
    <w:p w:rsidR="00F84C8C" w:rsidRDefault="00F84C8C" w:rsidP="00F84C8C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</w:p>
    <w:p w:rsidR="00F84C8C" w:rsidRDefault="00F84C8C" w:rsidP="00F84C8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part 2 above take each of your questions and state whether they are simple (marginal), conditional, joint or union probability/proportion questions. Reflect on the questions you posed.</w:t>
      </w:r>
    </w:p>
    <w:p w:rsidR="00F84C8C" w:rsidRPr="00F84C8C" w:rsidRDefault="00F84C8C" w:rsidP="00F84C8C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4C8C" w:rsidRPr="00F84C8C" w:rsidRDefault="00F84C8C" w:rsidP="00F84C8C">
      <w:pPr>
        <w:pStyle w:val="ListParagraph"/>
        <w:rPr>
          <w:rFonts w:ascii="Verdana" w:hAnsi="Verdana"/>
          <w:sz w:val="24"/>
          <w:szCs w:val="24"/>
        </w:rPr>
      </w:pPr>
    </w:p>
    <w:p w:rsidR="00F84C8C" w:rsidRDefault="00F84C8C" w:rsidP="00F84C8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Explore more variables and write down any findings that you find interesting. State why the finding is interesting</w:t>
      </w:r>
      <w:r w:rsidR="0081663F">
        <w:rPr>
          <w:rFonts w:ascii="Verdana" w:hAnsi="Verdana"/>
          <w:sz w:val="24"/>
          <w:szCs w:val="24"/>
        </w:rPr>
        <w:t>.</w:t>
      </w:r>
    </w:p>
    <w:p w:rsidR="005374DD" w:rsidRDefault="00AF32B8" w:rsidP="00F84C8C">
      <w:pPr>
        <w:pStyle w:val="ListParagraph"/>
        <w:spacing w:line="360" w:lineRule="auto"/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5374DD" w:rsidSect="004A760C">
      <w:footerReference w:type="default" r:id="rId7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0C" w:rsidRDefault="004A760C" w:rsidP="004A760C">
      <w:pPr>
        <w:spacing w:after="0" w:line="240" w:lineRule="auto"/>
      </w:pPr>
      <w:r>
        <w:separator/>
      </w:r>
    </w:p>
  </w:endnote>
  <w:endnote w:type="continuationSeparator" w:id="0">
    <w:p w:rsidR="004A760C" w:rsidRDefault="004A760C" w:rsidP="004A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0C" w:rsidRDefault="00165DCE">
    <w:pPr>
      <w:pStyle w:val="Footer"/>
    </w:pPr>
    <w:r>
      <w:t>Statistics Teachers’ Day 2016</w:t>
    </w:r>
    <w:r>
      <w:ptab w:relativeTo="margin" w:alignment="center" w:leader="none"/>
    </w:r>
    <w:r w:rsidR="005C3C48" w:rsidRPr="005C3C48">
      <w:fldChar w:fldCharType="begin"/>
    </w:r>
    <w:r w:rsidR="005C3C48" w:rsidRPr="005C3C48">
      <w:instrText xml:space="preserve"> PAGE   \* MERGEFORMAT </w:instrText>
    </w:r>
    <w:r w:rsidR="005C3C48" w:rsidRPr="005C3C48">
      <w:fldChar w:fldCharType="separate"/>
    </w:r>
    <w:r w:rsidR="00F0044F">
      <w:rPr>
        <w:noProof/>
      </w:rPr>
      <w:t>2</w:t>
    </w:r>
    <w:r w:rsidR="005C3C48" w:rsidRPr="005C3C48">
      <w:rPr>
        <w:noProof/>
      </w:rPr>
      <w:fldChar w:fldCharType="end"/>
    </w:r>
    <w:r>
      <w:tab/>
      <w:t xml:space="preserve">Malia </w:t>
    </w:r>
    <w:r w:rsidR="005C3C48">
      <w:t xml:space="preserve">S </w:t>
    </w:r>
    <w:r>
      <w:t>Puloka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0C" w:rsidRDefault="004A760C" w:rsidP="004A760C">
      <w:pPr>
        <w:spacing w:after="0" w:line="240" w:lineRule="auto"/>
      </w:pPr>
      <w:r>
        <w:separator/>
      </w:r>
    </w:p>
  </w:footnote>
  <w:footnote w:type="continuationSeparator" w:id="0">
    <w:p w:rsidR="004A760C" w:rsidRDefault="004A760C" w:rsidP="004A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5445"/>
    <w:multiLevelType w:val="hybridMultilevel"/>
    <w:tmpl w:val="E472743A"/>
    <w:lvl w:ilvl="0" w:tplc="CDF860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63095D8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E1"/>
    <w:rsid w:val="00165DCE"/>
    <w:rsid w:val="00215A48"/>
    <w:rsid w:val="004A760C"/>
    <w:rsid w:val="005374DD"/>
    <w:rsid w:val="005C3C48"/>
    <w:rsid w:val="0081663F"/>
    <w:rsid w:val="00AC4035"/>
    <w:rsid w:val="00AF32B8"/>
    <w:rsid w:val="00B77D4C"/>
    <w:rsid w:val="00C434E1"/>
    <w:rsid w:val="00F0044F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AC3BC-80CA-417E-82F8-69A9AEBF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0C"/>
  </w:style>
  <w:style w:type="paragraph" w:styleId="Footer">
    <w:name w:val="footer"/>
    <w:basedOn w:val="Normal"/>
    <w:link w:val="FooterChar"/>
    <w:uiPriority w:val="99"/>
    <w:unhideWhenUsed/>
    <w:rsid w:val="004A7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Malia Salote Mailangi</cp:lastModifiedBy>
  <cp:revision>7</cp:revision>
  <dcterms:created xsi:type="dcterms:W3CDTF">2016-11-23T12:30:00Z</dcterms:created>
  <dcterms:modified xsi:type="dcterms:W3CDTF">2016-11-24T04:29:00Z</dcterms:modified>
</cp:coreProperties>
</file>