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CA" w:rsidRDefault="009B01CA" w:rsidP="00BF6E3C">
      <w:pPr>
        <w:rPr>
          <w:lang w:val="en-NZ"/>
        </w:rPr>
      </w:pPr>
      <w:bookmarkStart w:id="0" w:name="_GoBack"/>
      <w:bookmarkEnd w:id="0"/>
    </w:p>
    <w:p w:rsidR="00514CA3" w:rsidRPr="00526A8A" w:rsidRDefault="008F6666" w:rsidP="00BF6E3C">
      <w:pPr>
        <w:rPr>
          <w:b/>
          <w:u w:val="single"/>
          <w:lang w:val="en-NZ"/>
        </w:rPr>
      </w:pPr>
      <w:r w:rsidRPr="00526A8A">
        <w:rPr>
          <w:b/>
          <w:u w:val="single"/>
          <w:lang w:val="en-NZ"/>
        </w:rPr>
        <w:t>Background Information</w:t>
      </w:r>
    </w:p>
    <w:p w:rsidR="008F6666" w:rsidRDefault="008F6666" w:rsidP="00BF6E3C">
      <w:pPr>
        <w:rPr>
          <w:lang w:val="en-NZ"/>
        </w:rPr>
      </w:pPr>
    </w:p>
    <w:p w:rsidR="00DC0A0D" w:rsidRPr="003475A2" w:rsidRDefault="00DC0A0D" w:rsidP="00DC0A0D">
      <w:pPr>
        <w:pStyle w:val="NCEAbodytext"/>
        <w:rPr>
          <w:sz w:val="24"/>
          <w:lang w:val="en-GB"/>
        </w:rPr>
      </w:pPr>
      <w:r w:rsidRPr="003475A2">
        <w:rPr>
          <w:sz w:val="24"/>
          <w:lang w:val="en-GB"/>
        </w:rPr>
        <w:t xml:space="preserve">This assessment activity requires you to produce a report describing an investigation that uses statistical methods to make a formal inference related to </w:t>
      </w:r>
      <w:r w:rsidR="009104BC">
        <w:rPr>
          <w:sz w:val="24"/>
          <w:lang w:val="en-GB"/>
        </w:rPr>
        <w:t>a driver’s ability to ‘react’ to a variety of situations</w:t>
      </w:r>
      <w:r w:rsidR="003475A2" w:rsidRPr="003475A2">
        <w:rPr>
          <w:sz w:val="24"/>
          <w:lang w:val="en-GB"/>
        </w:rPr>
        <w:t xml:space="preserve"> whilst driving</w:t>
      </w:r>
      <w:r w:rsidRPr="003475A2">
        <w:rPr>
          <w:sz w:val="24"/>
          <w:lang w:val="en-GB"/>
        </w:rPr>
        <w:t xml:space="preserve">. </w:t>
      </w:r>
    </w:p>
    <w:p w:rsidR="00DC0A0D" w:rsidRPr="003475A2" w:rsidRDefault="00DC0A0D" w:rsidP="00DC0A0D">
      <w:pPr>
        <w:pStyle w:val="NCEAbodytext"/>
        <w:rPr>
          <w:sz w:val="24"/>
          <w:lang w:val="en-GB"/>
        </w:rPr>
      </w:pPr>
      <w:r w:rsidRPr="003475A2">
        <w:rPr>
          <w:sz w:val="24"/>
          <w:lang w:val="en-GB"/>
        </w:rPr>
        <w:t xml:space="preserve">You will work independently over a period of </w:t>
      </w:r>
      <w:r w:rsidR="003475A2" w:rsidRPr="003475A2">
        <w:rPr>
          <w:sz w:val="24"/>
          <w:lang w:val="en-US"/>
        </w:rPr>
        <w:t xml:space="preserve">3 hours </w:t>
      </w:r>
      <w:r w:rsidRPr="003475A2">
        <w:rPr>
          <w:sz w:val="24"/>
          <w:lang w:val="en-GB"/>
        </w:rPr>
        <w:t xml:space="preserve">to pose a comparison investigative question, complete an analysis, make conclusions, and write your report. </w:t>
      </w:r>
    </w:p>
    <w:p w:rsidR="00DC0A0D" w:rsidRPr="003475A2" w:rsidRDefault="00DC0A0D" w:rsidP="00DC0A0D">
      <w:pPr>
        <w:pStyle w:val="NCEAbodytext"/>
        <w:rPr>
          <w:sz w:val="24"/>
          <w:lang w:val="en-GB"/>
        </w:rPr>
      </w:pPr>
      <w:r w:rsidRPr="003475A2">
        <w:rPr>
          <w:sz w:val="24"/>
          <w:lang w:val="en-GB"/>
        </w:rPr>
        <w:t>The quality of thinking demonstrated in your report and your ability to link the context and populations to the different components of the statistical enquiry cycle will determine your overall grade.</w:t>
      </w:r>
    </w:p>
    <w:p w:rsidR="003475A2" w:rsidRDefault="003475A2" w:rsidP="00514CA3">
      <w:pPr>
        <w:rPr>
          <w:rFonts w:ascii="Comic Sans MS" w:hAnsi="Comic Sans MS"/>
          <w:sz w:val="32"/>
          <w:szCs w:val="32"/>
        </w:rPr>
      </w:pPr>
    </w:p>
    <w:p w:rsidR="00A146A7" w:rsidRDefault="00DC0A0D" w:rsidP="00514CA3">
      <w:pPr>
        <w:rPr>
          <w:rFonts w:ascii="Comic Sans MS" w:hAnsi="Comic Sans MS"/>
          <w:sz w:val="32"/>
          <w:szCs w:val="32"/>
        </w:rPr>
      </w:pPr>
      <w:r>
        <w:rPr>
          <w:rFonts w:ascii="Comic Sans MS" w:hAnsi="Comic Sans MS"/>
          <w:sz w:val="32"/>
          <w:szCs w:val="32"/>
        </w:rPr>
        <w:t xml:space="preserve">Inference </w:t>
      </w:r>
      <w:proofErr w:type="gramStart"/>
      <w:r>
        <w:rPr>
          <w:rFonts w:ascii="Comic Sans MS" w:hAnsi="Comic Sans MS"/>
          <w:sz w:val="32"/>
          <w:szCs w:val="32"/>
        </w:rPr>
        <w:t>3.10 :</w:t>
      </w:r>
      <w:proofErr w:type="gramEnd"/>
      <w:r>
        <w:rPr>
          <w:rFonts w:ascii="Comic Sans MS" w:hAnsi="Comic Sans MS"/>
          <w:sz w:val="32"/>
          <w:szCs w:val="32"/>
        </w:rPr>
        <w:t xml:space="preserve"> Distracted Driving</w:t>
      </w:r>
    </w:p>
    <w:p w:rsidR="00A146A7" w:rsidRPr="00AF10F7" w:rsidRDefault="00A146A7" w:rsidP="00514CA3">
      <w:pPr>
        <w:rPr>
          <w:rFonts w:ascii="Comic Sans MS" w:hAnsi="Comic Sans MS"/>
          <w:sz w:val="4"/>
          <w:szCs w:val="16"/>
        </w:rPr>
      </w:pPr>
    </w:p>
    <w:p w:rsidR="003475A2" w:rsidRPr="00701AD7" w:rsidRDefault="003475A2" w:rsidP="003475A2">
      <w:pPr>
        <w:pStyle w:val="NCEAbodytext"/>
        <w:rPr>
          <w:sz w:val="24"/>
          <w:lang w:val="en-GB"/>
        </w:rPr>
      </w:pPr>
      <w:r w:rsidRPr="00701AD7">
        <w:rPr>
          <w:sz w:val="24"/>
          <w:lang w:val="en-GB"/>
        </w:rPr>
        <w:t xml:space="preserve">You have been provided with a data </w:t>
      </w:r>
      <w:r w:rsidR="00701AD7">
        <w:rPr>
          <w:sz w:val="24"/>
          <w:lang w:val="en-GB"/>
        </w:rPr>
        <w:t>set, summarising</w:t>
      </w:r>
      <w:r w:rsidR="00C51E3B">
        <w:rPr>
          <w:sz w:val="24"/>
          <w:lang w:val="en-GB"/>
        </w:rPr>
        <w:t xml:space="preserve"> the reaction test results of 63</w:t>
      </w:r>
      <w:r w:rsidR="00701AD7">
        <w:rPr>
          <w:sz w:val="24"/>
          <w:lang w:val="en-GB"/>
        </w:rPr>
        <w:t xml:space="preserve"> Year 13 students simulating a range of ‘Distracted Driving’ scenarios.</w:t>
      </w:r>
    </w:p>
    <w:p w:rsidR="003475A2" w:rsidRPr="00701AD7" w:rsidRDefault="003475A2" w:rsidP="003475A2">
      <w:pPr>
        <w:pStyle w:val="NCEAbodytext"/>
        <w:ind w:right="23"/>
        <w:rPr>
          <w:sz w:val="24"/>
          <w:lang w:val="en-GB"/>
        </w:rPr>
      </w:pPr>
      <w:r w:rsidRPr="00701AD7">
        <w:rPr>
          <w:sz w:val="24"/>
          <w:lang w:val="en-GB"/>
        </w:rPr>
        <w:t>Use the statistical enquiry cycle</w:t>
      </w:r>
      <w:r w:rsidRPr="00701AD7" w:rsidDel="00505D1A">
        <w:rPr>
          <w:sz w:val="24"/>
          <w:lang w:val="en-GB"/>
        </w:rPr>
        <w:t xml:space="preserve"> </w:t>
      </w:r>
      <w:r w:rsidRPr="00701AD7">
        <w:rPr>
          <w:sz w:val="24"/>
          <w:lang w:val="en-GB"/>
        </w:rPr>
        <w:t>to conduct your investigation and write a report describing the investigation.</w:t>
      </w:r>
    </w:p>
    <w:p w:rsidR="003475A2" w:rsidRPr="00701AD7" w:rsidRDefault="003475A2" w:rsidP="003475A2">
      <w:pPr>
        <w:pStyle w:val="NCEAnumbers"/>
        <w:ind w:left="360" w:hanging="360"/>
        <w:rPr>
          <w:sz w:val="24"/>
          <w:szCs w:val="22"/>
          <w:lang w:val="en-GB"/>
        </w:rPr>
      </w:pPr>
      <w:r w:rsidRPr="00701AD7">
        <w:rPr>
          <w:sz w:val="24"/>
          <w:szCs w:val="22"/>
          <w:lang w:val="en-GB"/>
        </w:rPr>
        <w:t>Familiarise yourself with the data set provided. This will include doing research to help you understand the variables and develop a purpose for the investigation.</w:t>
      </w:r>
    </w:p>
    <w:p w:rsidR="003475A2" w:rsidRPr="00701AD7" w:rsidRDefault="003475A2" w:rsidP="003475A2">
      <w:pPr>
        <w:pStyle w:val="NCEAnumbers"/>
        <w:ind w:left="360" w:hanging="360"/>
        <w:rPr>
          <w:sz w:val="24"/>
        </w:rPr>
      </w:pPr>
      <w:r w:rsidRPr="00701AD7">
        <w:rPr>
          <w:sz w:val="24"/>
          <w:szCs w:val="22"/>
          <w:lang w:val="en-GB"/>
        </w:rPr>
        <w:t>Identify the variables you wish to investigate, and establish a related investigative comparison question.</w:t>
      </w:r>
    </w:p>
    <w:p w:rsidR="003475A2" w:rsidRPr="00701AD7" w:rsidRDefault="003475A2" w:rsidP="003475A2">
      <w:pPr>
        <w:pStyle w:val="NCEAnumbers"/>
        <w:ind w:left="360" w:hanging="360"/>
        <w:rPr>
          <w:sz w:val="24"/>
        </w:rPr>
      </w:pPr>
      <w:r w:rsidRPr="00701AD7">
        <w:rPr>
          <w:sz w:val="24"/>
          <w:lang w:val="en-GB"/>
        </w:rPr>
        <w:t>Conduct your investigation and write a report containing:</w:t>
      </w:r>
    </w:p>
    <w:p w:rsidR="003475A2" w:rsidRPr="00701AD7" w:rsidRDefault="003475A2" w:rsidP="003475A2">
      <w:pPr>
        <w:pStyle w:val="NCEAbullets"/>
        <w:rPr>
          <w:sz w:val="24"/>
          <w:lang w:val="en-GB"/>
        </w:rPr>
      </w:pPr>
      <w:r w:rsidRPr="00701AD7">
        <w:rPr>
          <w:sz w:val="24"/>
          <w:lang w:val="en-GB"/>
        </w:rPr>
        <w:t>your comparison investigative question</w:t>
      </w:r>
    </w:p>
    <w:p w:rsidR="003475A2" w:rsidRPr="00701AD7" w:rsidRDefault="003475A2" w:rsidP="003475A2">
      <w:pPr>
        <w:pStyle w:val="NCEAbullets"/>
        <w:rPr>
          <w:sz w:val="24"/>
          <w:lang w:val="en-GB"/>
        </w:rPr>
      </w:pPr>
      <w:r w:rsidRPr="00701AD7">
        <w:rPr>
          <w:sz w:val="24"/>
        </w:rPr>
        <w:t>appropriate displays and summary statistics</w:t>
      </w:r>
    </w:p>
    <w:p w:rsidR="003475A2" w:rsidRPr="00701AD7" w:rsidRDefault="003475A2" w:rsidP="003475A2">
      <w:pPr>
        <w:pStyle w:val="NCEAbullets"/>
        <w:rPr>
          <w:sz w:val="24"/>
          <w:lang w:val="en-GB"/>
        </w:rPr>
      </w:pPr>
      <w:r w:rsidRPr="00701AD7">
        <w:rPr>
          <w:sz w:val="24"/>
          <w:lang w:val="en-GB"/>
        </w:rPr>
        <w:t>a discussion of the sample distributions</w:t>
      </w:r>
    </w:p>
    <w:p w:rsidR="003475A2" w:rsidRPr="00701AD7" w:rsidRDefault="003475A2" w:rsidP="003475A2">
      <w:pPr>
        <w:pStyle w:val="NCEAbullets"/>
        <w:rPr>
          <w:sz w:val="24"/>
          <w:lang w:val="en-GB"/>
        </w:rPr>
      </w:pPr>
      <w:r w:rsidRPr="00701AD7">
        <w:rPr>
          <w:sz w:val="24"/>
          <w:lang w:val="en-GB"/>
        </w:rPr>
        <w:t xml:space="preserve">an appropriate formal statistical inference </w:t>
      </w:r>
    </w:p>
    <w:p w:rsidR="003475A2" w:rsidRPr="00701AD7" w:rsidRDefault="003475A2" w:rsidP="003475A2">
      <w:pPr>
        <w:pStyle w:val="NCEAbullets"/>
        <w:rPr>
          <w:sz w:val="24"/>
          <w:lang w:val="en-GB"/>
        </w:rPr>
      </w:pPr>
      <w:proofErr w:type="gramStart"/>
      <w:r w:rsidRPr="00701AD7">
        <w:rPr>
          <w:sz w:val="24"/>
          <w:lang w:val="en-GB"/>
        </w:rPr>
        <w:t>a</w:t>
      </w:r>
      <w:proofErr w:type="gramEnd"/>
      <w:r w:rsidRPr="00701AD7">
        <w:rPr>
          <w:sz w:val="24"/>
          <w:lang w:val="en-GB"/>
        </w:rPr>
        <w:t xml:space="preserve"> conclusion communicating your findings, which may include discussing sampling variability, including the variability of estimates and reflecting on the process that has been used to make the formal inference.</w:t>
      </w:r>
    </w:p>
    <w:p w:rsidR="003475A2" w:rsidRPr="00701AD7" w:rsidRDefault="003475A2" w:rsidP="003475A2">
      <w:pPr>
        <w:pStyle w:val="NCEAbullets"/>
        <w:numPr>
          <w:ilvl w:val="0"/>
          <w:numId w:val="0"/>
        </w:numPr>
        <w:rPr>
          <w:sz w:val="24"/>
        </w:rPr>
      </w:pPr>
      <w:r w:rsidRPr="00701AD7">
        <w:rPr>
          <w:sz w:val="24"/>
        </w:rPr>
        <w:t>As you write your report, take care to link your discussion to the context and to support your statements by referring to statistical evidence.</w:t>
      </w:r>
    </w:p>
    <w:p w:rsidR="00514CA3" w:rsidRPr="008630B6" w:rsidRDefault="00514CA3" w:rsidP="00514CA3">
      <w:pPr>
        <w:rPr>
          <w:rFonts w:ascii="Comic Sans MS" w:hAnsi="Comic Sans MS"/>
          <w:sz w:val="6"/>
          <w:szCs w:val="16"/>
        </w:rPr>
      </w:pPr>
    </w:p>
    <w:p w:rsidR="00514CA3" w:rsidRPr="004F68C7" w:rsidRDefault="001D5592" w:rsidP="00514CA3">
      <w:pPr>
        <w:ind w:left="118" w:right="-20"/>
        <w:rPr>
          <w:rFonts w:ascii="Arial" w:eastAsia="Arial" w:hAnsi="Arial" w:cs="Arial"/>
          <w:sz w:val="28"/>
          <w:szCs w:val="28"/>
          <w:u w:val="single"/>
        </w:rPr>
      </w:pPr>
      <w:r>
        <w:rPr>
          <w:rFonts w:ascii="Arial" w:eastAsia="Arial" w:hAnsi="Arial" w:cs="Arial"/>
          <w:bCs/>
          <w:spacing w:val="-1"/>
          <w:sz w:val="28"/>
          <w:szCs w:val="28"/>
          <w:u w:val="single"/>
        </w:rPr>
        <w:t>Information about the Variables</w:t>
      </w:r>
    </w:p>
    <w:p w:rsidR="00A146A7" w:rsidRPr="00A849F3" w:rsidRDefault="00A146A7" w:rsidP="00514CA3">
      <w:pPr>
        <w:spacing w:before="5" w:line="180" w:lineRule="exact"/>
        <w:rPr>
          <w:rFonts w:ascii="Arial" w:hAnsi="Arial" w:cs="Arial"/>
          <w:sz w:val="28"/>
          <w:szCs w:val="28"/>
        </w:rPr>
      </w:pPr>
    </w:p>
    <w:p w:rsidR="008F6666" w:rsidRDefault="00C715DF" w:rsidP="008F6666">
      <w:pPr>
        <w:pStyle w:val="ListParagraph"/>
        <w:numPr>
          <w:ilvl w:val="0"/>
          <w:numId w:val="7"/>
        </w:numPr>
        <w:rPr>
          <w:rFonts w:ascii="Arial" w:hAnsi="Arial" w:cs="Arial"/>
          <w:sz w:val="24"/>
          <w:szCs w:val="24"/>
        </w:rPr>
      </w:pPr>
      <w:r>
        <w:rPr>
          <w:rFonts w:ascii="Arial" w:hAnsi="Arial" w:cs="Arial"/>
          <w:b/>
          <w:sz w:val="24"/>
          <w:szCs w:val="24"/>
        </w:rPr>
        <w:t>Baseline</w:t>
      </w:r>
      <w:r w:rsidR="001D5592" w:rsidRPr="00497580">
        <w:rPr>
          <w:rFonts w:ascii="Arial" w:hAnsi="Arial" w:cs="Arial"/>
          <w:b/>
          <w:sz w:val="24"/>
          <w:szCs w:val="24"/>
        </w:rPr>
        <w:t>:</w:t>
      </w:r>
      <w:r>
        <w:rPr>
          <w:rFonts w:ascii="Arial" w:hAnsi="Arial" w:cs="Arial"/>
          <w:sz w:val="24"/>
          <w:szCs w:val="24"/>
        </w:rPr>
        <w:t xml:space="preserve"> control reaction time (seconds); normal reaction time with no distractions</w:t>
      </w:r>
    </w:p>
    <w:p w:rsidR="00C715DF" w:rsidRDefault="00C715DF" w:rsidP="00C715DF">
      <w:pPr>
        <w:pStyle w:val="ListParagraph"/>
        <w:numPr>
          <w:ilvl w:val="0"/>
          <w:numId w:val="7"/>
        </w:numPr>
        <w:rPr>
          <w:rFonts w:ascii="Arial" w:hAnsi="Arial" w:cs="Arial"/>
          <w:sz w:val="24"/>
          <w:szCs w:val="24"/>
        </w:rPr>
      </w:pPr>
      <w:r>
        <w:rPr>
          <w:rFonts w:ascii="Arial" w:hAnsi="Arial" w:cs="Arial"/>
          <w:b/>
          <w:sz w:val="24"/>
          <w:szCs w:val="24"/>
        </w:rPr>
        <w:t xml:space="preserve">Talking on </w:t>
      </w:r>
      <w:proofErr w:type="spellStart"/>
      <w:r>
        <w:rPr>
          <w:rFonts w:ascii="Arial" w:hAnsi="Arial" w:cs="Arial"/>
          <w:b/>
          <w:sz w:val="24"/>
          <w:szCs w:val="24"/>
        </w:rPr>
        <w:t>cellphone</w:t>
      </w:r>
      <w:proofErr w:type="spellEnd"/>
      <w:r w:rsidRPr="00497580">
        <w:rPr>
          <w:rFonts w:ascii="Arial" w:hAnsi="Arial" w:cs="Arial"/>
          <w:b/>
          <w:sz w:val="24"/>
          <w:szCs w:val="24"/>
        </w:rPr>
        <w:t>:</w:t>
      </w:r>
      <w:r>
        <w:rPr>
          <w:rFonts w:ascii="Arial" w:hAnsi="Arial" w:cs="Arial"/>
          <w:sz w:val="24"/>
          <w:szCs w:val="24"/>
        </w:rPr>
        <w:t xml:space="preserve"> reaction time (seconds); reaction time whilst talking and listening on a </w:t>
      </w:r>
      <w:proofErr w:type="spellStart"/>
      <w:r>
        <w:rPr>
          <w:rFonts w:ascii="Arial" w:hAnsi="Arial" w:cs="Arial"/>
          <w:sz w:val="24"/>
          <w:szCs w:val="24"/>
        </w:rPr>
        <w:t>cellphone</w:t>
      </w:r>
      <w:proofErr w:type="spellEnd"/>
      <w:r>
        <w:rPr>
          <w:rFonts w:ascii="Arial" w:hAnsi="Arial" w:cs="Arial"/>
          <w:sz w:val="24"/>
          <w:szCs w:val="24"/>
        </w:rPr>
        <w:t>.</w:t>
      </w:r>
    </w:p>
    <w:p w:rsidR="00C715DF" w:rsidRPr="00AF10F7" w:rsidRDefault="00C715DF" w:rsidP="00C715DF">
      <w:pPr>
        <w:pStyle w:val="ListParagraph"/>
        <w:rPr>
          <w:rFonts w:ascii="Arial" w:hAnsi="Arial" w:cs="Arial"/>
          <w:sz w:val="12"/>
          <w:szCs w:val="24"/>
        </w:rPr>
      </w:pPr>
    </w:p>
    <w:p w:rsidR="00C715DF" w:rsidRDefault="00C715DF" w:rsidP="00C715DF">
      <w:pPr>
        <w:pStyle w:val="ListParagraph"/>
        <w:numPr>
          <w:ilvl w:val="0"/>
          <w:numId w:val="7"/>
        </w:numPr>
        <w:rPr>
          <w:rFonts w:ascii="Arial" w:hAnsi="Arial" w:cs="Arial"/>
          <w:sz w:val="24"/>
          <w:szCs w:val="24"/>
        </w:rPr>
      </w:pPr>
      <w:r>
        <w:rPr>
          <w:rFonts w:ascii="Arial" w:hAnsi="Arial" w:cs="Arial"/>
          <w:b/>
          <w:sz w:val="24"/>
          <w:szCs w:val="24"/>
        </w:rPr>
        <w:t>Reading a text message</w:t>
      </w:r>
      <w:r w:rsidRPr="00497580">
        <w:rPr>
          <w:rFonts w:ascii="Arial" w:hAnsi="Arial" w:cs="Arial"/>
          <w:b/>
          <w:sz w:val="24"/>
          <w:szCs w:val="24"/>
        </w:rPr>
        <w:t>:</w:t>
      </w:r>
      <w:r>
        <w:rPr>
          <w:rFonts w:ascii="Arial" w:hAnsi="Arial" w:cs="Arial"/>
          <w:sz w:val="24"/>
          <w:szCs w:val="24"/>
        </w:rPr>
        <w:t xml:space="preserve"> reaction time (seconds); reaction time whilst reading a text message on a </w:t>
      </w:r>
      <w:proofErr w:type="spellStart"/>
      <w:r>
        <w:rPr>
          <w:rFonts w:ascii="Arial" w:hAnsi="Arial" w:cs="Arial"/>
          <w:sz w:val="24"/>
          <w:szCs w:val="24"/>
        </w:rPr>
        <w:t>cellphone</w:t>
      </w:r>
      <w:proofErr w:type="spellEnd"/>
      <w:r>
        <w:rPr>
          <w:rFonts w:ascii="Arial" w:hAnsi="Arial" w:cs="Arial"/>
          <w:sz w:val="24"/>
          <w:szCs w:val="24"/>
        </w:rPr>
        <w:t>.</w:t>
      </w:r>
    </w:p>
    <w:p w:rsidR="00C715DF" w:rsidRPr="00AF10F7" w:rsidRDefault="00C715DF" w:rsidP="00C715DF">
      <w:pPr>
        <w:pStyle w:val="ListParagraph"/>
        <w:rPr>
          <w:rFonts w:ascii="Arial" w:hAnsi="Arial" w:cs="Arial"/>
          <w:sz w:val="12"/>
          <w:szCs w:val="24"/>
        </w:rPr>
      </w:pPr>
    </w:p>
    <w:p w:rsidR="00C715DF" w:rsidRDefault="00C715DF" w:rsidP="00C715DF">
      <w:pPr>
        <w:pStyle w:val="ListParagraph"/>
        <w:numPr>
          <w:ilvl w:val="0"/>
          <w:numId w:val="7"/>
        </w:numPr>
        <w:rPr>
          <w:rFonts w:ascii="Arial" w:hAnsi="Arial" w:cs="Arial"/>
          <w:sz w:val="24"/>
          <w:szCs w:val="24"/>
        </w:rPr>
      </w:pPr>
      <w:r>
        <w:rPr>
          <w:rFonts w:ascii="Arial" w:hAnsi="Arial" w:cs="Arial"/>
          <w:b/>
          <w:sz w:val="24"/>
          <w:szCs w:val="24"/>
        </w:rPr>
        <w:lastRenderedPageBreak/>
        <w:t>Sending a text message</w:t>
      </w:r>
      <w:r w:rsidRPr="00497580">
        <w:rPr>
          <w:rFonts w:ascii="Arial" w:hAnsi="Arial" w:cs="Arial"/>
          <w:b/>
          <w:sz w:val="24"/>
          <w:szCs w:val="24"/>
        </w:rPr>
        <w:t>:</w:t>
      </w:r>
      <w:r>
        <w:rPr>
          <w:rFonts w:ascii="Arial" w:hAnsi="Arial" w:cs="Arial"/>
          <w:sz w:val="24"/>
          <w:szCs w:val="24"/>
        </w:rPr>
        <w:t xml:space="preserve"> reaction time (seconds); reaction time whilst sending a text message on a </w:t>
      </w:r>
      <w:proofErr w:type="spellStart"/>
      <w:r>
        <w:rPr>
          <w:rFonts w:ascii="Arial" w:hAnsi="Arial" w:cs="Arial"/>
          <w:sz w:val="24"/>
          <w:szCs w:val="24"/>
        </w:rPr>
        <w:t>cellphone</w:t>
      </w:r>
      <w:proofErr w:type="spellEnd"/>
      <w:r>
        <w:rPr>
          <w:rFonts w:ascii="Arial" w:hAnsi="Arial" w:cs="Arial"/>
          <w:sz w:val="24"/>
          <w:szCs w:val="24"/>
        </w:rPr>
        <w:t>.</w:t>
      </w:r>
    </w:p>
    <w:p w:rsidR="00C715DF" w:rsidRPr="00AF10F7" w:rsidRDefault="00C715DF" w:rsidP="00C715DF">
      <w:pPr>
        <w:pStyle w:val="ListParagraph"/>
        <w:rPr>
          <w:rFonts w:ascii="Arial" w:hAnsi="Arial" w:cs="Arial"/>
          <w:sz w:val="12"/>
          <w:szCs w:val="24"/>
        </w:rPr>
      </w:pPr>
    </w:p>
    <w:p w:rsidR="00C715DF" w:rsidRDefault="00C715DF" w:rsidP="00C715DF">
      <w:pPr>
        <w:pStyle w:val="ListParagraph"/>
        <w:numPr>
          <w:ilvl w:val="0"/>
          <w:numId w:val="7"/>
        </w:numPr>
        <w:rPr>
          <w:rFonts w:ascii="Arial" w:hAnsi="Arial" w:cs="Arial"/>
          <w:sz w:val="24"/>
          <w:szCs w:val="24"/>
        </w:rPr>
      </w:pPr>
      <w:r>
        <w:rPr>
          <w:rFonts w:ascii="Arial" w:hAnsi="Arial" w:cs="Arial"/>
          <w:b/>
          <w:sz w:val="24"/>
          <w:szCs w:val="24"/>
        </w:rPr>
        <w:t>Listening to music</w:t>
      </w:r>
      <w:r w:rsidRPr="00497580">
        <w:rPr>
          <w:rFonts w:ascii="Arial" w:hAnsi="Arial" w:cs="Arial"/>
          <w:b/>
          <w:sz w:val="24"/>
          <w:szCs w:val="24"/>
        </w:rPr>
        <w:t>:</w:t>
      </w:r>
      <w:r>
        <w:rPr>
          <w:rFonts w:ascii="Arial" w:hAnsi="Arial" w:cs="Arial"/>
          <w:sz w:val="24"/>
          <w:szCs w:val="24"/>
        </w:rPr>
        <w:t xml:space="preserve"> reaction time (seconds); reaction time whilst wearing headphones, listening to music.</w:t>
      </w:r>
    </w:p>
    <w:p w:rsidR="00D273E5" w:rsidRPr="00AF10F7" w:rsidRDefault="00D273E5" w:rsidP="00D273E5">
      <w:pPr>
        <w:pStyle w:val="ListParagraph"/>
        <w:rPr>
          <w:rFonts w:ascii="Arial" w:hAnsi="Arial" w:cs="Arial"/>
          <w:sz w:val="14"/>
          <w:szCs w:val="24"/>
        </w:rPr>
      </w:pPr>
    </w:p>
    <w:p w:rsidR="00D273E5" w:rsidRDefault="00D273E5" w:rsidP="00D273E5">
      <w:pPr>
        <w:pStyle w:val="ListParagraph"/>
        <w:numPr>
          <w:ilvl w:val="0"/>
          <w:numId w:val="7"/>
        </w:numPr>
        <w:rPr>
          <w:rFonts w:ascii="Arial" w:hAnsi="Arial" w:cs="Arial"/>
          <w:sz w:val="24"/>
          <w:szCs w:val="24"/>
        </w:rPr>
      </w:pPr>
      <w:r>
        <w:rPr>
          <w:rFonts w:ascii="Arial" w:hAnsi="Arial" w:cs="Arial"/>
          <w:b/>
          <w:sz w:val="24"/>
          <w:szCs w:val="24"/>
        </w:rPr>
        <w:t>‘Kids fighting’</w:t>
      </w:r>
      <w:r w:rsidRPr="00497580">
        <w:rPr>
          <w:rFonts w:ascii="Arial" w:hAnsi="Arial" w:cs="Arial"/>
          <w:b/>
          <w:sz w:val="24"/>
          <w:szCs w:val="24"/>
        </w:rPr>
        <w:t>:</w:t>
      </w:r>
      <w:r>
        <w:rPr>
          <w:rFonts w:ascii="Arial" w:hAnsi="Arial" w:cs="Arial"/>
          <w:sz w:val="24"/>
          <w:szCs w:val="24"/>
        </w:rPr>
        <w:t xml:space="preserve"> reaction time (seconds); reaction time whilst two ‘children’ are fighting / arguing in the back seat of the vehicle.</w:t>
      </w:r>
    </w:p>
    <w:p w:rsidR="00D273E5" w:rsidRPr="008630B6" w:rsidRDefault="00D273E5" w:rsidP="00D273E5">
      <w:pPr>
        <w:pStyle w:val="ListParagraph"/>
        <w:rPr>
          <w:rFonts w:ascii="Arial" w:hAnsi="Arial" w:cs="Arial"/>
          <w:sz w:val="12"/>
          <w:szCs w:val="24"/>
        </w:rPr>
      </w:pPr>
    </w:p>
    <w:p w:rsidR="00AF10F7" w:rsidRDefault="00D273E5" w:rsidP="00AF10F7">
      <w:pPr>
        <w:pStyle w:val="ListParagraph"/>
        <w:numPr>
          <w:ilvl w:val="0"/>
          <w:numId w:val="7"/>
        </w:numPr>
        <w:rPr>
          <w:rFonts w:ascii="Arial" w:hAnsi="Arial" w:cs="Arial"/>
          <w:sz w:val="24"/>
          <w:szCs w:val="24"/>
        </w:rPr>
      </w:pPr>
      <w:r>
        <w:rPr>
          <w:rFonts w:ascii="Arial" w:hAnsi="Arial" w:cs="Arial"/>
          <w:b/>
          <w:sz w:val="24"/>
          <w:szCs w:val="24"/>
        </w:rPr>
        <w:t>‘Kids nagging’</w:t>
      </w:r>
      <w:r w:rsidRPr="00497580">
        <w:rPr>
          <w:rFonts w:ascii="Arial" w:hAnsi="Arial" w:cs="Arial"/>
          <w:b/>
          <w:sz w:val="24"/>
          <w:szCs w:val="24"/>
        </w:rPr>
        <w:t>:</w:t>
      </w:r>
      <w:r>
        <w:rPr>
          <w:rFonts w:ascii="Arial" w:hAnsi="Arial" w:cs="Arial"/>
          <w:sz w:val="24"/>
          <w:szCs w:val="24"/>
        </w:rPr>
        <w:t xml:space="preserve"> reaction time (seconds); reaction time whilst two ‘children’ are nagging / complaining / </w:t>
      </w:r>
      <w:proofErr w:type="gramStart"/>
      <w:r>
        <w:rPr>
          <w:rFonts w:ascii="Arial" w:hAnsi="Arial" w:cs="Arial"/>
          <w:sz w:val="24"/>
          <w:szCs w:val="24"/>
        </w:rPr>
        <w:t>whining  in</w:t>
      </w:r>
      <w:proofErr w:type="gramEnd"/>
      <w:r>
        <w:rPr>
          <w:rFonts w:ascii="Arial" w:hAnsi="Arial" w:cs="Arial"/>
          <w:sz w:val="24"/>
          <w:szCs w:val="24"/>
        </w:rPr>
        <w:t xml:space="preserve"> the back seat of the vehicle.</w:t>
      </w:r>
    </w:p>
    <w:p w:rsidR="00AF10F7" w:rsidRPr="008630B6" w:rsidRDefault="00AF10F7" w:rsidP="00AF10F7">
      <w:pPr>
        <w:pStyle w:val="ListParagraph"/>
        <w:rPr>
          <w:rFonts w:ascii="Arial" w:hAnsi="Arial" w:cs="Arial"/>
          <w:sz w:val="12"/>
          <w:szCs w:val="24"/>
        </w:rPr>
      </w:pPr>
    </w:p>
    <w:p w:rsidR="008630B6" w:rsidRDefault="00AF10F7" w:rsidP="008630B6">
      <w:pPr>
        <w:pStyle w:val="ListParagraph"/>
        <w:numPr>
          <w:ilvl w:val="0"/>
          <w:numId w:val="7"/>
        </w:numPr>
        <w:rPr>
          <w:rFonts w:ascii="Arial" w:hAnsi="Arial" w:cs="Arial"/>
          <w:sz w:val="24"/>
          <w:szCs w:val="24"/>
        </w:rPr>
      </w:pPr>
      <w:r>
        <w:rPr>
          <w:rFonts w:ascii="Arial" w:hAnsi="Arial" w:cs="Arial"/>
          <w:b/>
          <w:sz w:val="24"/>
          <w:szCs w:val="24"/>
        </w:rPr>
        <w:t>‘Kids crying’</w:t>
      </w:r>
      <w:r w:rsidRPr="00497580">
        <w:rPr>
          <w:rFonts w:ascii="Arial" w:hAnsi="Arial" w:cs="Arial"/>
          <w:b/>
          <w:sz w:val="24"/>
          <w:szCs w:val="24"/>
        </w:rPr>
        <w:t>:</w:t>
      </w:r>
      <w:r>
        <w:rPr>
          <w:rFonts w:ascii="Arial" w:hAnsi="Arial" w:cs="Arial"/>
          <w:sz w:val="24"/>
          <w:szCs w:val="24"/>
        </w:rPr>
        <w:t xml:space="preserve"> reaction time (seconds); reaction time whilst a ‘child’ is in the back seat of the vehicle.</w:t>
      </w:r>
    </w:p>
    <w:p w:rsidR="008630B6" w:rsidRPr="008630B6" w:rsidRDefault="008630B6" w:rsidP="008630B6">
      <w:pPr>
        <w:pStyle w:val="ListParagraph"/>
        <w:rPr>
          <w:rFonts w:ascii="Arial" w:hAnsi="Arial" w:cs="Arial"/>
          <w:sz w:val="24"/>
          <w:szCs w:val="24"/>
        </w:rPr>
      </w:pPr>
    </w:p>
    <w:p w:rsidR="008630B6" w:rsidRDefault="008630B6" w:rsidP="008630B6">
      <w:pPr>
        <w:pStyle w:val="ListParagraph"/>
        <w:numPr>
          <w:ilvl w:val="0"/>
          <w:numId w:val="7"/>
        </w:numPr>
        <w:rPr>
          <w:rFonts w:ascii="Arial" w:hAnsi="Arial" w:cs="Arial"/>
          <w:sz w:val="24"/>
          <w:szCs w:val="24"/>
        </w:rPr>
      </w:pPr>
      <w:proofErr w:type="gramStart"/>
      <w:r w:rsidRPr="008630B6">
        <w:rPr>
          <w:rFonts w:ascii="Arial" w:hAnsi="Arial" w:cs="Arial"/>
          <w:b/>
          <w:sz w:val="24"/>
          <w:szCs w:val="24"/>
        </w:rPr>
        <w:t>Gender :</w:t>
      </w:r>
      <w:proofErr w:type="gramEnd"/>
      <w:r>
        <w:rPr>
          <w:rFonts w:ascii="Arial" w:hAnsi="Arial" w:cs="Arial"/>
          <w:sz w:val="24"/>
          <w:szCs w:val="24"/>
        </w:rPr>
        <w:t xml:space="preserve"> gender of driver – Male or Female.</w:t>
      </w:r>
    </w:p>
    <w:p w:rsidR="008E199D" w:rsidRPr="008E199D" w:rsidRDefault="008E199D" w:rsidP="008E199D">
      <w:pPr>
        <w:pStyle w:val="ListParagraph"/>
        <w:rPr>
          <w:rFonts w:ascii="Arial" w:hAnsi="Arial" w:cs="Arial"/>
          <w:sz w:val="24"/>
          <w:szCs w:val="24"/>
        </w:rPr>
      </w:pPr>
    </w:p>
    <w:p w:rsidR="008E199D" w:rsidRDefault="008E199D" w:rsidP="008E199D">
      <w:pPr>
        <w:pStyle w:val="ListParagraph"/>
        <w:rPr>
          <w:rFonts w:ascii="Arial" w:hAnsi="Arial" w:cs="Arial"/>
          <w:sz w:val="24"/>
          <w:szCs w:val="24"/>
        </w:rPr>
      </w:pPr>
      <w:r>
        <w:rPr>
          <w:rFonts w:ascii="Arial" w:hAnsi="Arial" w:cs="Arial"/>
          <w:sz w:val="24"/>
          <w:szCs w:val="24"/>
        </w:rPr>
        <w:t>FURTHER INFORMATION: Data sets</w:t>
      </w:r>
    </w:p>
    <w:p w:rsidR="008E199D" w:rsidRDefault="008E199D" w:rsidP="008E199D">
      <w:pPr>
        <w:pStyle w:val="ListParagraph"/>
        <w:rPr>
          <w:rFonts w:ascii="Arial" w:hAnsi="Arial" w:cs="Arial"/>
          <w:sz w:val="24"/>
          <w:szCs w:val="24"/>
        </w:rPr>
      </w:pPr>
    </w:p>
    <w:p w:rsidR="008E199D" w:rsidRPr="008630B6" w:rsidRDefault="008E199D" w:rsidP="008E199D">
      <w:pPr>
        <w:pStyle w:val="ListParagraph"/>
        <w:rPr>
          <w:rFonts w:ascii="Arial" w:hAnsi="Arial" w:cs="Arial"/>
          <w:sz w:val="24"/>
          <w:szCs w:val="24"/>
        </w:rPr>
      </w:pPr>
      <w:r>
        <w:rPr>
          <w:rFonts w:ascii="Arial" w:hAnsi="Arial" w:cs="Arial"/>
          <w:sz w:val="24"/>
          <w:szCs w:val="24"/>
        </w:rPr>
        <w:t>A “Master” dataset is provided. Subsets of this ‘Master’ have also been provided; use them if you wish.</w:t>
      </w:r>
    </w:p>
    <w:sectPr w:rsidR="008E199D" w:rsidRPr="008630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95" w:rsidRDefault="00EB1595">
      <w:r>
        <w:separator/>
      </w:r>
    </w:p>
  </w:endnote>
  <w:endnote w:type="continuationSeparator" w:id="0">
    <w:p w:rsidR="00EB1595" w:rsidRDefault="00EB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95" w:rsidRDefault="00EB1595">
      <w:r>
        <w:separator/>
      </w:r>
    </w:p>
  </w:footnote>
  <w:footnote w:type="continuationSeparator" w:id="0">
    <w:p w:rsidR="00EB1595" w:rsidRDefault="00EB1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F55"/>
    <w:multiLevelType w:val="hybridMultilevel"/>
    <w:tmpl w:val="F5A2D0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4105E54"/>
    <w:multiLevelType w:val="hybridMultilevel"/>
    <w:tmpl w:val="F4F28466"/>
    <w:lvl w:ilvl="0" w:tplc="9C724E16">
      <w:start w:val="1"/>
      <w:numFmt w:val="lowerLetter"/>
      <w:lvlText w:val="(%1)"/>
      <w:lvlJc w:val="left"/>
      <w:pPr>
        <w:tabs>
          <w:tab w:val="num" w:pos="1155"/>
        </w:tabs>
        <w:ind w:left="1155" w:hanging="435"/>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24EF2302"/>
    <w:multiLevelType w:val="hybridMultilevel"/>
    <w:tmpl w:val="8D6858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3EA5009"/>
    <w:multiLevelType w:val="hybridMultilevel"/>
    <w:tmpl w:val="61B82B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5">
    <w:nsid w:val="3726726B"/>
    <w:multiLevelType w:val="hybridMultilevel"/>
    <w:tmpl w:val="93C42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9469E0"/>
    <w:multiLevelType w:val="hybridMultilevel"/>
    <w:tmpl w:val="513258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60973CB5"/>
    <w:multiLevelType w:val="hybridMultilevel"/>
    <w:tmpl w:val="0E36970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2"/>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E3C"/>
    <w:rsid w:val="0003343C"/>
    <w:rsid w:val="000A4769"/>
    <w:rsid w:val="0012083D"/>
    <w:rsid w:val="001A3F43"/>
    <w:rsid w:val="001D5592"/>
    <w:rsid w:val="002374B4"/>
    <w:rsid w:val="002C6C6B"/>
    <w:rsid w:val="003475A2"/>
    <w:rsid w:val="004559FE"/>
    <w:rsid w:val="00497580"/>
    <w:rsid w:val="004B4E75"/>
    <w:rsid w:val="004F68C7"/>
    <w:rsid w:val="00514CA3"/>
    <w:rsid w:val="00514E41"/>
    <w:rsid w:val="00526A8A"/>
    <w:rsid w:val="005933E3"/>
    <w:rsid w:val="005A1E58"/>
    <w:rsid w:val="005B26C3"/>
    <w:rsid w:val="005F5BC1"/>
    <w:rsid w:val="00601C86"/>
    <w:rsid w:val="006178A6"/>
    <w:rsid w:val="00622CE7"/>
    <w:rsid w:val="006629DC"/>
    <w:rsid w:val="00701AD7"/>
    <w:rsid w:val="008017C9"/>
    <w:rsid w:val="008017D3"/>
    <w:rsid w:val="00803E74"/>
    <w:rsid w:val="008165EB"/>
    <w:rsid w:val="008630B6"/>
    <w:rsid w:val="008957E9"/>
    <w:rsid w:val="008A199D"/>
    <w:rsid w:val="008A31F8"/>
    <w:rsid w:val="008B11C7"/>
    <w:rsid w:val="008E199D"/>
    <w:rsid w:val="008F6666"/>
    <w:rsid w:val="009104BC"/>
    <w:rsid w:val="00972E82"/>
    <w:rsid w:val="009B01CA"/>
    <w:rsid w:val="009C334E"/>
    <w:rsid w:val="009E61A4"/>
    <w:rsid w:val="009E6D5A"/>
    <w:rsid w:val="00A146A7"/>
    <w:rsid w:val="00A212E2"/>
    <w:rsid w:val="00A37475"/>
    <w:rsid w:val="00A849F3"/>
    <w:rsid w:val="00AF10F7"/>
    <w:rsid w:val="00B1295D"/>
    <w:rsid w:val="00B41384"/>
    <w:rsid w:val="00B51C2F"/>
    <w:rsid w:val="00BB5253"/>
    <w:rsid w:val="00BF6E3C"/>
    <w:rsid w:val="00C15396"/>
    <w:rsid w:val="00C51E3B"/>
    <w:rsid w:val="00C715DF"/>
    <w:rsid w:val="00C77A44"/>
    <w:rsid w:val="00CF7416"/>
    <w:rsid w:val="00D273E5"/>
    <w:rsid w:val="00DA4DEA"/>
    <w:rsid w:val="00DC0A0D"/>
    <w:rsid w:val="00E91C25"/>
    <w:rsid w:val="00EB1595"/>
    <w:rsid w:val="00EC0B30"/>
    <w:rsid w:val="00F07B85"/>
    <w:rsid w:val="00F161A2"/>
    <w:rsid w:val="00F959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3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6E3C"/>
    <w:pPr>
      <w:jc w:val="center"/>
    </w:pPr>
    <w:rPr>
      <w:sz w:val="48"/>
      <w:lang w:val="en-NZ"/>
    </w:rPr>
  </w:style>
  <w:style w:type="character" w:customStyle="1" w:styleId="TitleChar">
    <w:name w:val="Title Char"/>
    <w:basedOn w:val="DefaultParagraphFont"/>
    <w:link w:val="Title"/>
    <w:rsid w:val="00BF6E3C"/>
    <w:rPr>
      <w:rFonts w:ascii="Times New Roman" w:eastAsia="Times New Roman" w:hAnsi="Times New Roman" w:cs="Times New Roman"/>
      <w:sz w:val="48"/>
      <w:szCs w:val="24"/>
    </w:rPr>
  </w:style>
  <w:style w:type="paragraph" w:styleId="Subtitle">
    <w:name w:val="Subtitle"/>
    <w:basedOn w:val="Normal"/>
    <w:link w:val="SubtitleChar"/>
    <w:qFormat/>
    <w:rsid w:val="00BF6E3C"/>
    <w:rPr>
      <w:sz w:val="36"/>
      <w:lang w:val="en-NZ"/>
    </w:rPr>
  </w:style>
  <w:style w:type="character" w:customStyle="1" w:styleId="SubtitleChar">
    <w:name w:val="Subtitle Char"/>
    <w:basedOn w:val="DefaultParagraphFont"/>
    <w:link w:val="Subtitle"/>
    <w:rsid w:val="00BF6E3C"/>
    <w:rPr>
      <w:rFonts w:ascii="Times New Roman" w:eastAsia="Times New Roman" w:hAnsi="Times New Roman" w:cs="Times New Roman"/>
      <w:sz w:val="36"/>
      <w:szCs w:val="24"/>
    </w:rPr>
  </w:style>
  <w:style w:type="table" w:styleId="TableGrid">
    <w:name w:val="Table Grid"/>
    <w:basedOn w:val="TableNormal"/>
    <w:uiPriority w:val="59"/>
    <w:rsid w:val="00BF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CA3"/>
    <w:pPr>
      <w:spacing w:after="200" w:line="276" w:lineRule="auto"/>
      <w:ind w:left="720"/>
      <w:contextualSpacing/>
    </w:pPr>
    <w:rPr>
      <w:rFonts w:asciiTheme="minorHAnsi" w:eastAsiaTheme="minorHAnsi" w:hAnsiTheme="minorHAnsi" w:cstheme="minorBidi"/>
      <w:sz w:val="22"/>
      <w:szCs w:val="22"/>
      <w:lang w:val="en-NZ"/>
    </w:rPr>
  </w:style>
  <w:style w:type="paragraph" w:styleId="BalloonText">
    <w:name w:val="Balloon Text"/>
    <w:basedOn w:val="Normal"/>
    <w:link w:val="BalloonTextChar"/>
    <w:uiPriority w:val="99"/>
    <w:semiHidden/>
    <w:unhideWhenUsed/>
    <w:rsid w:val="00F07B85"/>
    <w:rPr>
      <w:rFonts w:ascii="Tahoma" w:hAnsi="Tahoma" w:cs="Tahoma"/>
      <w:sz w:val="16"/>
      <w:szCs w:val="16"/>
    </w:rPr>
  </w:style>
  <w:style w:type="character" w:customStyle="1" w:styleId="BalloonTextChar">
    <w:name w:val="Balloon Text Char"/>
    <w:basedOn w:val="DefaultParagraphFont"/>
    <w:link w:val="BalloonText"/>
    <w:uiPriority w:val="99"/>
    <w:semiHidden/>
    <w:rsid w:val="00F07B85"/>
    <w:rPr>
      <w:rFonts w:ascii="Tahoma" w:eastAsia="Times New Roman" w:hAnsi="Tahoma" w:cs="Tahoma"/>
      <w:sz w:val="16"/>
      <w:szCs w:val="16"/>
      <w:lang w:val="en-AU"/>
    </w:rPr>
  </w:style>
  <w:style w:type="paragraph" w:customStyle="1" w:styleId="NCEAHeadInfoL2">
    <w:name w:val="NCEA Head Info  L2"/>
    <w:basedOn w:val="Normal"/>
    <w:rsid w:val="00DC0A0D"/>
    <w:pPr>
      <w:spacing w:before="120" w:after="120"/>
    </w:pPr>
    <w:rPr>
      <w:rFonts w:ascii="Arial" w:hAnsi="Arial" w:cs="Arial"/>
      <w:b/>
      <w:sz w:val="28"/>
      <w:szCs w:val="36"/>
      <w:lang w:val="en-NZ" w:eastAsia="en-NZ"/>
    </w:rPr>
  </w:style>
  <w:style w:type="paragraph" w:customStyle="1" w:styleId="NCEAtablehead">
    <w:name w:val="NCEA table head"/>
    <w:basedOn w:val="Normal"/>
    <w:rsid w:val="00DC0A0D"/>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DC0A0D"/>
    <w:pPr>
      <w:spacing w:before="40" w:after="40"/>
    </w:pPr>
    <w:rPr>
      <w:rFonts w:ascii="Arial" w:hAnsi="Arial"/>
      <w:sz w:val="20"/>
      <w:szCs w:val="20"/>
      <w:lang w:val="en-NZ" w:eastAsia="en-NZ"/>
    </w:rPr>
  </w:style>
  <w:style w:type="paragraph" w:customStyle="1" w:styleId="NCEAbodytext">
    <w:name w:val="NCEA bodytext"/>
    <w:rsid w:val="00DC0A0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s">
    <w:name w:val="NCEA bullets"/>
    <w:basedOn w:val="NCEAbodytext"/>
    <w:link w:val="NCEAbulletsChar"/>
    <w:qFormat/>
    <w:rsid w:val="003475A2"/>
    <w:pPr>
      <w:widowControl w:val="0"/>
      <w:numPr>
        <w:numId w:val="8"/>
      </w:numPr>
      <w:autoSpaceDE w:val="0"/>
      <w:autoSpaceDN w:val="0"/>
      <w:adjustRightInd w:val="0"/>
      <w:spacing w:before="80" w:after="80"/>
      <w:ind w:left="397" w:hanging="397"/>
    </w:pPr>
    <w:rPr>
      <w:rFonts w:cs="Times New Roman"/>
      <w:szCs w:val="24"/>
      <w:lang w:val="en-US"/>
    </w:rPr>
  </w:style>
  <w:style w:type="paragraph" w:customStyle="1" w:styleId="NCEAnumbers">
    <w:name w:val="NCEA numbers"/>
    <w:basedOn w:val="NCEAbullets"/>
    <w:rsid w:val="003475A2"/>
    <w:pPr>
      <w:numPr>
        <w:numId w:val="9"/>
      </w:numPr>
      <w:ind w:left="0" w:firstLine="0"/>
    </w:pPr>
  </w:style>
  <w:style w:type="character" w:customStyle="1" w:styleId="NCEAbulletsChar">
    <w:name w:val="NCEA bullets Char"/>
    <w:link w:val="NCEAbullets"/>
    <w:rsid w:val="003475A2"/>
    <w:rPr>
      <w:rFonts w:ascii="Arial" w:eastAsia="Times New Roman" w:hAnsi="Arial" w:cs="Times New Roman"/>
      <w:szCs w:val="24"/>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3C"/>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6E3C"/>
    <w:pPr>
      <w:jc w:val="center"/>
    </w:pPr>
    <w:rPr>
      <w:sz w:val="48"/>
      <w:lang w:val="en-NZ"/>
    </w:rPr>
  </w:style>
  <w:style w:type="character" w:customStyle="1" w:styleId="TitleChar">
    <w:name w:val="Title Char"/>
    <w:basedOn w:val="DefaultParagraphFont"/>
    <w:link w:val="Title"/>
    <w:rsid w:val="00BF6E3C"/>
    <w:rPr>
      <w:rFonts w:ascii="Times New Roman" w:eastAsia="Times New Roman" w:hAnsi="Times New Roman" w:cs="Times New Roman"/>
      <w:sz w:val="48"/>
      <w:szCs w:val="24"/>
    </w:rPr>
  </w:style>
  <w:style w:type="paragraph" w:styleId="Subtitle">
    <w:name w:val="Subtitle"/>
    <w:basedOn w:val="Normal"/>
    <w:link w:val="SubtitleChar"/>
    <w:qFormat/>
    <w:rsid w:val="00BF6E3C"/>
    <w:rPr>
      <w:sz w:val="36"/>
      <w:lang w:val="en-NZ"/>
    </w:rPr>
  </w:style>
  <w:style w:type="character" w:customStyle="1" w:styleId="SubtitleChar">
    <w:name w:val="Subtitle Char"/>
    <w:basedOn w:val="DefaultParagraphFont"/>
    <w:link w:val="Subtitle"/>
    <w:rsid w:val="00BF6E3C"/>
    <w:rPr>
      <w:rFonts w:ascii="Times New Roman" w:eastAsia="Times New Roman" w:hAnsi="Times New Roman" w:cs="Times New Roman"/>
      <w:sz w:val="36"/>
      <w:szCs w:val="24"/>
    </w:rPr>
  </w:style>
  <w:style w:type="table" w:styleId="TableGrid">
    <w:name w:val="Table Grid"/>
    <w:basedOn w:val="TableNormal"/>
    <w:uiPriority w:val="59"/>
    <w:rsid w:val="00BF6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4CA3"/>
    <w:pPr>
      <w:spacing w:after="200" w:line="276" w:lineRule="auto"/>
      <w:ind w:left="720"/>
      <w:contextualSpacing/>
    </w:pPr>
    <w:rPr>
      <w:rFonts w:asciiTheme="minorHAnsi" w:eastAsiaTheme="minorHAnsi" w:hAnsiTheme="minorHAnsi" w:cstheme="minorBidi"/>
      <w:sz w:val="22"/>
      <w:szCs w:val="22"/>
      <w:lang w:val="en-NZ"/>
    </w:rPr>
  </w:style>
  <w:style w:type="paragraph" w:styleId="BalloonText">
    <w:name w:val="Balloon Text"/>
    <w:basedOn w:val="Normal"/>
    <w:link w:val="BalloonTextChar"/>
    <w:uiPriority w:val="99"/>
    <w:semiHidden/>
    <w:unhideWhenUsed/>
    <w:rsid w:val="00F07B85"/>
    <w:rPr>
      <w:rFonts w:ascii="Tahoma" w:hAnsi="Tahoma" w:cs="Tahoma"/>
      <w:sz w:val="16"/>
      <w:szCs w:val="16"/>
    </w:rPr>
  </w:style>
  <w:style w:type="character" w:customStyle="1" w:styleId="BalloonTextChar">
    <w:name w:val="Balloon Text Char"/>
    <w:basedOn w:val="DefaultParagraphFont"/>
    <w:link w:val="BalloonText"/>
    <w:uiPriority w:val="99"/>
    <w:semiHidden/>
    <w:rsid w:val="00F07B85"/>
    <w:rPr>
      <w:rFonts w:ascii="Tahoma" w:eastAsia="Times New Roman" w:hAnsi="Tahoma" w:cs="Tahoma"/>
      <w:sz w:val="16"/>
      <w:szCs w:val="16"/>
      <w:lang w:val="en-AU"/>
    </w:rPr>
  </w:style>
  <w:style w:type="paragraph" w:customStyle="1" w:styleId="NCEAHeadInfoL2">
    <w:name w:val="NCEA Head Info  L2"/>
    <w:basedOn w:val="Normal"/>
    <w:rsid w:val="00DC0A0D"/>
    <w:pPr>
      <w:spacing w:before="120" w:after="120"/>
    </w:pPr>
    <w:rPr>
      <w:rFonts w:ascii="Arial" w:hAnsi="Arial" w:cs="Arial"/>
      <w:b/>
      <w:sz w:val="28"/>
      <w:szCs w:val="36"/>
      <w:lang w:val="en-NZ" w:eastAsia="en-NZ"/>
    </w:rPr>
  </w:style>
  <w:style w:type="paragraph" w:customStyle="1" w:styleId="NCEAtablehead">
    <w:name w:val="NCEA table head"/>
    <w:basedOn w:val="Normal"/>
    <w:rsid w:val="00DC0A0D"/>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DC0A0D"/>
    <w:pPr>
      <w:spacing w:before="40" w:after="40"/>
    </w:pPr>
    <w:rPr>
      <w:rFonts w:ascii="Arial" w:hAnsi="Arial"/>
      <w:sz w:val="20"/>
      <w:szCs w:val="20"/>
      <w:lang w:val="en-NZ" w:eastAsia="en-NZ"/>
    </w:rPr>
  </w:style>
  <w:style w:type="paragraph" w:customStyle="1" w:styleId="NCEAbodytext">
    <w:name w:val="NCEA bodytext"/>
    <w:rsid w:val="00DC0A0D"/>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bullets">
    <w:name w:val="NCEA bullets"/>
    <w:basedOn w:val="NCEAbodytext"/>
    <w:link w:val="NCEAbulletsChar"/>
    <w:qFormat/>
    <w:rsid w:val="003475A2"/>
    <w:pPr>
      <w:widowControl w:val="0"/>
      <w:numPr>
        <w:numId w:val="8"/>
      </w:numPr>
      <w:autoSpaceDE w:val="0"/>
      <w:autoSpaceDN w:val="0"/>
      <w:adjustRightInd w:val="0"/>
      <w:spacing w:before="80" w:after="80"/>
      <w:ind w:left="397" w:hanging="397"/>
    </w:pPr>
    <w:rPr>
      <w:rFonts w:cs="Times New Roman"/>
      <w:szCs w:val="24"/>
      <w:lang w:val="en-US"/>
    </w:rPr>
  </w:style>
  <w:style w:type="paragraph" w:customStyle="1" w:styleId="NCEAnumbers">
    <w:name w:val="NCEA numbers"/>
    <w:basedOn w:val="NCEAbullets"/>
    <w:rsid w:val="003475A2"/>
    <w:pPr>
      <w:numPr>
        <w:numId w:val="9"/>
      </w:numPr>
      <w:ind w:left="0" w:firstLine="0"/>
    </w:pPr>
  </w:style>
  <w:style w:type="character" w:customStyle="1" w:styleId="NCEAbulletsChar">
    <w:name w:val="NCEA bullets Char"/>
    <w:link w:val="NCEAbullets"/>
    <w:rsid w:val="003475A2"/>
    <w:rPr>
      <w:rFonts w:ascii="Arial" w:eastAsia="Times New Roman" w:hAnsi="Arial" w:cs="Times New Roman"/>
      <w:szCs w:val="24"/>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Knight</dc:creator>
  <cp:lastModifiedBy>David Knight</cp:lastModifiedBy>
  <cp:revision>20</cp:revision>
  <dcterms:created xsi:type="dcterms:W3CDTF">2013-05-03T19:22:00Z</dcterms:created>
  <dcterms:modified xsi:type="dcterms:W3CDTF">2013-11-19T22:16:00Z</dcterms:modified>
</cp:coreProperties>
</file>