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1" w:rsidRPr="00DF0AE0" w:rsidRDefault="00EF22C1" w:rsidP="00EF22C1">
      <w:pPr>
        <w:shd w:val="clear" w:color="auto" w:fill="FFFFFF"/>
        <w:spacing w:after="120" w:line="240" w:lineRule="auto"/>
        <w:outlineLvl w:val="3"/>
        <w:rPr>
          <w:rFonts w:ascii="Arial" w:eastAsia="Times New Roman" w:hAnsi="Arial" w:cs="Arial"/>
          <w:b/>
          <w:bCs/>
          <w:color w:val="000080"/>
          <w:spacing w:val="15"/>
          <w:sz w:val="27"/>
          <w:szCs w:val="27"/>
        </w:rPr>
      </w:pPr>
      <w:r w:rsidRPr="00DF0AE0">
        <w:rPr>
          <w:rFonts w:ascii="Arial" w:eastAsia="Times New Roman" w:hAnsi="Arial" w:cs="Arial"/>
          <w:b/>
          <w:bCs/>
          <w:color w:val="000080"/>
          <w:spacing w:val="15"/>
          <w:sz w:val="27"/>
          <w:szCs w:val="27"/>
        </w:rPr>
        <w:t>Introduction</w:t>
      </w:r>
    </w:p>
    <w:p w:rsidR="00EF22C1" w:rsidRPr="00DF0AE0" w:rsidRDefault="00EF22C1" w:rsidP="00EF22C1">
      <w:pPr>
        <w:spacing w:after="0" w:line="240" w:lineRule="auto"/>
        <w:rPr>
          <w:rFonts w:ascii="Times New Roman" w:eastAsia="Times New Roman" w:hAnsi="Times New Roman" w:cs="Times New Roman"/>
          <w:sz w:val="24"/>
          <w:szCs w:val="24"/>
        </w:rPr>
      </w:pPr>
      <w:r w:rsidRPr="00DF0AE0">
        <w:rPr>
          <w:rFonts w:ascii="Helvetica" w:eastAsia="Times New Roman" w:hAnsi="Helvetica" w:cs="Helvetica"/>
          <w:b/>
          <w:bCs/>
          <w:color w:val="000000"/>
          <w:sz w:val="23"/>
        </w:rPr>
        <w:t>What are greenhouse gases?</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r w:rsidRPr="00DF0AE0">
        <w:rPr>
          <w:rFonts w:ascii="Helvetica" w:eastAsia="Times New Roman" w:hAnsi="Helvetica" w:cs="Helvetica"/>
          <w:color w:val="000000"/>
          <w:sz w:val="23"/>
          <w:szCs w:val="23"/>
        </w:rPr>
        <w:t xml:space="preserve">Many chemical compounds present in Earth's atmosphere behave as 'greenhouse gases'. These are gases which allow direct sunlight (relative shortwave energy) to reach the Earth's surface unimpeded. As the shortwave energy (that in the visible and ultraviolet portion of the spectra) heats the surface, longer-wave (infrared) energy (heat) is reradiated to the atmosphere. Greenhouse gases absorb this energy, thereby allowing less heat to escape back to space, and 'trapping' it in the lower atmosphere. Many greenhouse gases occur naturally in the atmosphere, such as carbon dioxide, methane, water vapor, and nitrous oxide, while others are synthetic. Those that are man-made include the chlorofluorocarbons (CFCs), </w:t>
      </w:r>
      <w:proofErr w:type="spellStart"/>
      <w:r w:rsidRPr="00DF0AE0">
        <w:rPr>
          <w:rFonts w:ascii="Helvetica" w:eastAsia="Times New Roman" w:hAnsi="Helvetica" w:cs="Helvetica"/>
          <w:color w:val="000000"/>
          <w:sz w:val="23"/>
          <w:szCs w:val="23"/>
        </w:rPr>
        <w:t>hydrofluorocarbons</w:t>
      </w:r>
      <w:proofErr w:type="spellEnd"/>
      <w:r w:rsidRPr="00DF0AE0">
        <w:rPr>
          <w:rFonts w:ascii="Helvetica" w:eastAsia="Times New Roman" w:hAnsi="Helvetica" w:cs="Helvetica"/>
          <w:color w:val="000000"/>
          <w:sz w:val="23"/>
          <w:szCs w:val="23"/>
        </w:rPr>
        <w:t xml:space="preserve"> (HFCs) and </w:t>
      </w:r>
      <w:proofErr w:type="spellStart"/>
      <w:r w:rsidRPr="00DF0AE0">
        <w:rPr>
          <w:rFonts w:ascii="Helvetica" w:eastAsia="Times New Roman" w:hAnsi="Helvetica" w:cs="Helvetica"/>
          <w:color w:val="000000"/>
          <w:sz w:val="23"/>
          <w:szCs w:val="23"/>
        </w:rPr>
        <w:t>Perfluorocarbons</w:t>
      </w:r>
      <w:proofErr w:type="spellEnd"/>
      <w:r w:rsidRPr="00DF0AE0">
        <w:rPr>
          <w:rFonts w:ascii="Helvetica" w:eastAsia="Times New Roman" w:hAnsi="Helvetica" w:cs="Helvetica"/>
          <w:color w:val="000000"/>
          <w:sz w:val="23"/>
          <w:szCs w:val="23"/>
        </w:rPr>
        <w:t xml:space="preserve"> (PFCs), as well as sulfur hexafluoride (SF</w:t>
      </w:r>
      <w:r w:rsidRPr="00DF0AE0">
        <w:rPr>
          <w:rFonts w:ascii="Helvetica" w:eastAsia="Times New Roman" w:hAnsi="Helvetica" w:cs="Helvetica"/>
          <w:color w:val="000000"/>
          <w:sz w:val="23"/>
          <w:szCs w:val="23"/>
          <w:vertAlign w:val="subscript"/>
        </w:rPr>
        <w:t>6</w:t>
      </w:r>
      <w:r w:rsidRPr="00DF0AE0">
        <w:rPr>
          <w:rFonts w:ascii="Helvetica" w:eastAsia="Times New Roman" w:hAnsi="Helvetica" w:cs="Helvetica"/>
          <w:color w:val="000000"/>
          <w:sz w:val="23"/>
          <w:szCs w:val="23"/>
        </w:rPr>
        <w:t>). Atmospheric concentrations of both the natural and man-made gases have been rising over the last few centuries due to the industrial revolution. As the global population has increased and our reliance on fossil fuels (such as coal, oil and natural gas) has been firmly solidified, so emissions of these gases have risen. While gases such as carbon dioxide occur naturally in the atmosphere, through our interference with the carbon cycle (through burning forest lands, or mining and burning coal), we artificially move carbon from solid storage to its gaseous state, thereby increasing atmospheric concentrations.</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hyperlink r:id="rId5" w:anchor="top" w:history="1">
        <w:proofErr w:type="gramStart"/>
        <w:r w:rsidRPr="00DF0AE0">
          <w:rPr>
            <w:rFonts w:ascii="Helvetica" w:eastAsia="Times New Roman" w:hAnsi="Helvetica" w:cs="Helvetica"/>
            <w:color w:val="000080"/>
            <w:sz w:val="23"/>
          </w:rPr>
          <w:t>[ top</w:t>
        </w:r>
        <w:proofErr w:type="gramEnd"/>
        <w:r w:rsidRPr="00DF0AE0">
          <w:rPr>
            <w:rFonts w:ascii="Helvetica" w:eastAsia="Times New Roman" w:hAnsi="Helvetica" w:cs="Helvetica"/>
            <w:color w:val="000080"/>
            <w:sz w:val="23"/>
          </w:rPr>
          <w:t xml:space="preserve"> ]</w:t>
        </w:r>
      </w:hyperlink>
    </w:p>
    <w:p w:rsidR="00EF22C1" w:rsidRPr="00DF0AE0" w:rsidRDefault="00EF22C1" w:rsidP="00EF22C1">
      <w:pPr>
        <w:spacing w:before="3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87.5pt;height:1.5pt" o:hrpct="0" o:hralign="center" o:hrstd="t" o:hrnoshade="t" o:hr="t" fillcolor="black" stroked="f"/>
        </w:pict>
      </w:r>
    </w:p>
    <w:p w:rsidR="00EF22C1" w:rsidRPr="00DF0AE0" w:rsidRDefault="00EF22C1" w:rsidP="00EF22C1">
      <w:pPr>
        <w:shd w:val="clear" w:color="auto" w:fill="FFFFFF"/>
        <w:spacing w:after="120" w:line="240" w:lineRule="auto"/>
        <w:outlineLvl w:val="3"/>
        <w:rPr>
          <w:rFonts w:ascii="Arial" w:eastAsia="Times New Roman" w:hAnsi="Arial" w:cs="Arial"/>
          <w:b/>
          <w:bCs/>
          <w:color w:val="000080"/>
          <w:spacing w:val="15"/>
          <w:sz w:val="27"/>
          <w:szCs w:val="27"/>
        </w:rPr>
      </w:pPr>
      <w:r w:rsidRPr="00DF0AE0">
        <w:rPr>
          <w:rFonts w:ascii="Arial" w:eastAsia="Times New Roman" w:hAnsi="Arial" w:cs="Arial"/>
          <w:b/>
          <w:bCs/>
          <w:color w:val="000080"/>
          <w:spacing w:val="15"/>
          <w:sz w:val="27"/>
          <w:szCs w:val="27"/>
        </w:rPr>
        <w:t>Water Vapor</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r w:rsidRPr="00DF0AE0">
        <w:rPr>
          <w:rFonts w:ascii="Helvetica" w:eastAsia="Times New Roman" w:hAnsi="Helvetica" w:cs="Helvetica"/>
          <w:color w:val="000000"/>
          <w:sz w:val="23"/>
          <w:szCs w:val="23"/>
        </w:rPr>
        <w:t xml:space="preserve">Water Vapor is the most abundant greenhouse gas in the atmosphere, which is why it is addressed here first. However, </w:t>
      </w:r>
      <w:proofErr w:type="gramStart"/>
      <w:r w:rsidRPr="00DF0AE0">
        <w:rPr>
          <w:rFonts w:ascii="Helvetica" w:eastAsia="Times New Roman" w:hAnsi="Helvetica" w:cs="Helvetica"/>
          <w:color w:val="000000"/>
          <w:sz w:val="23"/>
          <w:szCs w:val="23"/>
        </w:rPr>
        <w:t>changes in its concentration is</w:t>
      </w:r>
      <w:proofErr w:type="gramEnd"/>
      <w:r w:rsidRPr="00DF0AE0">
        <w:rPr>
          <w:rFonts w:ascii="Helvetica" w:eastAsia="Times New Roman" w:hAnsi="Helvetica" w:cs="Helvetica"/>
          <w:color w:val="000000"/>
          <w:sz w:val="23"/>
          <w:szCs w:val="23"/>
        </w:rPr>
        <w:t xml:space="preserve"> also considered to be a result of </w:t>
      </w:r>
      <w:proofErr w:type="spellStart"/>
      <w:r w:rsidRPr="00DF0AE0">
        <w:rPr>
          <w:rFonts w:ascii="Helvetica" w:eastAsia="Times New Roman" w:hAnsi="Helvetica" w:cs="Helvetica"/>
          <w:color w:val="000000"/>
          <w:sz w:val="23"/>
          <w:szCs w:val="23"/>
        </w:rPr>
        <w:t>climate</w:t>
      </w:r>
      <w:r w:rsidRPr="00DF0AE0">
        <w:rPr>
          <w:rFonts w:ascii="Helvetica" w:eastAsia="Times New Roman" w:hAnsi="Helvetica" w:cs="Helvetica"/>
          <w:i/>
          <w:iCs/>
          <w:color w:val="000000"/>
          <w:sz w:val="23"/>
        </w:rPr>
        <w:t>feedbacks</w:t>
      </w:r>
      <w:proofErr w:type="spellEnd"/>
      <w:r w:rsidRPr="00DF0AE0">
        <w:rPr>
          <w:rFonts w:ascii="Helvetica" w:eastAsia="Times New Roman" w:hAnsi="Helvetica" w:cs="Helvetica"/>
          <w:color w:val="000000"/>
          <w:sz w:val="23"/>
        </w:rPr>
        <w:t> </w:t>
      </w:r>
      <w:r w:rsidRPr="00DF0AE0">
        <w:rPr>
          <w:rFonts w:ascii="Helvetica" w:eastAsia="Times New Roman" w:hAnsi="Helvetica" w:cs="Helvetica"/>
          <w:color w:val="000000"/>
          <w:sz w:val="23"/>
          <w:szCs w:val="23"/>
        </w:rPr>
        <w:t>related to the warming of the atmosphere rather than a direct result of industrialization. The feedback loop in which water is involved is critically important to projecting future climate change, but as yet is still fairly poorly measured and understood.</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r w:rsidRPr="00DF0AE0">
        <w:rPr>
          <w:rFonts w:ascii="Helvetica" w:eastAsia="Times New Roman" w:hAnsi="Helvetica" w:cs="Helvetica"/>
          <w:color w:val="000000"/>
          <w:sz w:val="23"/>
          <w:szCs w:val="23"/>
        </w:rPr>
        <w:t>As the temperature of the atmosphere rises, more water is evaporated from ground storage (rivers, oceans, reservoirs, soil). Because the air is warmer, the absolute humidity can be higher (in essence, the air is able to 'hold' more water when it's warmer), leading to more water</w:t>
      </w:r>
      <w:r w:rsidRPr="00DF0AE0">
        <w:rPr>
          <w:rFonts w:ascii="Helvetica" w:eastAsia="Times New Roman" w:hAnsi="Helvetica" w:cs="Helvetica"/>
          <w:color w:val="000000"/>
          <w:sz w:val="23"/>
        </w:rPr>
        <w:t> </w:t>
      </w:r>
      <w:r w:rsidRPr="00DF0AE0">
        <w:rPr>
          <w:rFonts w:ascii="Helvetica" w:eastAsia="Times New Roman" w:hAnsi="Helvetica" w:cs="Helvetica"/>
          <w:i/>
          <w:iCs/>
          <w:color w:val="000000"/>
          <w:sz w:val="23"/>
        </w:rPr>
        <w:t>vapor</w:t>
      </w:r>
      <w:r w:rsidRPr="00DF0AE0">
        <w:rPr>
          <w:rFonts w:ascii="Helvetica" w:eastAsia="Times New Roman" w:hAnsi="Helvetica" w:cs="Helvetica"/>
          <w:color w:val="000000"/>
          <w:sz w:val="23"/>
        </w:rPr>
        <w:t> </w:t>
      </w:r>
      <w:r w:rsidRPr="00DF0AE0">
        <w:rPr>
          <w:rFonts w:ascii="Helvetica" w:eastAsia="Times New Roman" w:hAnsi="Helvetica" w:cs="Helvetica"/>
          <w:color w:val="000000"/>
          <w:sz w:val="23"/>
          <w:szCs w:val="23"/>
        </w:rPr>
        <w:t xml:space="preserve">in the atmosphere. As a greenhouse gas, the higher concentration of water vapor is then able to absorb more thermal IR energy radiated from the Earth, thus further warming the atmosphere. The warmer atmosphere can then hold more water vapor and so on and so on. This is referred to as a 'positive feedback loop'. However, huge scientific uncertainty exists in defining the extent and importance of this feedback loop. As water vapor increases in the atmosphere, more of it will eventually also condense into clouds, which are more able to reflect incoming solar </w:t>
      </w:r>
      <w:r w:rsidRPr="00DF0AE0">
        <w:rPr>
          <w:rFonts w:ascii="Helvetica" w:eastAsia="Times New Roman" w:hAnsi="Helvetica" w:cs="Helvetica"/>
          <w:color w:val="000000"/>
          <w:sz w:val="23"/>
          <w:szCs w:val="23"/>
        </w:rPr>
        <w:lastRenderedPageBreak/>
        <w:t>radiation (thus allowing less energy to reach the Earth's surface and heat it up). The future monitoring of atmospheric processes involving water vapor will be critical to fully understand the feedbacks in the climate system leading to global climate change. As yet, though the basics of the hydrological cycle are fairly well understood, we have very little comprehension of the complexity of the feedback loops. Also, while we have good atmospheric measurements of other key greenhouse gases such as carbon dioxide and methane, we have poor measurements of global water vapor, so it is not certain by how much atmospheric concentrations have risen in recent decades or centuries, though satellite measurements, combined with balloon data and some in-situ ground measurements indicate generally positive trends in global water vapor.</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hyperlink r:id="rId6" w:anchor="top" w:history="1">
        <w:proofErr w:type="gramStart"/>
        <w:r w:rsidRPr="00DF0AE0">
          <w:rPr>
            <w:rFonts w:ascii="Helvetica" w:eastAsia="Times New Roman" w:hAnsi="Helvetica" w:cs="Helvetica"/>
            <w:color w:val="000080"/>
            <w:sz w:val="23"/>
          </w:rPr>
          <w:t>[ top</w:t>
        </w:r>
        <w:proofErr w:type="gramEnd"/>
        <w:r w:rsidRPr="00DF0AE0">
          <w:rPr>
            <w:rFonts w:ascii="Helvetica" w:eastAsia="Times New Roman" w:hAnsi="Helvetica" w:cs="Helvetica"/>
            <w:color w:val="000080"/>
            <w:sz w:val="23"/>
          </w:rPr>
          <w:t xml:space="preserve"> ]</w:t>
        </w:r>
      </w:hyperlink>
    </w:p>
    <w:p w:rsidR="00EF22C1" w:rsidRPr="00DF0AE0" w:rsidRDefault="00EF22C1" w:rsidP="00EF22C1">
      <w:pPr>
        <w:spacing w:before="3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87.5pt;height:1.5pt" o:hrpct="0" o:hralign="center" o:hrstd="t" o:hrnoshade="t" o:hr="t" fillcolor="black" stroked="f"/>
        </w:pict>
      </w:r>
    </w:p>
    <w:p w:rsidR="00EF22C1" w:rsidRPr="00DF0AE0" w:rsidRDefault="00EF22C1" w:rsidP="00EF22C1">
      <w:pPr>
        <w:shd w:val="clear" w:color="auto" w:fill="FFFFFF"/>
        <w:spacing w:after="120" w:line="240" w:lineRule="auto"/>
        <w:outlineLvl w:val="3"/>
        <w:rPr>
          <w:rFonts w:ascii="Arial" w:eastAsia="Times New Roman" w:hAnsi="Arial" w:cs="Arial"/>
          <w:b/>
          <w:bCs/>
          <w:color w:val="000080"/>
          <w:spacing w:val="15"/>
          <w:sz w:val="27"/>
          <w:szCs w:val="27"/>
        </w:rPr>
      </w:pPr>
      <w:r w:rsidRPr="00DF0AE0">
        <w:rPr>
          <w:rFonts w:ascii="Arial" w:eastAsia="Times New Roman" w:hAnsi="Arial" w:cs="Arial"/>
          <w:b/>
          <w:bCs/>
          <w:color w:val="000080"/>
          <w:spacing w:val="15"/>
          <w:sz w:val="27"/>
          <w:szCs w:val="27"/>
        </w:rPr>
        <w:t>Carbon Dioxide</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r w:rsidRPr="00DF0AE0">
        <w:rPr>
          <w:rFonts w:ascii="Helvetica" w:eastAsia="Times New Roman" w:hAnsi="Helvetica" w:cs="Helvetica"/>
          <w:color w:val="000000"/>
          <w:sz w:val="23"/>
          <w:szCs w:val="23"/>
        </w:rPr>
        <w:t>The natural production and absorption of carbon dioxide (CO</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szCs w:val="23"/>
        </w:rPr>
        <w:t xml:space="preserve">) is achieved through the terrestrial biosphere and the ocean. However, humankind has altered the natural carbon cycle by burning coal, oil, natural gas and wood and since the industrial revolution began in the </w:t>
      </w:r>
      <w:proofErr w:type="spellStart"/>
      <w:r w:rsidRPr="00DF0AE0">
        <w:rPr>
          <w:rFonts w:ascii="Helvetica" w:eastAsia="Times New Roman" w:hAnsi="Helvetica" w:cs="Helvetica"/>
          <w:color w:val="000000"/>
          <w:sz w:val="23"/>
          <w:szCs w:val="23"/>
        </w:rPr>
        <w:t>mid 1700s</w:t>
      </w:r>
      <w:proofErr w:type="spellEnd"/>
      <w:r w:rsidRPr="00DF0AE0">
        <w:rPr>
          <w:rFonts w:ascii="Helvetica" w:eastAsia="Times New Roman" w:hAnsi="Helvetica" w:cs="Helvetica"/>
          <w:color w:val="000000"/>
          <w:sz w:val="23"/>
          <w:szCs w:val="23"/>
        </w:rPr>
        <w:t>, each of these activities has increased in scale and distribution. Carbon dioxide was the first greenhouse gas demonstrated to be increasing in atmospheric concentration with the first conclusive</w:t>
      </w:r>
      <w:r w:rsidRPr="00DF0AE0">
        <w:rPr>
          <w:rFonts w:ascii="Helvetica" w:eastAsia="Times New Roman" w:hAnsi="Helvetica" w:cs="Helvetica"/>
          <w:color w:val="000000"/>
          <w:sz w:val="23"/>
        </w:rPr>
        <w:t> </w:t>
      </w:r>
      <w:proofErr w:type="spellStart"/>
      <w:r w:rsidRPr="00DF0AE0">
        <w:rPr>
          <w:rFonts w:ascii="Helvetica" w:eastAsia="Times New Roman" w:hAnsi="Helvetica" w:cs="Helvetica"/>
          <w:color w:val="000000"/>
          <w:sz w:val="23"/>
          <w:szCs w:val="23"/>
        </w:rPr>
        <w:fldChar w:fldCharType="begin"/>
      </w:r>
      <w:r w:rsidRPr="00DF0AE0">
        <w:rPr>
          <w:rFonts w:ascii="Helvetica" w:eastAsia="Times New Roman" w:hAnsi="Helvetica" w:cs="Helvetica"/>
          <w:color w:val="000000"/>
          <w:sz w:val="23"/>
          <w:szCs w:val="23"/>
        </w:rPr>
        <w:instrText xml:space="preserve"> HYPERLINK "http://www.ncdc.noaa.gov/img/climate/globalwarming/sio-mlgr.gif" </w:instrText>
      </w:r>
      <w:r w:rsidRPr="00DF0AE0">
        <w:rPr>
          <w:rFonts w:ascii="Helvetica" w:eastAsia="Times New Roman" w:hAnsi="Helvetica" w:cs="Helvetica"/>
          <w:color w:val="000000"/>
          <w:sz w:val="23"/>
          <w:szCs w:val="23"/>
        </w:rPr>
        <w:fldChar w:fldCharType="separate"/>
      </w:r>
      <w:r w:rsidRPr="00DF0AE0">
        <w:rPr>
          <w:rFonts w:ascii="Helvetica" w:eastAsia="Times New Roman" w:hAnsi="Helvetica" w:cs="Helvetica"/>
          <w:color w:val="000080"/>
          <w:sz w:val="23"/>
        </w:rPr>
        <w:t>measurements</w:t>
      </w:r>
      <w:r w:rsidRPr="00DF0AE0">
        <w:rPr>
          <w:rFonts w:ascii="Helvetica" w:eastAsia="Times New Roman" w:hAnsi="Helvetica" w:cs="Helvetica"/>
          <w:color w:val="000000"/>
          <w:sz w:val="23"/>
          <w:szCs w:val="23"/>
        </w:rPr>
        <w:fldChar w:fldCharType="end"/>
      </w:r>
      <w:r w:rsidRPr="00DF0AE0">
        <w:rPr>
          <w:rFonts w:ascii="Helvetica" w:eastAsia="Times New Roman" w:hAnsi="Helvetica" w:cs="Helvetica"/>
          <w:color w:val="000000"/>
          <w:sz w:val="23"/>
          <w:szCs w:val="23"/>
        </w:rPr>
        <w:t>being</w:t>
      </w:r>
      <w:proofErr w:type="spellEnd"/>
      <w:r w:rsidRPr="00DF0AE0">
        <w:rPr>
          <w:rFonts w:ascii="Helvetica" w:eastAsia="Times New Roman" w:hAnsi="Helvetica" w:cs="Helvetica"/>
          <w:color w:val="000000"/>
          <w:sz w:val="23"/>
          <w:szCs w:val="23"/>
        </w:rPr>
        <w:t xml:space="preserve"> made in the last half of the 20th century. Prior to the industrial revolution, concentrations were fairly stable at 280ppm. Today, they are around 370ppm, an increase of well over 30 percent. The atmospheric concentration has a marked seasonal oscillation that is mostly due to the greater extent of landmass in the northern hemisphere (NH) and its vegetation. A greater drawdown of CO</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rPr>
        <w:t> </w:t>
      </w:r>
      <w:r w:rsidRPr="00DF0AE0">
        <w:rPr>
          <w:rFonts w:ascii="Helvetica" w:eastAsia="Times New Roman" w:hAnsi="Helvetica" w:cs="Helvetica"/>
          <w:color w:val="000000"/>
          <w:sz w:val="23"/>
          <w:szCs w:val="23"/>
        </w:rPr>
        <w:t>occurs in the NH spring and summer as plants convert CO</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rPr>
        <w:t> </w:t>
      </w:r>
      <w:r w:rsidRPr="00DF0AE0">
        <w:rPr>
          <w:rFonts w:ascii="Helvetica" w:eastAsia="Times New Roman" w:hAnsi="Helvetica" w:cs="Helvetica"/>
          <w:color w:val="000000"/>
          <w:sz w:val="23"/>
          <w:szCs w:val="23"/>
        </w:rPr>
        <w:t xml:space="preserve">to plant material through photosynthesis. It is then released again in the fall and </w:t>
      </w:r>
      <w:proofErr w:type="gramStart"/>
      <w:r w:rsidRPr="00DF0AE0">
        <w:rPr>
          <w:rFonts w:ascii="Helvetica" w:eastAsia="Times New Roman" w:hAnsi="Helvetica" w:cs="Helvetica"/>
          <w:color w:val="000000"/>
          <w:sz w:val="23"/>
          <w:szCs w:val="23"/>
        </w:rPr>
        <w:t>winter as the plants decompose</w:t>
      </w:r>
      <w:proofErr w:type="gramEnd"/>
      <w:r w:rsidRPr="00DF0AE0">
        <w:rPr>
          <w:rFonts w:ascii="Helvetica" w:eastAsia="Times New Roman" w:hAnsi="Helvetica" w:cs="Helvetica"/>
          <w:color w:val="000000"/>
          <w:sz w:val="23"/>
          <w:szCs w:val="23"/>
        </w:rPr>
        <w:t>.</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hyperlink r:id="rId7" w:anchor="top" w:history="1">
        <w:proofErr w:type="gramStart"/>
        <w:r w:rsidRPr="00DF0AE0">
          <w:rPr>
            <w:rFonts w:ascii="Helvetica" w:eastAsia="Times New Roman" w:hAnsi="Helvetica" w:cs="Helvetica"/>
            <w:color w:val="000080"/>
            <w:sz w:val="23"/>
          </w:rPr>
          <w:t>[ top</w:t>
        </w:r>
        <w:proofErr w:type="gramEnd"/>
        <w:r w:rsidRPr="00DF0AE0">
          <w:rPr>
            <w:rFonts w:ascii="Helvetica" w:eastAsia="Times New Roman" w:hAnsi="Helvetica" w:cs="Helvetica"/>
            <w:color w:val="000080"/>
            <w:sz w:val="23"/>
          </w:rPr>
          <w:t xml:space="preserve"> ]</w:t>
        </w:r>
      </w:hyperlink>
    </w:p>
    <w:p w:rsidR="00EF22C1" w:rsidRPr="00DF0AE0" w:rsidRDefault="00EF22C1" w:rsidP="00EF22C1">
      <w:pPr>
        <w:spacing w:before="3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87.5pt;height:1.5pt" o:hrpct="0" o:hralign="center" o:hrstd="t" o:hrnoshade="t" o:hr="t" fillcolor="black" stroked="f"/>
        </w:pict>
      </w:r>
    </w:p>
    <w:p w:rsidR="00EF22C1" w:rsidRPr="00DF0AE0" w:rsidRDefault="00EF22C1" w:rsidP="00EF22C1">
      <w:pPr>
        <w:shd w:val="clear" w:color="auto" w:fill="FFFFFF"/>
        <w:spacing w:after="120" w:line="240" w:lineRule="auto"/>
        <w:outlineLvl w:val="3"/>
        <w:rPr>
          <w:rFonts w:ascii="Arial" w:eastAsia="Times New Roman" w:hAnsi="Arial" w:cs="Arial"/>
          <w:b/>
          <w:bCs/>
          <w:color w:val="000080"/>
          <w:spacing w:val="15"/>
          <w:sz w:val="27"/>
          <w:szCs w:val="27"/>
        </w:rPr>
      </w:pPr>
      <w:r w:rsidRPr="00DF0AE0">
        <w:rPr>
          <w:rFonts w:ascii="Arial" w:eastAsia="Times New Roman" w:hAnsi="Arial" w:cs="Arial"/>
          <w:b/>
          <w:bCs/>
          <w:color w:val="000080"/>
          <w:spacing w:val="15"/>
          <w:sz w:val="27"/>
          <w:szCs w:val="27"/>
        </w:rPr>
        <w:t>Methane</w:t>
      </w:r>
    </w:p>
    <w:p w:rsidR="00EF22C1" w:rsidRPr="00DF0AE0" w:rsidRDefault="00EF22C1" w:rsidP="00EF22C1">
      <w:pPr>
        <w:shd w:val="clear" w:color="auto" w:fill="FFFFFF"/>
        <w:spacing w:after="100" w:afterAutospacing="1" w:line="336" w:lineRule="atLeast"/>
        <w:jc w:val="both"/>
        <w:rPr>
          <w:rFonts w:ascii="Helvetica" w:eastAsia="Times New Roman" w:hAnsi="Helvetica" w:cs="Helvetica"/>
          <w:color w:val="000000"/>
          <w:sz w:val="23"/>
          <w:szCs w:val="23"/>
        </w:rPr>
      </w:pPr>
      <w:r w:rsidRPr="00DF0AE0">
        <w:rPr>
          <w:rFonts w:ascii="Helvetica" w:eastAsia="Times New Roman" w:hAnsi="Helvetica" w:cs="Helvetica"/>
          <w:color w:val="000000"/>
          <w:sz w:val="23"/>
          <w:szCs w:val="23"/>
        </w:rPr>
        <w:t>Methane is an extremely effective absorber of radiation, though its atmospheric concentration is less than CO</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rPr>
        <w:t> </w:t>
      </w:r>
      <w:r w:rsidRPr="00DF0AE0">
        <w:rPr>
          <w:rFonts w:ascii="Helvetica" w:eastAsia="Times New Roman" w:hAnsi="Helvetica" w:cs="Helvetica"/>
          <w:color w:val="000000"/>
          <w:sz w:val="23"/>
          <w:szCs w:val="23"/>
        </w:rPr>
        <w:t>and its lifetime in the atmosphere is brief (10-12 years), compared to some other greenhouse gases (such as CO</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szCs w:val="23"/>
        </w:rPr>
        <w:t>, N</w:t>
      </w:r>
      <w:r w:rsidRPr="00DF0AE0">
        <w:rPr>
          <w:rFonts w:ascii="Helvetica" w:eastAsia="Times New Roman" w:hAnsi="Helvetica" w:cs="Helvetica"/>
          <w:color w:val="000000"/>
          <w:sz w:val="23"/>
          <w:szCs w:val="23"/>
          <w:vertAlign w:val="subscript"/>
        </w:rPr>
        <w:t>2</w:t>
      </w:r>
      <w:r w:rsidRPr="00DF0AE0">
        <w:rPr>
          <w:rFonts w:ascii="Helvetica" w:eastAsia="Times New Roman" w:hAnsi="Helvetica" w:cs="Helvetica"/>
          <w:color w:val="000000"/>
          <w:sz w:val="23"/>
          <w:szCs w:val="23"/>
        </w:rPr>
        <w:t xml:space="preserve">O, CFCs). </w:t>
      </w:r>
      <w:proofErr w:type="gramStart"/>
      <w:r w:rsidRPr="00DF0AE0">
        <w:rPr>
          <w:rFonts w:ascii="Helvetica" w:eastAsia="Times New Roman" w:hAnsi="Helvetica" w:cs="Helvetica"/>
          <w:color w:val="000000"/>
          <w:sz w:val="23"/>
          <w:szCs w:val="23"/>
        </w:rPr>
        <w:t>Methane(</w:t>
      </w:r>
      <w:proofErr w:type="gramEnd"/>
      <w:r w:rsidRPr="00DF0AE0">
        <w:rPr>
          <w:rFonts w:ascii="Helvetica" w:eastAsia="Times New Roman" w:hAnsi="Helvetica" w:cs="Helvetica"/>
          <w:color w:val="000000"/>
          <w:sz w:val="23"/>
          <w:szCs w:val="23"/>
        </w:rPr>
        <w:t>CH</w:t>
      </w:r>
      <w:r w:rsidRPr="00DF0AE0">
        <w:rPr>
          <w:rFonts w:ascii="Helvetica" w:eastAsia="Times New Roman" w:hAnsi="Helvetica" w:cs="Helvetica"/>
          <w:color w:val="000000"/>
          <w:sz w:val="23"/>
          <w:szCs w:val="23"/>
          <w:vertAlign w:val="subscript"/>
        </w:rPr>
        <w:t>4</w:t>
      </w:r>
      <w:r w:rsidRPr="00DF0AE0">
        <w:rPr>
          <w:rFonts w:ascii="Helvetica" w:eastAsia="Times New Roman" w:hAnsi="Helvetica" w:cs="Helvetica"/>
          <w:color w:val="000000"/>
          <w:sz w:val="23"/>
          <w:szCs w:val="23"/>
        </w:rPr>
        <w:t xml:space="preserve">) has both natural and anthropogenic sources. It is released as part of the biological processes in low oxygen environments, such as in swamplands or in rice production (at the roots of the plants). Over the last 50 years, human activities such as growing rice, raising cattle, using natural gas and mining coal have added to the atmospheric concentration of methane. Direct atmospheric measurement of atmospheric methane </w:t>
      </w:r>
      <w:r w:rsidRPr="00DF0AE0">
        <w:rPr>
          <w:rFonts w:ascii="Helvetica" w:eastAsia="Times New Roman" w:hAnsi="Helvetica" w:cs="Helvetica"/>
          <w:color w:val="000000"/>
          <w:sz w:val="23"/>
          <w:szCs w:val="23"/>
        </w:rPr>
        <w:lastRenderedPageBreak/>
        <w:t xml:space="preserve">has been possible since the late 1970s and its concentration rose from 1.52 </w:t>
      </w:r>
      <w:proofErr w:type="spellStart"/>
      <w:r w:rsidRPr="00DF0AE0">
        <w:rPr>
          <w:rFonts w:ascii="Helvetica" w:eastAsia="Times New Roman" w:hAnsi="Helvetica" w:cs="Helvetica"/>
          <w:color w:val="000000"/>
          <w:sz w:val="23"/>
          <w:szCs w:val="23"/>
        </w:rPr>
        <w:t>ppmv</w:t>
      </w:r>
      <w:proofErr w:type="spellEnd"/>
      <w:r w:rsidRPr="00DF0AE0">
        <w:rPr>
          <w:rFonts w:ascii="Helvetica" w:eastAsia="Times New Roman" w:hAnsi="Helvetica" w:cs="Helvetica"/>
          <w:color w:val="000000"/>
          <w:sz w:val="23"/>
          <w:szCs w:val="23"/>
        </w:rPr>
        <w:t xml:space="preserve"> in 1978 by around 1 percent per year to 1990, since when there has been little sustained increase. The current atmospheric concentration is approximately 1.77 </w:t>
      </w:r>
      <w:proofErr w:type="spellStart"/>
      <w:r w:rsidRPr="00DF0AE0">
        <w:rPr>
          <w:rFonts w:ascii="Helvetica" w:eastAsia="Times New Roman" w:hAnsi="Helvetica" w:cs="Helvetica"/>
          <w:color w:val="000000"/>
          <w:sz w:val="23"/>
          <w:szCs w:val="23"/>
        </w:rPr>
        <w:t>ppmv</w:t>
      </w:r>
      <w:proofErr w:type="spellEnd"/>
      <w:r w:rsidRPr="00DF0AE0">
        <w:rPr>
          <w:rFonts w:ascii="Helvetica" w:eastAsia="Times New Roman" w:hAnsi="Helvetica" w:cs="Helvetica"/>
          <w:color w:val="000000"/>
          <w:sz w:val="23"/>
          <w:szCs w:val="23"/>
        </w:rPr>
        <w:t xml:space="preserve">, and there is no scientific consensus on why methane has not </w:t>
      </w:r>
      <w:proofErr w:type="gramStart"/>
      <w:r w:rsidRPr="00DF0AE0">
        <w:rPr>
          <w:rFonts w:ascii="Helvetica" w:eastAsia="Times New Roman" w:hAnsi="Helvetica" w:cs="Helvetica"/>
          <w:color w:val="000000"/>
          <w:sz w:val="23"/>
          <w:szCs w:val="23"/>
        </w:rPr>
        <w:t>risen</w:t>
      </w:r>
      <w:proofErr w:type="gramEnd"/>
      <w:r w:rsidRPr="00DF0AE0">
        <w:rPr>
          <w:rFonts w:ascii="Helvetica" w:eastAsia="Times New Roman" w:hAnsi="Helvetica" w:cs="Helvetica"/>
          <w:color w:val="000000"/>
          <w:sz w:val="23"/>
          <w:szCs w:val="23"/>
        </w:rPr>
        <w:t xml:space="preserve"> much since around 1990.</w:t>
      </w:r>
    </w:p>
    <w:p w:rsidR="000A4769" w:rsidRDefault="000A4769">
      <w:bookmarkStart w:id="0" w:name="_GoBack"/>
      <w:bookmarkEnd w:id="0"/>
    </w:p>
    <w:sectPr w:rsidR="000A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1"/>
    <w:rsid w:val="000A4769"/>
    <w:rsid w:val="00EF22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dc.noaa.gov/oa/climate/gas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dc.noaa.gov/oa/climate/gases.html" TargetMode="External"/><Relationship Id="rId5" Type="http://schemas.openxmlformats.org/officeDocument/2006/relationships/hyperlink" Target="http://www.ncdc.noaa.gov/oa/climate/gas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Knight</dc:creator>
  <cp:lastModifiedBy>David Knight</cp:lastModifiedBy>
  <cp:revision>1</cp:revision>
  <dcterms:created xsi:type="dcterms:W3CDTF">2013-02-24T01:11:00Z</dcterms:created>
  <dcterms:modified xsi:type="dcterms:W3CDTF">2013-02-24T01:12:00Z</dcterms:modified>
</cp:coreProperties>
</file>