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90" w:rsidRPr="0077145E" w:rsidRDefault="00F90FFF" w:rsidP="00235CC4">
      <w:pPr>
        <w:shd w:val="clear" w:color="auto" w:fill="BFBFBF" w:themeFill="background1" w:themeFillShade="BF"/>
        <w:rPr>
          <w:b/>
          <w:sz w:val="32"/>
          <w:szCs w:val="32"/>
          <w:lang w:val="en-US"/>
        </w:rPr>
      </w:pPr>
      <w:r w:rsidRPr="0077145E">
        <w:rPr>
          <w:noProof/>
          <w:sz w:val="16"/>
          <w:szCs w:val="16"/>
          <w:lang w:eastAsia="en-NZ"/>
        </w:rPr>
        <w:drawing>
          <wp:anchor distT="0" distB="0" distL="114300" distR="114300" simplePos="0" relativeHeight="251663360" behindDoc="1" locked="0" layoutInCell="1" allowOverlap="1" wp14:anchorId="6A710B67" wp14:editId="0DCF615D">
            <wp:simplePos x="0" y="0"/>
            <wp:positionH relativeFrom="column">
              <wp:posOffset>5060950</wp:posOffset>
            </wp:positionH>
            <wp:positionV relativeFrom="paragraph">
              <wp:posOffset>361315</wp:posOffset>
            </wp:positionV>
            <wp:extent cx="1755140" cy="1240155"/>
            <wp:effectExtent l="0" t="0" r="0" b="0"/>
            <wp:wrapTight wrapText="bothSides">
              <wp:wrapPolygon edited="0">
                <wp:start x="0" y="0"/>
                <wp:lineTo x="0" y="21235"/>
                <wp:lineTo x="21334" y="21235"/>
                <wp:lineTo x="21334" y="0"/>
                <wp:lineTo x="0" y="0"/>
              </wp:wrapPolygon>
            </wp:wrapTight>
            <wp:docPr id="4" name="Picture 4" descr="http://tasyear72012.wikispaces.com/file/view/data-detective-poster.png/298491522/data-detective-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year72012.wikispaces.com/file/view/data-detective-poster.png/298491522/data-detective-po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14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59" w:rsidRPr="0077145E">
        <w:rPr>
          <w:b/>
          <w:sz w:val="32"/>
          <w:szCs w:val="32"/>
          <w:lang w:val="en-US"/>
        </w:rPr>
        <w:t>Overview of Formal Inference</w:t>
      </w:r>
      <w:r w:rsidR="00C35534" w:rsidRPr="0077145E">
        <w:rPr>
          <w:b/>
          <w:sz w:val="32"/>
          <w:szCs w:val="32"/>
          <w:lang w:val="en-US"/>
        </w:rPr>
        <w:t xml:space="preserve"> Report Writing</w:t>
      </w:r>
      <w:r w:rsidR="001D3B44" w:rsidRPr="0077145E">
        <w:rPr>
          <w:b/>
          <w:sz w:val="32"/>
          <w:szCs w:val="32"/>
          <w:lang w:val="en-US"/>
        </w:rPr>
        <w:t xml:space="preserve">  </w:t>
      </w:r>
      <w:r w:rsidR="001D3B44" w:rsidRPr="0077145E">
        <w:t>AS91582</w:t>
      </w:r>
    </w:p>
    <w:p w:rsidR="009F11E2" w:rsidRPr="0077145E" w:rsidRDefault="009F11E2" w:rsidP="009F11E2">
      <w:pPr>
        <w:spacing w:after="0"/>
        <w:rPr>
          <w:b/>
          <w:i/>
          <w:sz w:val="16"/>
          <w:szCs w:val="16"/>
        </w:rPr>
      </w:pPr>
      <w:r w:rsidRPr="0077145E">
        <w:rPr>
          <w:b/>
          <w:i/>
          <w:sz w:val="16"/>
          <w:szCs w:val="16"/>
        </w:rPr>
        <w:t xml:space="preserve">Key components of </w:t>
      </w:r>
      <w:r w:rsidR="00732766" w:rsidRPr="0077145E">
        <w:rPr>
          <w:b/>
          <w:i/>
          <w:sz w:val="16"/>
          <w:szCs w:val="16"/>
        </w:rPr>
        <w:t xml:space="preserve">the </w:t>
      </w:r>
      <w:r w:rsidRPr="0077145E">
        <w:rPr>
          <w:b/>
          <w:i/>
          <w:sz w:val="16"/>
          <w:szCs w:val="16"/>
        </w:rPr>
        <w:t xml:space="preserve">statistical enquiry cycle for </w:t>
      </w:r>
      <w:r w:rsidR="00E37A59" w:rsidRPr="0077145E">
        <w:rPr>
          <w:b/>
          <w:i/>
          <w:sz w:val="16"/>
          <w:szCs w:val="16"/>
        </w:rPr>
        <w:t>making a formal inference</w:t>
      </w:r>
      <w:r w:rsidRPr="0077145E">
        <w:rPr>
          <w:b/>
          <w:i/>
          <w:sz w:val="16"/>
          <w:szCs w:val="16"/>
        </w:rPr>
        <w:t>:</w:t>
      </w:r>
    </w:p>
    <w:p w:rsidR="00E37A59" w:rsidRPr="0077145E" w:rsidRDefault="00E37A59" w:rsidP="00C35534">
      <w:pPr>
        <w:pStyle w:val="ListParagraph"/>
        <w:numPr>
          <w:ilvl w:val="0"/>
          <w:numId w:val="28"/>
        </w:numPr>
        <w:spacing w:after="0"/>
        <w:rPr>
          <w:sz w:val="16"/>
          <w:szCs w:val="16"/>
        </w:rPr>
      </w:pPr>
      <w:r w:rsidRPr="0077145E">
        <w:rPr>
          <w:sz w:val="16"/>
          <w:szCs w:val="16"/>
        </w:rPr>
        <w:t xml:space="preserve">posing a comparison investigative question using a given multivariate data set </w:t>
      </w:r>
    </w:p>
    <w:p w:rsidR="00E37A59" w:rsidRPr="0077145E" w:rsidRDefault="00E37A59" w:rsidP="00C35534">
      <w:pPr>
        <w:pStyle w:val="ListParagraph"/>
        <w:numPr>
          <w:ilvl w:val="0"/>
          <w:numId w:val="28"/>
        </w:numPr>
        <w:spacing w:after="0"/>
        <w:rPr>
          <w:sz w:val="16"/>
          <w:szCs w:val="16"/>
        </w:rPr>
      </w:pPr>
      <w:r w:rsidRPr="0077145E">
        <w:rPr>
          <w:sz w:val="16"/>
          <w:szCs w:val="16"/>
        </w:rPr>
        <w:t xml:space="preserve">selecting and using appropriate displays and summary statistics </w:t>
      </w:r>
    </w:p>
    <w:p w:rsidR="00E37A59" w:rsidRPr="0077145E" w:rsidRDefault="00E37A59" w:rsidP="00C35534">
      <w:pPr>
        <w:pStyle w:val="ListParagraph"/>
        <w:numPr>
          <w:ilvl w:val="0"/>
          <w:numId w:val="28"/>
        </w:numPr>
        <w:spacing w:after="0"/>
        <w:rPr>
          <w:sz w:val="16"/>
          <w:szCs w:val="16"/>
        </w:rPr>
      </w:pPr>
      <w:r w:rsidRPr="0077145E">
        <w:rPr>
          <w:sz w:val="16"/>
          <w:szCs w:val="16"/>
        </w:rPr>
        <w:t xml:space="preserve">discussing sample distributions </w:t>
      </w:r>
    </w:p>
    <w:p w:rsidR="00E37A59" w:rsidRPr="0077145E" w:rsidRDefault="00E37A59" w:rsidP="00C35534">
      <w:pPr>
        <w:pStyle w:val="ListParagraph"/>
        <w:numPr>
          <w:ilvl w:val="0"/>
          <w:numId w:val="28"/>
        </w:numPr>
        <w:spacing w:after="0"/>
        <w:rPr>
          <w:sz w:val="16"/>
          <w:szCs w:val="16"/>
        </w:rPr>
      </w:pPr>
      <w:r w:rsidRPr="0077145E">
        <w:rPr>
          <w:sz w:val="16"/>
          <w:szCs w:val="16"/>
        </w:rPr>
        <w:t xml:space="preserve">discussing sampling variability, including the variability of estimates </w:t>
      </w:r>
    </w:p>
    <w:p w:rsidR="00E37A59" w:rsidRPr="0077145E" w:rsidRDefault="00E37A59" w:rsidP="00C35534">
      <w:pPr>
        <w:pStyle w:val="ListParagraph"/>
        <w:numPr>
          <w:ilvl w:val="0"/>
          <w:numId w:val="28"/>
        </w:numPr>
        <w:spacing w:after="0"/>
        <w:rPr>
          <w:sz w:val="16"/>
          <w:szCs w:val="16"/>
        </w:rPr>
      </w:pPr>
      <w:r w:rsidRPr="0077145E">
        <w:rPr>
          <w:sz w:val="16"/>
          <w:szCs w:val="16"/>
        </w:rPr>
        <w:t xml:space="preserve">making an appropriate formal statistical inference </w:t>
      </w:r>
    </w:p>
    <w:p w:rsidR="00E37A59" w:rsidRPr="0077145E" w:rsidRDefault="00E37A59" w:rsidP="00C35534">
      <w:pPr>
        <w:pStyle w:val="ListParagraph"/>
        <w:numPr>
          <w:ilvl w:val="0"/>
          <w:numId w:val="28"/>
        </w:numPr>
        <w:spacing w:after="0"/>
        <w:rPr>
          <w:sz w:val="16"/>
          <w:szCs w:val="16"/>
        </w:rPr>
      </w:pPr>
      <w:r w:rsidRPr="0077145E">
        <w:rPr>
          <w:sz w:val="16"/>
          <w:szCs w:val="16"/>
        </w:rPr>
        <w:t>communicating findings in a conclusion.</w:t>
      </w:r>
    </w:p>
    <w:p w:rsidR="00C35534" w:rsidRPr="0077145E" w:rsidRDefault="00C35534" w:rsidP="009F11E2">
      <w:pPr>
        <w:spacing w:after="0"/>
      </w:pPr>
    </w:p>
    <w:p w:rsidR="009F11E2" w:rsidRPr="0077145E" w:rsidRDefault="009F11E2" w:rsidP="00C35534">
      <w:pPr>
        <w:spacing w:after="0"/>
        <w:jc w:val="center"/>
      </w:pPr>
      <w:r w:rsidRPr="0077145E">
        <w:rPr>
          <w:b/>
          <w:i/>
        </w:rPr>
        <w:t>Aiming for Excellence</w:t>
      </w:r>
    </w:p>
    <w:tbl>
      <w:tblPr>
        <w:tblStyle w:val="TableGrid"/>
        <w:tblW w:w="5000" w:type="pct"/>
        <w:tblLook w:val="04A0" w:firstRow="1" w:lastRow="0" w:firstColumn="1" w:lastColumn="0" w:noHBand="0" w:noVBand="1"/>
      </w:tblPr>
      <w:tblGrid>
        <w:gridCol w:w="2168"/>
        <w:gridCol w:w="4774"/>
        <w:gridCol w:w="4046"/>
      </w:tblGrid>
      <w:tr w:rsidR="009F11E2" w:rsidRPr="0077145E" w:rsidTr="001D3B44">
        <w:tc>
          <w:tcPr>
            <w:tcW w:w="986" w:type="pct"/>
            <w:vAlign w:val="center"/>
          </w:tcPr>
          <w:p w:rsidR="009F11E2" w:rsidRPr="0077145E" w:rsidRDefault="009F11E2" w:rsidP="00D14331">
            <w:pPr>
              <w:jc w:val="center"/>
              <w:rPr>
                <w:b/>
                <w:sz w:val="18"/>
                <w:szCs w:val="18"/>
              </w:rPr>
            </w:pPr>
            <w:r w:rsidRPr="0077145E">
              <w:rPr>
                <w:b/>
                <w:sz w:val="18"/>
                <w:szCs w:val="18"/>
              </w:rPr>
              <w:t>Achievement</w:t>
            </w:r>
          </w:p>
        </w:tc>
        <w:tc>
          <w:tcPr>
            <w:tcW w:w="2172" w:type="pct"/>
            <w:vAlign w:val="center"/>
          </w:tcPr>
          <w:p w:rsidR="009F11E2" w:rsidRPr="0077145E" w:rsidRDefault="009F11E2" w:rsidP="00D14331">
            <w:pPr>
              <w:jc w:val="center"/>
              <w:rPr>
                <w:b/>
                <w:sz w:val="18"/>
                <w:szCs w:val="18"/>
              </w:rPr>
            </w:pPr>
            <w:r w:rsidRPr="0077145E">
              <w:rPr>
                <w:b/>
                <w:sz w:val="18"/>
                <w:szCs w:val="18"/>
              </w:rPr>
              <w:t>Merit</w:t>
            </w:r>
          </w:p>
        </w:tc>
        <w:tc>
          <w:tcPr>
            <w:tcW w:w="1841" w:type="pct"/>
            <w:vAlign w:val="center"/>
          </w:tcPr>
          <w:p w:rsidR="009F11E2" w:rsidRPr="0077145E" w:rsidRDefault="009F11E2" w:rsidP="00D14331">
            <w:pPr>
              <w:jc w:val="center"/>
              <w:rPr>
                <w:b/>
                <w:sz w:val="18"/>
                <w:szCs w:val="18"/>
              </w:rPr>
            </w:pPr>
            <w:r w:rsidRPr="0077145E">
              <w:rPr>
                <w:b/>
                <w:sz w:val="18"/>
                <w:szCs w:val="18"/>
              </w:rPr>
              <w:t>Excellence</w:t>
            </w:r>
          </w:p>
        </w:tc>
      </w:tr>
      <w:tr w:rsidR="009F11E2" w:rsidRPr="0077145E" w:rsidTr="001D3B44">
        <w:trPr>
          <w:trHeight w:val="1017"/>
        </w:trPr>
        <w:tc>
          <w:tcPr>
            <w:tcW w:w="986" w:type="pct"/>
            <w:vAlign w:val="center"/>
          </w:tcPr>
          <w:p w:rsidR="009F11E2" w:rsidRPr="0077145E" w:rsidRDefault="00732766" w:rsidP="00D14331">
            <w:pPr>
              <w:jc w:val="center"/>
              <w:rPr>
                <w:sz w:val="16"/>
                <w:szCs w:val="16"/>
              </w:rPr>
            </w:pPr>
            <w:r w:rsidRPr="0077145E">
              <w:rPr>
                <w:noProof/>
                <w:sz w:val="16"/>
                <w:szCs w:val="16"/>
                <w:lang w:eastAsia="en-NZ"/>
              </w:rPr>
              <w:drawing>
                <wp:anchor distT="0" distB="0" distL="114300" distR="114300" simplePos="0" relativeHeight="251660288" behindDoc="1" locked="0" layoutInCell="1" allowOverlap="1" wp14:anchorId="6311E1ED" wp14:editId="40151DB6">
                  <wp:simplePos x="0" y="0"/>
                  <wp:positionH relativeFrom="column">
                    <wp:posOffset>215900</wp:posOffset>
                  </wp:positionH>
                  <wp:positionV relativeFrom="paragraph">
                    <wp:posOffset>-18415</wp:posOffset>
                  </wp:positionV>
                  <wp:extent cx="709295" cy="584200"/>
                  <wp:effectExtent l="0" t="0" r="0" b="6350"/>
                  <wp:wrapNone/>
                  <wp:docPr id="1" name="Picture 1"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l="26622" t="32938" r="53020" b="22145"/>
                          <a:stretch/>
                        </pic:blipFill>
                        <pic:spPr bwMode="auto">
                          <a:xfrm>
                            <a:off x="0" y="0"/>
                            <a:ext cx="70929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A59" w:rsidRPr="0077145E">
              <w:rPr>
                <w:sz w:val="16"/>
                <w:szCs w:val="16"/>
              </w:rPr>
              <w:t xml:space="preserve"> Use statistical methods to make a formal inference.</w:t>
            </w:r>
          </w:p>
          <w:p w:rsidR="009F11E2" w:rsidRPr="0077145E" w:rsidRDefault="009F11E2" w:rsidP="00D14331">
            <w:pPr>
              <w:jc w:val="center"/>
              <w:rPr>
                <w:sz w:val="16"/>
                <w:szCs w:val="16"/>
              </w:rPr>
            </w:pPr>
          </w:p>
        </w:tc>
        <w:tc>
          <w:tcPr>
            <w:tcW w:w="2172" w:type="pct"/>
            <w:vAlign w:val="center"/>
          </w:tcPr>
          <w:p w:rsidR="009F11E2" w:rsidRPr="0077145E" w:rsidRDefault="009F11E2" w:rsidP="001D3B44">
            <w:pPr>
              <w:jc w:val="center"/>
              <w:rPr>
                <w:sz w:val="16"/>
                <w:szCs w:val="16"/>
              </w:rPr>
            </w:pPr>
            <w:r w:rsidRPr="0077145E">
              <w:rPr>
                <w:noProof/>
                <w:sz w:val="16"/>
                <w:szCs w:val="16"/>
                <w:lang w:eastAsia="en-NZ"/>
              </w:rPr>
              <w:drawing>
                <wp:anchor distT="0" distB="0" distL="114300" distR="114300" simplePos="0" relativeHeight="251661312" behindDoc="1" locked="0" layoutInCell="1" allowOverlap="1" wp14:anchorId="05219614" wp14:editId="74873143">
                  <wp:simplePos x="0" y="0"/>
                  <wp:positionH relativeFrom="column">
                    <wp:posOffset>854075</wp:posOffset>
                  </wp:positionH>
                  <wp:positionV relativeFrom="paragraph">
                    <wp:posOffset>4445</wp:posOffset>
                  </wp:positionV>
                  <wp:extent cx="473075" cy="680085"/>
                  <wp:effectExtent l="0" t="0" r="3175" b="5715"/>
                  <wp:wrapNone/>
                  <wp:docPr id="2" name="Picture 2"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l="47651" t="17368" r="32886" b="7771"/>
                          <a:stretch/>
                        </pic:blipFill>
                        <pic:spPr bwMode="auto">
                          <a:xfrm>
                            <a:off x="0" y="0"/>
                            <a:ext cx="473075"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145E">
              <w:rPr>
                <w:noProof/>
                <w:sz w:val="16"/>
                <w:szCs w:val="16"/>
                <w:lang w:eastAsia="en-NZ"/>
              </w:rPr>
              <w:t xml:space="preserve"> </w:t>
            </w:r>
            <w:r w:rsidR="00E37A59" w:rsidRPr="0077145E">
              <w:rPr>
                <w:sz w:val="16"/>
                <w:szCs w:val="16"/>
              </w:rPr>
              <w:t>Use statistical methods to make a formal inference, with justification.</w:t>
            </w:r>
            <w:r w:rsidR="001D3B44" w:rsidRPr="0077145E">
              <w:rPr>
                <w:sz w:val="16"/>
                <w:szCs w:val="16"/>
              </w:rPr>
              <w:t xml:space="preserve"> This involves linking components of the statistical enquiry cycle to the context, and/or to the populations, and referring to evidence such as sample statistics, data values, or features of visual displays in support of statements made.</w:t>
            </w:r>
          </w:p>
        </w:tc>
        <w:tc>
          <w:tcPr>
            <w:tcW w:w="1841" w:type="pct"/>
            <w:vAlign w:val="center"/>
          </w:tcPr>
          <w:p w:rsidR="009F11E2" w:rsidRPr="0077145E" w:rsidRDefault="00E37A59" w:rsidP="00315AB5">
            <w:pPr>
              <w:jc w:val="center"/>
              <w:rPr>
                <w:b/>
                <w:sz w:val="16"/>
                <w:szCs w:val="16"/>
                <w:lang w:val="en-US"/>
              </w:rPr>
            </w:pPr>
            <w:r w:rsidRPr="0077145E">
              <w:rPr>
                <w:sz w:val="16"/>
                <w:szCs w:val="16"/>
              </w:rPr>
              <w:t xml:space="preserve">Use statistical methods to make a formal inference, with statistical insight. </w:t>
            </w:r>
            <w:r w:rsidR="009F11E2" w:rsidRPr="0077145E">
              <w:rPr>
                <w:noProof/>
                <w:sz w:val="16"/>
                <w:szCs w:val="16"/>
                <w:lang w:eastAsia="en-NZ"/>
              </w:rPr>
              <w:drawing>
                <wp:anchor distT="0" distB="0" distL="114300" distR="114300" simplePos="0" relativeHeight="251662336" behindDoc="1" locked="0" layoutInCell="1" allowOverlap="1" wp14:anchorId="0179D9CB" wp14:editId="3AA4FD5D">
                  <wp:simplePos x="0" y="0"/>
                  <wp:positionH relativeFrom="column">
                    <wp:posOffset>1242060</wp:posOffset>
                  </wp:positionH>
                  <wp:positionV relativeFrom="paragraph">
                    <wp:posOffset>66040</wp:posOffset>
                  </wp:positionV>
                  <wp:extent cx="605790" cy="697230"/>
                  <wp:effectExtent l="0" t="0" r="3810" b="7620"/>
                  <wp:wrapNone/>
                  <wp:docPr id="3" name="Picture 3"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70022" b="7771"/>
                          <a:stretch/>
                        </pic:blipFill>
                        <pic:spPr bwMode="auto">
                          <a:xfrm>
                            <a:off x="0" y="0"/>
                            <a:ext cx="60579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1E2" w:rsidRPr="0077145E">
              <w:rPr>
                <w:noProof/>
                <w:sz w:val="16"/>
                <w:szCs w:val="16"/>
                <w:lang w:eastAsia="en-NZ"/>
              </w:rPr>
              <w:t xml:space="preserve"> </w:t>
            </w:r>
            <w:r w:rsidR="001D3B44" w:rsidRPr="0077145E">
              <w:rPr>
                <w:noProof/>
                <w:sz w:val="16"/>
                <w:szCs w:val="16"/>
                <w:lang w:eastAsia="en-NZ"/>
              </w:rPr>
              <w:t xml:space="preserve">This involves </w:t>
            </w:r>
            <w:r w:rsidR="001D3B44" w:rsidRPr="0077145E">
              <w:rPr>
                <w:sz w:val="16"/>
                <w:szCs w:val="16"/>
              </w:rPr>
              <w:t>integrating statistical and contextual knowledge throughout the statistical enquiry cycle, and may include reflecting about the process; considering other relevant explanations.</w:t>
            </w:r>
          </w:p>
        </w:tc>
      </w:tr>
    </w:tbl>
    <w:p w:rsidR="009F11E2" w:rsidRPr="0077145E" w:rsidRDefault="009F11E2" w:rsidP="009F11E2">
      <w:pPr>
        <w:tabs>
          <w:tab w:val="left" w:pos="6614"/>
        </w:tabs>
        <w:spacing w:after="0"/>
        <w:rPr>
          <w:b/>
          <w:sz w:val="20"/>
          <w:szCs w:val="20"/>
          <w:lang w:val="en-US"/>
        </w:rPr>
      </w:pPr>
      <w:r w:rsidRPr="0077145E">
        <w:rPr>
          <w:b/>
          <w:sz w:val="20"/>
          <w:szCs w:val="20"/>
          <w:lang w:val="en-US"/>
        </w:rPr>
        <w:tab/>
      </w:r>
    </w:p>
    <w:tbl>
      <w:tblPr>
        <w:tblStyle w:val="TableGrid"/>
        <w:tblW w:w="5000" w:type="pct"/>
        <w:tblLook w:val="04A0" w:firstRow="1" w:lastRow="0" w:firstColumn="1" w:lastColumn="0" w:noHBand="0" w:noVBand="1"/>
      </w:tblPr>
      <w:tblGrid>
        <w:gridCol w:w="8679"/>
        <w:gridCol w:w="769"/>
        <w:gridCol w:w="771"/>
        <w:gridCol w:w="769"/>
      </w:tblGrid>
      <w:tr w:rsidR="00283F90" w:rsidRPr="0077145E" w:rsidTr="00700462">
        <w:trPr>
          <w:trHeight w:val="333"/>
        </w:trPr>
        <w:tc>
          <w:tcPr>
            <w:tcW w:w="3949" w:type="pct"/>
            <w:shd w:val="clear" w:color="auto" w:fill="BFBFBF" w:themeFill="background1" w:themeFillShade="BF"/>
            <w:vAlign w:val="center"/>
          </w:tcPr>
          <w:p w:rsidR="00283F90" w:rsidRPr="0077145E" w:rsidRDefault="001D3B44" w:rsidP="001D3B44">
            <w:pPr>
              <w:rPr>
                <w:sz w:val="20"/>
                <w:szCs w:val="20"/>
                <w:lang w:val="en-US"/>
              </w:rPr>
            </w:pPr>
            <w:r w:rsidRPr="0077145E">
              <w:rPr>
                <w:b/>
                <w:sz w:val="20"/>
                <w:szCs w:val="20"/>
                <w:lang w:val="en-US"/>
              </w:rPr>
              <w:t xml:space="preserve">Multivariate </w:t>
            </w:r>
            <w:r w:rsidR="00C35534" w:rsidRPr="0077145E">
              <w:rPr>
                <w:b/>
                <w:sz w:val="20"/>
                <w:szCs w:val="20"/>
                <w:lang w:val="en-US"/>
              </w:rPr>
              <w:t xml:space="preserve">Data </w:t>
            </w:r>
          </w:p>
        </w:tc>
        <w:tc>
          <w:tcPr>
            <w:tcW w:w="350" w:type="pct"/>
            <w:shd w:val="clear" w:color="auto" w:fill="BFBFBF" w:themeFill="background1" w:themeFillShade="BF"/>
            <w:vAlign w:val="center"/>
          </w:tcPr>
          <w:p w:rsidR="00283F90" w:rsidRPr="0077145E" w:rsidRDefault="00283F90" w:rsidP="00431986">
            <w:pPr>
              <w:jc w:val="center"/>
              <w:rPr>
                <w:sz w:val="20"/>
                <w:szCs w:val="20"/>
                <w:lang w:val="en-US"/>
              </w:rPr>
            </w:pPr>
            <w:r w:rsidRPr="0077145E">
              <w:rPr>
                <w:sz w:val="20"/>
                <w:szCs w:val="20"/>
                <w:lang w:val="en-US"/>
              </w:rPr>
              <w:sym w:font="Wingdings" w:char="F04C"/>
            </w:r>
          </w:p>
        </w:tc>
        <w:tc>
          <w:tcPr>
            <w:tcW w:w="351" w:type="pct"/>
            <w:shd w:val="clear" w:color="auto" w:fill="BFBFBF" w:themeFill="background1" w:themeFillShade="BF"/>
            <w:vAlign w:val="center"/>
          </w:tcPr>
          <w:p w:rsidR="00283F90" w:rsidRPr="0077145E" w:rsidRDefault="00283F90" w:rsidP="00431986">
            <w:pPr>
              <w:jc w:val="center"/>
              <w:rPr>
                <w:sz w:val="20"/>
                <w:szCs w:val="20"/>
                <w:lang w:val="en-US"/>
              </w:rPr>
            </w:pPr>
            <w:r w:rsidRPr="0077145E">
              <w:rPr>
                <w:sz w:val="20"/>
                <w:szCs w:val="20"/>
                <w:lang w:val="en-US"/>
              </w:rPr>
              <w:sym w:font="Wingdings" w:char="F04B"/>
            </w:r>
          </w:p>
        </w:tc>
        <w:tc>
          <w:tcPr>
            <w:tcW w:w="351" w:type="pct"/>
            <w:shd w:val="clear" w:color="auto" w:fill="BFBFBF" w:themeFill="background1" w:themeFillShade="BF"/>
            <w:vAlign w:val="center"/>
          </w:tcPr>
          <w:p w:rsidR="00283F90" w:rsidRPr="0077145E" w:rsidRDefault="00283F90" w:rsidP="00431986">
            <w:pPr>
              <w:jc w:val="center"/>
              <w:rPr>
                <w:sz w:val="20"/>
                <w:szCs w:val="20"/>
                <w:lang w:val="en-US"/>
              </w:rPr>
            </w:pPr>
            <w:r w:rsidRPr="0077145E">
              <w:rPr>
                <w:sz w:val="20"/>
                <w:szCs w:val="20"/>
                <w:lang w:val="en-US"/>
              </w:rPr>
              <w:sym w:font="Wingdings" w:char="F04A"/>
            </w:r>
          </w:p>
        </w:tc>
      </w:tr>
      <w:tr w:rsidR="00283F90" w:rsidRPr="0077145E" w:rsidTr="00700462">
        <w:tc>
          <w:tcPr>
            <w:tcW w:w="3949" w:type="pct"/>
            <w:shd w:val="clear" w:color="auto" w:fill="auto"/>
          </w:tcPr>
          <w:p w:rsidR="00283F90" w:rsidRPr="0077145E" w:rsidRDefault="00315AB5" w:rsidP="00315AB5">
            <w:pPr>
              <w:pStyle w:val="ListParagraph"/>
              <w:numPr>
                <w:ilvl w:val="0"/>
                <w:numId w:val="3"/>
              </w:numPr>
              <w:rPr>
                <w:sz w:val="18"/>
                <w:szCs w:val="18"/>
                <w:lang w:val="en-US"/>
              </w:rPr>
            </w:pPr>
            <w:r w:rsidRPr="0077145E">
              <w:rPr>
                <w:sz w:val="18"/>
                <w:szCs w:val="18"/>
                <w:lang w:val="en-US"/>
              </w:rPr>
              <w:t xml:space="preserve">Multivariate data includes multiple discrete and / or continuous variables about a particular topic. </w:t>
            </w:r>
            <w:r w:rsidR="00283F90" w:rsidRPr="0077145E">
              <w:rPr>
                <w:sz w:val="18"/>
                <w:szCs w:val="18"/>
                <w:lang w:val="en-US"/>
              </w:rPr>
              <w:t xml:space="preserve"> </w:t>
            </w:r>
          </w:p>
        </w:tc>
        <w:tc>
          <w:tcPr>
            <w:tcW w:w="350" w:type="pct"/>
          </w:tcPr>
          <w:p w:rsidR="00283F90" w:rsidRPr="0077145E" w:rsidRDefault="00283F90" w:rsidP="00283F90">
            <w:pPr>
              <w:rPr>
                <w:sz w:val="20"/>
                <w:szCs w:val="20"/>
                <w:lang w:val="en-US"/>
              </w:rPr>
            </w:pPr>
          </w:p>
        </w:tc>
        <w:tc>
          <w:tcPr>
            <w:tcW w:w="351" w:type="pct"/>
          </w:tcPr>
          <w:p w:rsidR="00283F90" w:rsidRPr="0077145E" w:rsidRDefault="00283F90" w:rsidP="00283F90">
            <w:pPr>
              <w:rPr>
                <w:sz w:val="20"/>
                <w:szCs w:val="20"/>
                <w:lang w:val="en-US"/>
              </w:rPr>
            </w:pPr>
          </w:p>
        </w:tc>
        <w:tc>
          <w:tcPr>
            <w:tcW w:w="351" w:type="pct"/>
          </w:tcPr>
          <w:p w:rsidR="00283F90" w:rsidRPr="0077145E" w:rsidRDefault="00283F90" w:rsidP="00283F90">
            <w:pPr>
              <w:rPr>
                <w:sz w:val="20"/>
                <w:szCs w:val="20"/>
                <w:lang w:val="en-US"/>
              </w:rPr>
            </w:pPr>
          </w:p>
        </w:tc>
      </w:tr>
      <w:tr w:rsidR="00283F90" w:rsidRPr="0077145E" w:rsidTr="00700462">
        <w:tc>
          <w:tcPr>
            <w:tcW w:w="3949" w:type="pct"/>
            <w:shd w:val="clear" w:color="auto" w:fill="auto"/>
          </w:tcPr>
          <w:p w:rsidR="00283F90" w:rsidRPr="0077145E" w:rsidRDefault="00283F90" w:rsidP="00315AB5">
            <w:pPr>
              <w:pStyle w:val="ListParagraph"/>
              <w:numPr>
                <w:ilvl w:val="0"/>
                <w:numId w:val="3"/>
              </w:numPr>
              <w:rPr>
                <w:sz w:val="18"/>
                <w:szCs w:val="18"/>
                <w:lang w:val="en-US"/>
              </w:rPr>
            </w:pPr>
            <w:r w:rsidRPr="0077145E">
              <w:rPr>
                <w:sz w:val="18"/>
                <w:szCs w:val="18"/>
                <w:lang w:val="en-US"/>
              </w:rPr>
              <w:t xml:space="preserve">In this assessment you will be </w:t>
            </w:r>
            <w:r w:rsidR="00315AB5" w:rsidRPr="0077145E">
              <w:rPr>
                <w:sz w:val="18"/>
                <w:szCs w:val="18"/>
                <w:lang w:val="en-US"/>
              </w:rPr>
              <w:t xml:space="preserve">compare a continuous variable for two groups using </w:t>
            </w:r>
            <w:r w:rsidR="001D3B44" w:rsidRPr="0077145E">
              <w:rPr>
                <w:sz w:val="18"/>
                <w:szCs w:val="18"/>
                <w:lang w:val="en-US"/>
              </w:rPr>
              <w:t xml:space="preserve">dot </w:t>
            </w:r>
            <w:r w:rsidR="00315AB5" w:rsidRPr="0077145E">
              <w:rPr>
                <w:sz w:val="18"/>
                <w:szCs w:val="18"/>
                <w:lang w:val="en-US"/>
              </w:rPr>
              <w:t xml:space="preserve">plots </w:t>
            </w:r>
            <w:r w:rsidR="001D3B44" w:rsidRPr="0077145E">
              <w:rPr>
                <w:sz w:val="18"/>
                <w:szCs w:val="18"/>
                <w:lang w:val="en-US"/>
              </w:rPr>
              <w:t xml:space="preserve">and box </w:t>
            </w:r>
            <w:r w:rsidR="00704087" w:rsidRPr="0077145E">
              <w:rPr>
                <w:sz w:val="18"/>
                <w:szCs w:val="18"/>
                <w:lang w:val="en-US"/>
              </w:rPr>
              <w:t>plot</w:t>
            </w:r>
            <w:r w:rsidR="001D3B44" w:rsidRPr="0077145E">
              <w:rPr>
                <w:sz w:val="18"/>
                <w:szCs w:val="18"/>
                <w:lang w:val="en-US"/>
              </w:rPr>
              <w:t>s</w:t>
            </w:r>
            <w:r w:rsidR="00732766" w:rsidRPr="0077145E">
              <w:rPr>
                <w:sz w:val="18"/>
                <w:szCs w:val="18"/>
                <w:lang w:val="en-US"/>
              </w:rPr>
              <w:t xml:space="preserve"> (</w:t>
            </w:r>
            <w:r w:rsidR="00315AB5" w:rsidRPr="0077145E">
              <w:rPr>
                <w:sz w:val="18"/>
                <w:szCs w:val="18"/>
                <w:lang w:val="en-US"/>
              </w:rPr>
              <w:t>from</w:t>
            </w:r>
            <w:r w:rsidR="00732766" w:rsidRPr="0077145E">
              <w:rPr>
                <w:sz w:val="18"/>
                <w:szCs w:val="18"/>
                <w:lang w:val="en-US"/>
              </w:rPr>
              <w:t xml:space="preserve"> iNZight</w:t>
            </w:r>
            <w:r w:rsidRPr="0077145E">
              <w:rPr>
                <w:sz w:val="18"/>
                <w:szCs w:val="18"/>
                <w:lang w:val="en-US"/>
              </w:rPr>
              <w:t>) and writing a report.</w:t>
            </w:r>
          </w:p>
        </w:tc>
        <w:tc>
          <w:tcPr>
            <w:tcW w:w="350" w:type="pct"/>
          </w:tcPr>
          <w:p w:rsidR="00283F90" w:rsidRPr="0077145E" w:rsidRDefault="00283F90" w:rsidP="00283F90">
            <w:pPr>
              <w:rPr>
                <w:sz w:val="20"/>
                <w:szCs w:val="20"/>
                <w:lang w:val="en-US"/>
              </w:rPr>
            </w:pPr>
          </w:p>
        </w:tc>
        <w:tc>
          <w:tcPr>
            <w:tcW w:w="351" w:type="pct"/>
          </w:tcPr>
          <w:p w:rsidR="00283F90" w:rsidRPr="0077145E" w:rsidRDefault="00283F90" w:rsidP="00283F90">
            <w:pPr>
              <w:rPr>
                <w:sz w:val="20"/>
                <w:szCs w:val="20"/>
                <w:lang w:val="en-US"/>
              </w:rPr>
            </w:pPr>
          </w:p>
        </w:tc>
        <w:tc>
          <w:tcPr>
            <w:tcW w:w="351" w:type="pct"/>
          </w:tcPr>
          <w:p w:rsidR="00283F90" w:rsidRPr="0077145E" w:rsidRDefault="00283F90" w:rsidP="00283F90">
            <w:pPr>
              <w:rPr>
                <w:sz w:val="20"/>
                <w:szCs w:val="20"/>
                <w:lang w:val="en-US"/>
              </w:rPr>
            </w:pPr>
          </w:p>
        </w:tc>
      </w:tr>
    </w:tbl>
    <w:p w:rsidR="00996A5B" w:rsidRPr="0077145E" w:rsidRDefault="00996A5B" w:rsidP="00283F90">
      <w:pPr>
        <w:spacing w:after="0"/>
        <w:rPr>
          <w:b/>
          <w:sz w:val="8"/>
          <w:szCs w:val="8"/>
          <w:lang w:val="en-US"/>
        </w:rPr>
      </w:pPr>
    </w:p>
    <w:tbl>
      <w:tblPr>
        <w:tblStyle w:val="TableGrid"/>
        <w:tblW w:w="4995" w:type="pct"/>
        <w:tblLook w:val="04A0" w:firstRow="1" w:lastRow="0" w:firstColumn="1" w:lastColumn="0" w:noHBand="0" w:noVBand="1"/>
      </w:tblPr>
      <w:tblGrid>
        <w:gridCol w:w="8708"/>
        <w:gridCol w:w="757"/>
        <w:gridCol w:w="757"/>
        <w:gridCol w:w="755"/>
      </w:tblGrid>
      <w:tr w:rsidR="00283F90" w:rsidRPr="0077145E" w:rsidTr="00F90FFF">
        <w:trPr>
          <w:trHeight w:val="282"/>
        </w:trPr>
        <w:tc>
          <w:tcPr>
            <w:tcW w:w="3966" w:type="pct"/>
            <w:shd w:val="clear" w:color="auto" w:fill="BFBFBF" w:themeFill="background1" w:themeFillShade="BF"/>
            <w:vAlign w:val="center"/>
          </w:tcPr>
          <w:p w:rsidR="00283F90" w:rsidRPr="0077145E" w:rsidRDefault="00283F90" w:rsidP="00E37A59">
            <w:pPr>
              <w:rPr>
                <w:sz w:val="20"/>
                <w:szCs w:val="20"/>
              </w:rPr>
            </w:pPr>
            <w:r w:rsidRPr="0077145E">
              <w:rPr>
                <w:b/>
                <w:sz w:val="20"/>
                <w:szCs w:val="20"/>
                <w:lang w:val="en-US"/>
              </w:rPr>
              <w:t xml:space="preserve">Overview </w:t>
            </w:r>
            <w:r w:rsidR="00BD269A" w:rsidRPr="0077145E">
              <w:rPr>
                <w:b/>
                <w:sz w:val="20"/>
                <w:szCs w:val="20"/>
                <w:lang w:val="en-US"/>
              </w:rPr>
              <w:t>of</w:t>
            </w:r>
            <w:r w:rsidRPr="0077145E">
              <w:rPr>
                <w:b/>
                <w:sz w:val="20"/>
                <w:szCs w:val="20"/>
                <w:lang w:val="en-US"/>
              </w:rPr>
              <w:t xml:space="preserve"> </w:t>
            </w:r>
            <w:r w:rsidR="00BD269A" w:rsidRPr="0077145E">
              <w:rPr>
                <w:b/>
                <w:sz w:val="20"/>
                <w:szCs w:val="20"/>
                <w:lang w:val="en-US"/>
              </w:rPr>
              <w:t>Report</w:t>
            </w:r>
            <w:r w:rsidR="00235CC4" w:rsidRPr="0077145E">
              <w:rPr>
                <w:b/>
                <w:sz w:val="20"/>
                <w:szCs w:val="20"/>
                <w:lang w:val="en-US"/>
              </w:rPr>
              <w:t xml:space="preserve"> (Use headings 1-7 to organise your report)</w:t>
            </w:r>
          </w:p>
        </w:tc>
        <w:tc>
          <w:tcPr>
            <w:tcW w:w="345" w:type="pct"/>
            <w:shd w:val="clear" w:color="auto" w:fill="BFBFBF" w:themeFill="background1" w:themeFillShade="BF"/>
            <w:vAlign w:val="center"/>
          </w:tcPr>
          <w:p w:rsidR="00283F90" w:rsidRPr="0077145E" w:rsidRDefault="00283F90" w:rsidP="00283F90">
            <w:pPr>
              <w:jc w:val="center"/>
              <w:rPr>
                <w:sz w:val="20"/>
                <w:szCs w:val="20"/>
                <w:lang w:val="en-US"/>
              </w:rPr>
            </w:pPr>
            <w:r w:rsidRPr="0077145E">
              <w:rPr>
                <w:sz w:val="20"/>
                <w:szCs w:val="20"/>
                <w:lang w:val="en-US"/>
              </w:rPr>
              <w:sym w:font="Wingdings" w:char="F04C"/>
            </w:r>
          </w:p>
        </w:tc>
        <w:tc>
          <w:tcPr>
            <w:tcW w:w="345" w:type="pct"/>
            <w:shd w:val="clear" w:color="auto" w:fill="BFBFBF" w:themeFill="background1" w:themeFillShade="BF"/>
            <w:vAlign w:val="center"/>
          </w:tcPr>
          <w:p w:rsidR="00283F90" w:rsidRPr="0077145E" w:rsidRDefault="00283F90" w:rsidP="00283F90">
            <w:pPr>
              <w:jc w:val="center"/>
              <w:rPr>
                <w:sz w:val="20"/>
                <w:szCs w:val="20"/>
                <w:lang w:val="en-US"/>
              </w:rPr>
            </w:pPr>
            <w:r w:rsidRPr="0077145E">
              <w:rPr>
                <w:sz w:val="20"/>
                <w:szCs w:val="20"/>
                <w:lang w:val="en-US"/>
              </w:rPr>
              <w:sym w:font="Wingdings" w:char="F04B"/>
            </w:r>
          </w:p>
        </w:tc>
        <w:tc>
          <w:tcPr>
            <w:tcW w:w="344" w:type="pct"/>
            <w:shd w:val="clear" w:color="auto" w:fill="BFBFBF" w:themeFill="background1" w:themeFillShade="BF"/>
            <w:vAlign w:val="center"/>
          </w:tcPr>
          <w:p w:rsidR="00283F90" w:rsidRPr="0077145E" w:rsidRDefault="00283F90" w:rsidP="00283F90">
            <w:pPr>
              <w:jc w:val="center"/>
              <w:rPr>
                <w:sz w:val="20"/>
                <w:szCs w:val="20"/>
                <w:lang w:val="en-US"/>
              </w:rPr>
            </w:pPr>
            <w:r w:rsidRPr="0077145E">
              <w:rPr>
                <w:sz w:val="20"/>
                <w:szCs w:val="20"/>
                <w:lang w:val="en-US"/>
              </w:rPr>
              <w:sym w:font="Wingdings" w:char="F04A"/>
            </w: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lang w:val="en-US"/>
              </w:rPr>
            </w:pPr>
            <w:r w:rsidRPr="0077145E">
              <w:rPr>
                <w:sz w:val="18"/>
                <w:szCs w:val="18"/>
              </w:rPr>
              <w:t>I notice / I wonder (</w:t>
            </w:r>
            <w:r w:rsidRPr="0077145E">
              <w:rPr>
                <w:b/>
                <w:sz w:val="18"/>
                <w:szCs w:val="18"/>
              </w:rPr>
              <w:t>do not</w:t>
            </w:r>
            <w:r w:rsidRPr="0077145E">
              <w:rPr>
                <w:sz w:val="18"/>
                <w:szCs w:val="18"/>
              </w:rPr>
              <w:t xml:space="preserve"> include these notes in your final report) </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rPr>
            </w:pPr>
            <w:r w:rsidRPr="0077145E">
              <w:rPr>
                <w:sz w:val="18"/>
                <w:szCs w:val="18"/>
              </w:rPr>
              <w:t xml:space="preserve">1. Introduction / Background </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rPr>
            </w:pPr>
            <w:r w:rsidRPr="0077145E">
              <w:rPr>
                <w:sz w:val="18"/>
                <w:szCs w:val="18"/>
              </w:rPr>
              <w:t>2. Discuss sample distributions</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rPr>
            </w:pPr>
            <w:r w:rsidRPr="0077145E">
              <w:rPr>
                <w:sz w:val="18"/>
                <w:szCs w:val="18"/>
              </w:rPr>
              <w:t>3. Discuss sampling variability</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rPr>
            </w:pPr>
            <w:r w:rsidRPr="0077145E">
              <w:rPr>
                <w:sz w:val="18"/>
                <w:szCs w:val="18"/>
              </w:rPr>
              <w:t xml:space="preserve">4. Make an appropriate formal statistical inference  </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r w:rsidR="00EA1A8A" w:rsidRPr="0077145E" w:rsidTr="00F90FFF">
        <w:trPr>
          <w:trHeight w:val="254"/>
        </w:trPr>
        <w:tc>
          <w:tcPr>
            <w:tcW w:w="3966" w:type="pct"/>
            <w:shd w:val="clear" w:color="auto" w:fill="auto"/>
            <w:vAlign w:val="center"/>
          </w:tcPr>
          <w:p w:rsidR="00EA1A8A" w:rsidRPr="0077145E" w:rsidRDefault="00EA1A8A" w:rsidP="00F901CC">
            <w:pPr>
              <w:rPr>
                <w:sz w:val="18"/>
                <w:szCs w:val="18"/>
              </w:rPr>
            </w:pPr>
            <w:r w:rsidRPr="0077145E">
              <w:rPr>
                <w:sz w:val="18"/>
                <w:szCs w:val="18"/>
              </w:rPr>
              <w:t>5. Conclusion</w:t>
            </w:r>
          </w:p>
        </w:tc>
        <w:tc>
          <w:tcPr>
            <w:tcW w:w="345" w:type="pct"/>
          </w:tcPr>
          <w:p w:rsidR="00EA1A8A" w:rsidRPr="0077145E" w:rsidRDefault="00EA1A8A" w:rsidP="00283F90">
            <w:pPr>
              <w:rPr>
                <w:sz w:val="20"/>
                <w:szCs w:val="20"/>
                <w:lang w:val="en-US"/>
              </w:rPr>
            </w:pPr>
          </w:p>
        </w:tc>
        <w:tc>
          <w:tcPr>
            <w:tcW w:w="345" w:type="pct"/>
          </w:tcPr>
          <w:p w:rsidR="00EA1A8A" w:rsidRPr="0077145E" w:rsidRDefault="00EA1A8A" w:rsidP="00283F90">
            <w:pPr>
              <w:rPr>
                <w:sz w:val="20"/>
                <w:szCs w:val="20"/>
                <w:lang w:val="en-US"/>
              </w:rPr>
            </w:pPr>
          </w:p>
        </w:tc>
        <w:tc>
          <w:tcPr>
            <w:tcW w:w="344" w:type="pct"/>
          </w:tcPr>
          <w:p w:rsidR="00EA1A8A" w:rsidRPr="0077145E" w:rsidRDefault="00EA1A8A" w:rsidP="00283F90">
            <w:pPr>
              <w:rPr>
                <w:sz w:val="20"/>
                <w:szCs w:val="20"/>
                <w:lang w:val="en-US"/>
              </w:rPr>
            </w:pPr>
          </w:p>
        </w:tc>
      </w:tr>
    </w:tbl>
    <w:p w:rsidR="00D14331" w:rsidRPr="0077145E" w:rsidRDefault="00D14331" w:rsidP="00283F90">
      <w:pPr>
        <w:spacing w:after="0"/>
        <w:rPr>
          <w:sz w:val="8"/>
          <w:szCs w:val="8"/>
          <w:lang w:val="en-US"/>
        </w:rPr>
      </w:pPr>
    </w:p>
    <w:tbl>
      <w:tblPr>
        <w:tblStyle w:val="TableGrid"/>
        <w:tblW w:w="5000" w:type="pct"/>
        <w:tblLayout w:type="fixed"/>
        <w:tblLook w:val="04A0" w:firstRow="1" w:lastRow="0" w:firstColumn="1" w:lastColumn="0" w:noHBand="0" w:noVBand="1"/>
      </w:tblPr>
      <w:tblGrid>
        <w:gridCol w:w="399"/>
        <w:gridCol w:w="2626"/>
        <w:gridCol w:w="6771"/>
        <w:gridCol w:w="396"/>
        <w:gridCol w:w="396"/>
        <w:gridCol w:w="400"/>
      </w:tblGrid>
      <w:tr w:rsidR="00952F47" w:rsidRPr="0077145E" w:rsidTr="00F90FFF">
        <w:trPr>
          <w:trHeight w:val="281"/>
        </w:trPr>
        <w:tc>
          <w:tcPr>
            <w:tcW w:w="1377" w:type="pct"/>
            <w:gridSpan w:val="2"/>
            <w:shd w:val="clear" w:color="auto" w:fill="BFBFBF" w:themeFill="background1" w:themeFillShade="BF"/>
          </w:tcPr>
          <w:p w:rsidR="00952F47" w:rsidRPr="0077145E" w:rsidRDefault="00700462" w:rsidP="00B368FD">
            <w:pPr>
              <w:pStyle w:val="ListParagraph"/>
              <w:numPr>
                <w:ilvl w:val="0"/>
                <w:numId w:val="16"/>
              </w:numPr>
              <w:rPr>
                <w:sz w:val="18"/>
                <w:szCs w:val="18"/>
                <w:lang w:val="en-US"/>
              </w:rPr>
            </w:pPr>
            <w:r w:rsidRPr="0077145E">
              <w:rPr>
                <w:sz w:val="18"/>
                <w:szCs w:val="18"/>
              </w:rPr>
              <w:br w:type="page"/>
            </w:r>
            <w:r w:rsidR="00952F47" w:rsidRPr="0077145E">
              <w:rPr>
                <w:b/>
                <w:sz w:val="18"/>
                <w:szCs w:val="18"/>
              </w:rPr>
              <w:t xml:space="preserve">Writing Introductions </w:t>
            </w:r>
            <w:r w:rsidR="00B368FD">
              <w:rPr>
                <w:b/>
                <w:sz w:val="18"/>
                <w:szCs w:val="18"/>
              </w:rPr>
              <w:t>when comparing m</w:t>
            </w:r>
            <w:bookmarkStart w:id="0" w:name="_GoBack"/>
            <w:bookmarkEnd w:id="0"/>
            <w:r w:rsidR="00B368FD">
              <w:rPr>
                <w:b/>
                <w:sz w:val="18"/>
                <w:szCs w:val="18"/>
              </w:rPr>
              <w:t>ultivariate</w:t>
            </w:r>
            <w:r w:rsidR="00952F47" w:rsidRPr="0077145E">
              <w:rPr>
                <w:b/>
                <w:sz w:val="18"/>
                <w:szCs w:val="18"/>
              </w:rPr>
              <w:t xml:space="preserve"> Data</w:t>
            </w:r>
          </w:p>
        </w:tc>
        <w:tc>
          <w:tcPr>
            <w:tcW w:w="3081" w:type="pct"/>
            <w:shd w:val="clear" w:color="auto" w:fill="BFBFBF" w:themeFill="background1" w:themeFillShade="BF"/>
            <w:vAlign w:val="center"/>
          </w:tcPr>
          <w:p w:rsidR="00952F47" w:rsidRPr="0077145E" w:rsidRDefault="00952F47" w:rsidP="00700462">
            <w:pPr>
              <w:jc w:val="center"/>
              <w:rPr>
                <w:b/>
                <w:sz w:val="18"/>
                <w:szCs w:val="18"/>
                <w:lang w:val="en-US"/>
              </w:rPr>
            </w:pPr>
            <w:r w:rsidRPr="0077145E">
              <w:rPr>
                <w:b/>
                <w:sz w:val="18"/>
                <w:szCs w:val="18"/>
                <w:lang w:val="en-US"/>
              </w:rPr>
              <w:t>Exemplar statements</w:t>
            </w:r>
            <w:r w:rsidR="003E7ABD" w:rsidRPr="0077145E">
              <w:rPr>
                <w:b/>
                <w:sz w:val="18"/>
                <w:szCs w:val="18"/>
                <w:lang w:val="en-US"/>
              </w:rPr>
              <w:t xml:space="preserve"> </w:t>
            </w:r>
          </w:p>
          <w:p w:rsidR="003E7ABD" w:rsidRPr="0077145E" w:rsidRDefault="003E7ABD" w:rsidP="00700462">
            <w:pPr>
              <w:jc w:val="center"/>
              <w:rPr>
                <w:b/>
                <w:i/>
                <w:sz w:val="18"/>
                <w:szCs w:val="18"/>
                <w:lang w:val="en-US"/>
              </w:rPr>
            </w:pPr>
            <w:r w:rsidRPr="0077145E">
              <w:rPr>
                <w:b/>
                <w:i/>
                <w:sz w:val="18"/>
                <w:szCs w:val="18"/>
                <w:lang w:val="en-US"/>
              </w:rPr>
              <w:t>Italicised statements give alternative statements for describing the data</w:t>
            </w:r>
          </w:p>
        </w:tc>
        <w:tc>
          <w:tcPr>
            <w:tcW w:w="180"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C"/>
            </w:r>
          </w:p>
        </w:tc>
        <w:tc>
          <w:tcPr>
            <w:tcW w:w="180"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B"/>
            </w:r>
          </w:p>
        </w:tc>
        <w:tc>
          <w:tcPr>
            <w:tcW w:w="182"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A"/>
            </w:r>
          </w:p>
        </w:tc>
      </w:tr>
      <w:tr w:rsidR="0061728A" w:rsidRPr="0077145E" w:rsidTr="00F90FFF">
        <w:trPr>
          <w:trHeight w:val="709"/>
        </w:trPr>
        <w:tc>
          <w:tcPr>
            <w:tcW w:w="182" w:type="pct"/>
            <w:vMerge w:val="restart"/>
            <w:textDirection w:val="btLr"/>
            <w:vAlign w:val="center"/>
          </w:tcPr>
          <w:p w:rsidR="00F90FFF" w:rsidRPr="0077145E" w:rsidRDefault="00E65845" w:rsidP="00C06E28">
            <w:pPr>
              <w:ind w:left="113" w:right="113"/>
              <w:jc w:val="center"/>
              <w:rPr>
                <w:b/>
                <w:sz w:val="16"/>
                <w:szCs w:val="16"/>
                <w:lang w:val="en-US"/>
              </w:rPr>
            </w:pPr>
            <w:r w:rsidRPr="0077145E">
              <w:rPr>
                <w:b/>
                <w:sz w:val="16"/>
                <w:szCs w:val="16"/>
                <w:lang w:val="en-US"/>
              </w:rPr>
              <w:t xml:space="preserve">Description and </w:t>
            </w:r>
          </w:p>
          <w:p w:rsidR="00E65845" w:rsidRPr="0077145E" w:rsidRDefault="00C06E28" w:rsidP="00C06E28">
            <w:pPr>
              <w:ind w:left="113" w:right="113"/>
              <w:jc w:val="center"/>
              <w:rPr>
                <w:b/>
                <w:sz w:val="16"/>
                <w:szCs w:val="16"/>
                <w:lang w:val="en-US"/>
              </w:rPr>
            </w:pPr>
            <w:r w:rsidRPr="0077145E">
              <w:rPr>
                <w:b/>
                <w:sz w:val="16"/>
                <w:szCs w:val="16"/>
                <w:lang w:val="en-US"/>
              </w:rPr>
              <w:t>In</w:t>
            </w:r>
            <w:r w:rsidR="00E65845" w:rsidRPr="0077145E">
              <w:rPr>
                <w:b/>
                <w:sz w:val="16"/>
                <w:szCs w:val="16"/>
                <w:lang w:val="en-US"/>
              </w:rPr>
              <w:t>vestigative Question</w:t>
            </w:r>
          </w:p>
        </w:tc>
        <w:tc>
          <w:tcPr>
            <w:tcW w:w="1195" w:type="pct"/>
            <w:tcBorders>
              <w:bottom w:val="dashSmallGap" w:sz="4" w:space="0" w:color="auto"/>
            </w:tcBorders>
            <w:shd w:val="clear" w:color="auto" w:fill="auto"/>
            <w:vAlign w:val="center"/>
          </w:tcPr>
          <w:p w:rsidR="00E65845" w:rsidRPr="0077145E" w:rsidRDefault="00E65845" w:rsidP="00A33933">
            <w:pPr>
              <w:pStyle w:val="ListParagraph"/>
              <w:numPr>
                <w:ilvl w:val="0"/>
                <w:numId w:val="12"/>
              </w:numPr>
              <w:ind w:left="284" w:hanging="284"/>
              <w:rPr>
                <w:sz w:val="18"/>
                <w:szCs w:val="18"/>
                <w:lang w:val="en-US"/>
              </w:rPr>
            </w:pPr>
            <w:r w:rsidRPr="0077145E">
              <w:rPr>
                <w:sz w:val="18"/>
                <w:szCs w:val="18"/>
                <w:lang w:val="en-US"/>
              </w:rPr>
              <w:t>Description of topic / variables from topic (one sentence).</w:t>
            </w:r>
          </w:p>
        </w:tc>
        <w:tc>
          <w:tcPr>
            <w:tcW w:w="3081" w:type="pct"/>
            <w:tcBorders>
              <w:bottom w:val="dashSmallGap" w:sz="4" w:space="0" w:color="auto"/>
            </w:tcBorders>
            <w:vAlign w:val="center"/>
          </w:tcPr>
          <w:p w:rsidR="00E65845" w:rsidRPr="0077145E" w:rsidRDefault="00E65845" w:rsidP="00700462">
            <w:pPr>
              <w:pStyle w:val="ListParagraph"/>
              <w:numPr>
                <w:ilvl w:val="0"/>
                <w:numId w:val="12"/>
              </w:numPr>
              <w:ind w:left="284" w:right="231" w:hanging="284"/>
              <w:rPr>
                <w:sz w:val="18"/>
                <w:szCs w:val="18"/>
              </w:rPr>
            </w:pPr>
            <w:r w:rsidRPr="0077145E">
              <w:rPr>
                <w:sz w:val="18"/>
                <w:szCs w:val="18"/>
              </w:rPr>
              <w:t>Measurements such as height, weight and lean body mass are useful ways of comparing athletes’ health and performance.</w:t>
            </w:r>
          </w:p>
          <w:p w:rsidR="00E65845" w:rsidRPr="0077145E" w:rsidRDefault="00315AB5" w:rsidP="00315AB5">
            <w:pPr>
              <w:pStyle w:val="ListParagraph"/>
              <w:numPr>
                <w:ilvl w:val="0"/>
                <w:numId w:val="12"/>
              </w:numPr>
              <w:ind w:left="284" w:right="231" w:hanging="284"/>
              <w:rPr>
                <w:sz w:val="18"/>
                <w:szCs w:val="18"/>
                <w:lang w:val="en-US"/>
              </w:rPr>
            </w:pPr>
            <w:r w:rsidRPr="0077145E">
              <w:rPr>
                <w:sz w:val="18"/>
                <w:szCs w:val="18"/>
                <w:lang w:val="en-US"/>
              </w:rPr>
              <w:t>Such measurements are likely to be different in males and females due to the different physical characteristics of athletes.</w:t>
            </w:r>
          </w:p>
          <w:p w:rsidR="0083646D" w:rsidRPr="0077145E" w:rsidRDefault="0083646D" w:rsidP="0083646D">
            <w:pPr>
              <w:pStyle w:val="ListParagraph"/>
              <w:numPr>
                <w:ilvl w:val="0"/>
                <w:numId w:val="12"/>
              </w:numPr>
              <w:ind w:left="284" w:right="231" w:hanging="284"/>
              <w:rPr>
                <w:sz w:val="18"/>
                <w:szCs w:val="18"/>
                <w:lang w:val="en-US"/>
              </w:rPr>
            </w:pPr>
            <w:r w:rsidRPr="0077145E">
              <w:rPr>
                <w:sz w:val="18"/>
                <w:szCs w:val="18"/>
                <w:lang w:val="en-US"/>
              </w:rPr>
              <w:t>The lean body mass</w:t>
            </w:r>
            <w:r w:rsidR="00B919A3" w:rsidRPr="0077145E">
              <w:rPr>
                <w:sz w:val="18"/>
                <w:szCs w:val="18"/>
                <w:lang w:val="en-US"/>
              </w:rPr>
              <w:t xml:space="preserve"> of a person</w:t>
            </w:r>
            <w:r w:rsidRPr="0077145E">
              <w:rPr>
                <w:sz w:val="18"/>
                <w:szCs w:val="18"/>
                <w:lang w:val="en-US"/>
              </w:rPr>
              <w:t xml:space="preserve"> is calculated as body weight – (body weight x body fat%) and is a measure of the mass of a person’s organs, blood, bones, muscle and skin</w:t>
            </w:r>
            <w:r w:rsidRPr="0077145E">
              <w:rPr>
                <w:rStyle w:val="FootnoteReference"/>
                <w:sz w:val="18"/>
                <w:szCs w:val="18"/>
                <w:lang w:val="en-US"/>
              </w:rPr>
              <w:footnoteReference w:id="1"/>
            </w:r>
            <w:r w:rsidRPr="0077145E">
              <w:rPr>
                <w:sz w:val="18"/>
                <w:szCs w:val="18"/>
                <w:lang w:val="en-US"/>
              </w:rPr>
              <w:t>.</w:t>
            </w:r>
          </w:p>
        </w:tc>
        <w:tc>
          <w:tcPr>
            <w:tcW w:w="180" w:type="pct"/>
            <w:vMerge w:val="restart"/>
          </w:tcPr>
          <w:p w:rsidR="00E65845" w:rsidRPr="0077145E" w:rsidRDefault="00E65845" w:rsidP="002F54A8">
            <w:pPr>
              <w:rPr>
                <w:sz w:val="18"/>
                <w:szCs w:val="18"/>
                <w:lang w:val="en-US"/>
              </w:rPr>
            </w:pPr>
          </w:p>
        </w:tc>
        <w:tc>
          <w:tcPr>
            <w:tcW w:w="180" w:type="pct"/>
            <w:vMerge w:val="restart"/>
          </w:tcPr>
          <w:p w:rsidR="00E65845" w:rsidRPr="0077145E" w:rsidRDefault="00E65845" w:rsidP="002F54A8">
            <w:pPr>
              <w:rPr>
                <w:sz w:val="18"/>
                <w:szCs w:val="18"/>
                <w:lang w:val="en-US"/>
              </w:rPr>
            </w:pPr>
          </w:p>
        </w:tc>
        <w:tc>
          <w:tcPr>
            <w:tcW w:w="182" w:type="pct"/>
            <w:vMerge w:val="restart"/>
          </w:tcPr>
          <w:p w:rsidR="00E65845" w:rsidRPr="0077145E" w:rsidRDefault="00E65845" w:rsidP="002F54A8">
            <w:pPr>
              <w:rPr>
                <w:sz w:val="18"/>
                <w:szCs w:val="18"/>
                <w:lang w:val="en-US"/>
              </w:rPr>
            </w:pPr>
          </w:p>
        </w:tc>
      </w:tr>
      <w:tr w:rsidR="00FB4089" w:rsidRPr="0077145E" w:rsidTr="00F90FFF">
        <w:trPr>
          <w:trHeight w:val="253"/>
        </w:trPr>
        <w:tc>
          <w:tcPr>
            <w:tcW w:w="182" w:type="pct"/>
            <w:vMerge/>
          </w:tcPr>
          <w:p w:rsidR="00E65845" w:rsidRPr="0077145E" w:rsidRDefault="00E65845" w:rsidP="00267BC5">
            <w:pPr>
              <w:pStyle w:val="ListParagraph"/>
              <w:numPr>
                <w:ilvl w:val="0"/>
                <w:numId w:val="12"/>
              </w:numPr>
              <w:ind w:left="284" w:hanging="284"/>
              <w:rPr>
                <w:sz w:val="18"/>
                <w:szCs w:val="18"/>
                <w:lang w:val="en-US"/>
              </w:rPr>
            </w:pPr>
          </w:p>
        </w:tc>
        <w:tc>
          <w:tcPr>
            <w:tcW w:w="1195" w:type="pct"/>
            <w:tcBorders>
              <w:top w:val="dashSmallGap" w:sz="4" w:space="0" w:color="auto"/>
              <w:bottom w:val="dashSmallGap" w:sz="4" w:space="0" w:color="auto"/>
            </w:tcBorders>
            <w:shd w:val="clear" w:color="auto" w:fill="auto"/>
            <w:vAlign w:val="center"/>
          </w:tcPr>
          <w:p w:rsidR="0083646D" w:rsidRPr="0077145E" w:rsidRDefault="00CF0A25" w:rsidP="00CF0A25">
            <w:pPr>
              <w:pStyle w:val="ListParagraph"/>
              <w:numPr>
                <w:ilvl w:val="0"/>
                <w:numId w:val="12"/>
              </w:numPr>
              <w:ind w:left="284" w:hanging="284"/>
              <w:rPr>
                <w:b/>
                <w:sz w:val="18"/>
                <w:szCs w:val="18"/>
                <w:lang w:val="en-US"/>
              </w:rPr>
            </w:pPr>
            <w:r w:rsidRPr="0077145E">
              <w:rPr>
                <w:sz w:val="18"/>
                <w:szCs w:val="18"/>
                <w:lang w:val="en-US"/>
              </w:rPr>
              <w:t>Comparative</w:t>
            </w:r>
            <w:r w:rsidR="00E65845" w:rsidRPr="0077145E">
              <w:rPr>
                <w:sz w:val="18"/>
                <w:szCs w:val="18"/>
                <w:lang w:val="en-US"/>
              </w:rPr>
              <w:t xml:space="preserve"> Question </w:t>
            </w:r>
          </w:p>
          <w:p w:rsidR="0083646D" w:rsidRPr="0077145E" w:rsidRDefault="0083646D" w:rsidP="0083646D">
            <w:pPr>
              <w:pStyle w:val="ListParagraph"/>
              <w:numPr>
                <w:ilvl w:val="0"/>
                <w:numId w:val="12"/>
              </w:numPr>
              <w:ind w:left="284" w:hanging="284"/>
              <w:rPr>
                <w:b/>
                <w:sz w:val="18"/>
                <w:szCs w:val="18"/>
                <w:lang w:val="en-US"/>
              </w:rPr>
            </w:pPr>
            <w:r w:rsidRPr="0077145E">
              <w:rPr>
                <w:sz w:val="18"/>
                <w:szCs w:val="18"/>
                <w:highlight w:val="green"/>
                <w:lang w:val="en-US"/>
              </w:rPr>
              <w:t>Difference</w:t>
            </w:r>
            <w:r w:rsidRPr="0077145E">
              <w:rPr>
                <w:sz w:val="18"/>
                <w:szCs w:val="18"/>
                <w:lang w:val="en-US"/>
              </w:rPr>
              <w:t xml:space="preserve"> in </w:t>
            </w:r>
            <w:r w:rsidRPr="0077145E">
              <w:rPr>
                <w:sz w:val="18"/>
                <w:szCs w:val="18"/>
                <w:highlight w:val="yellow"/>
                <w:lang w:val="en-US"/>
              </w:rPr>
              <w:t>Parameter</w:t>
            </w:r>
            <w:r w:rsidRPr="0077145E">
              <w:rPr>
                <w:sz w:val="18"/>
                <w:szCs w:val="18"/>
                <w:lang w:val="en-US"/>
              </w:rPr>
              <w:t xml:space="preserve"> (median) </w:t>
            </w:r>
            <w:r w:rsidRPr="0077145E">
              <w:rPr>
                <w:sz w:val="18"/>
                <w:szCs w:val="18"/>
                <w:highlight w:val="cyan"/>
                <w:lang w:val="en-US"/>
              </w:rPr>
              <w:t>Variable</w:t>
            </w:r>
            <w:r w:rsidRPr="0077145E">
              <w:rPr>
                <w:sz w:val="18"/>
                <w:szCs w:val="18"/>
                <w:lang w:val="en-US"/>
              </w:rPr>
              <w:t xml:space="preserve"> for </w:t>
            </w:r>
            <w:r w:rsidRPr="0077145E">
              <w:rPr>
                <w:sz w:val="18"/>
                <w:szCs w:val="18"/>
                <w:highlight w:val="magenta"/>
                <w:lang w:val="en-US"/>
              </w:rPr>
              <w:t>Groups</w:t>
            </w:r>
            <w:r w:rsidRPr="0077145E">
              <w:rPr>
                <w:sz w:val="18"/>
                <w:szCs w:val="18"/>
                <w:lang w:val="en-US"/>
              </w:rPr>
              <w:t xml:space="preserve"> in </w:t>
            </w:r>
            <w:r w:rsidRPr="0077145E">
              <w:rPr>
                <w:sz w:val="18"/>
                <w:szCs w:val="18"/>
                <w:highlight w:val="lightGray"/>
                <w:lang w:val="en-US"/>
              </w:rPr>
              <w:t>P</w:t>
            </w:r>
            <w:r w:rsidR="00CF0A25" w:rsidRPr="0077145E">
              <w:rPr>
                <w:sz w:val="18"/>
                <w:szCs w:val="18"/>
                <w:highlight w:val="lightGray"/>
                <w:lang w:val="en-US"/>
              </w:rPr>
              <w:t>opulation</w:t>
            </w:r>
            <w:r w:rsidR="00CF0A25" w:rsidRPr="0077145E">
              <w:rPr>
                <w:sz w:val="18"/>
                <w:szCs w:val="18"/>
                <w:lang w:val="en-US"/>
              </w:rPr>
              <w:t xml:space="preserve"> </w:t>
            </w:r>
          </w:p>
        </w:tc>
        <w:tc>
          <w:tcPr>
            <w:tcW w:w="3081" w:type="pct"/>
            <w:tcBorders>
              <w:top w:val="dashSmallGap" w:sz="4" w:space="0" w:color="auto"/>
              <w:bottom w:val="dashSmallGap" w:sz="4" w:space="0" w:color="auto"/>
            </w:tcBorders>
            <w:vAlign w:val="center"/>
          </w:tcPr>
          <w:p w:rsidR="00E65845" w:rsidRPr="0077145E" w:rsidRDefault="00B919A3" w:rsidP="00CA4B3C">
            <w:pPr>
              <w:pStyle w:val="ListParagraph"/>
              <w:numPr>
                <w:ilvl w:val="0"/>
                <w:numId w:val="12"/>
              </w:numPr>
              <w:ind w:left="284" w:right="231" w:hanging="284"/>
              <w:rPr>
                <w:sz w:val="18"/>
                <w:szCs w:val="18"/>
              </w:rPr>
            </w:pPr>
            <w:r w:rsidRPr="0077145E">
              <w:rPr>
                <w:sz w:val="18"/>
                <w:szCs w:val="18"/>
              </w:rPr>
              <w:t xml:space="preserve">This report will investigate </w:t>
            </w:r>
            <w:r w:rsidR="00CF0A25" w:rsidRPr="0077145E">
              <w:rPr>
                <w:sz w:val="18"/>
                <w:szCs w:val="18"/>
              </w:rPr>
              <w:t xml:space="preserve">the </w:t>
            </w:r>
            <w:r w:rsidR="00CF0A25" w:rsidRPr="0077145E">
              <w:rPr>
                <w:sz w:val="18"/>
                <w:szCs w:val="18"/>
                <w:highlight w:val="green"/>
              </w:rPr>
              <w:t>difference</w:t>
            </w:r>
            <w:r w:rsidR="00CF0A25" w:rsidRPr="0077145E">
              <w:rPr>
                <w:sz w:val="18"/>
                <w:szCs w:val="18"/>
              </w:rPr>
              <w:t xml:space="preserve"> between the </w:t>
            </w:r>
            <w:r w:rsidR="00CF0A25" w:rsidRPr="0077145E">
              <w:rPr>
                <w:sz w:val="18"/>
                <w:szCs w:val="18"/>
                <w:highlight w:val="yellow"/>
              </w:rPr>
              <w:t>median</w:t>
            </w:r>
            <w:r w:rsidR="00CF0A25" w:rsidRPr="0077145E">
              <w:rPr>
                <w:sz w:val="18"/>
                <w:szCs w:val="18"/>
              </w:rPr>
              <w:t xml:space="preserve"> </w:t>
            </w:r>
            <w:r w:rsidR="00315AB5" w:rsidRPr="0077145E">
              <w:rPr>
                <w:sz w:val="18"/>
                <w:szCs w:val="18"/>
                <w:highlight w:val="cyan"/>
              </w:rPr>
              <w:t>lean body mass (LBM)</w:t>
            </w:r>
            <w:r w:rsidR="00315AB5" w:rsidRPr="0077145E">
              <w:rPr>
                <w:sz w:val="18"/>
                <w:szCs w:val="18"/>
              </w:rPr>
              <w:t xml:space="preserve"> of </w:t>
            </w:r>
            <w:r w:rsidR="00315AB5" w:rsidRPr="0077145E">
              <w:rPr>
                <w:sz w:val="18"/>
                <w:szCs w:val="18"/>
                <w:highlight w:val="magenta"/>
              </w:rPr>
              <w:t>female</w:t>
            </w:r>
            <w:r w:rsidR="00315AB5" w:rsidRPr="0077145E">
              <w:rPr>
                <w:sz w:val="18"/>
                <w:szCs w:val="18"/>
              </w:rPr>
              <w:t xml:space="preserve"> </w:t>
            </w:r>
            <w:r w:rsidR="00315AB5" w:rsidRPr="0077145E">
              <w:rPr>
                <w:sz w:val="18"/>
                <w:szCs w:val="18"/>
                <w:highlight w:val="magenta"/>
              </w:rPr>
              <w:t>athletes</w:t>
            </w:r>
            <w:r w:rsidR="00315AB5" w:rsidRPr="0077145E">
              <w:rPr>
                <w:sz w:val="18"/>
                <w:szCs w:val="18"/>
              </w:rPr>
              <w:t xml:space="preserve"> </w:t>
            </w:r>
            <w:r w:rsidR="00CF0A25" w:rsidRPr="0077145E">
              <w:rPr>
                <w:sz w:val="18"/>
                <w:szCs w:val="18"/>
              </w:rPr>
              <w:t xml:space="preserve">in </w:t>
            </w:r>
            <w:r w:rsidR="00315AB5" w:rsidRPr="0077145E">
              <w:rPr>
                <w:sz w:val="18"/>
                <w:szCs w:val="18"/>
              </w:rPr>
              <w:t xml:space="preserve">Australia </w:t>
            </w:r>
            <w:r w:rsidR="00CF0A25" w:rsidRPr="0077145E">
              <w:rPr>
                <w:sz w:val="18"/>
                <w:szCs w:val="18"/>
              </w:rPr>
              <w:t xml:space="preserve">and the </w:t>
            </w:r>
            <w:r w:rsidR="00CF0A25" w:rsidRPr="0077145E">
              <w:rPr>
                <w:sz w:val="18"/>
                <w:szCs w:val="18"/>
                <w:highlight w:val="yellow"/>
              </w:rPr>
              <w:t>median</w:t>
            </w:r>
            <w:r w:rsidR="00CF0A25" w:rsidRPr="0077145E">
              <w:rPr>
                <w:sz w:val="18"/>
                <w:szCs w:val="18"/>
              </w:rPr>
              <w:t xml:space="preserve"> </w:t>
            </w:r>
            <w:r w:rsidR="00315AB5" w:rsidRPr="0077145E">
              <w:rPr>
                <w:sz w:val="18"/>
                <w:szCs w:val="18"/>
              </w:rPr>
              <w:t xml:space="preserve">lean body mass of </w:t>
            </w:r>
            <w:r w:rsidR="00315AB5" w:rsidRPr="0077145E">
              <w:rPr>
                <w:sz w:val="18"/>
                <w:szCs w:val="18"/>
                <w:highlight w:val="magenta"/>
              </w:rPr>
              <w:t>male athletes</w:t>
            </w:r>
            <w:r w:rsidR="00315AB5" w:rsidRPr="0077145E">
              <w:rPr>
                <w:sz w:val="18"/>
                <w:szCs w:val="18"/>
              </w:rPr>
              <w:t xml:space="preserve"> </w:t>
            </w:r>
            <w:r w:rsidR="00315AB5" w:rsidRPr="0077145E">
              <w:rPr>
                <w:sz w:val="18"/>
                <w:szCs w:val="18"/>
                <w:highlight w:val="lightGray"/>
              </w:rPr>
              <w:t>i</w:t>
            </w:r>
            <w:r w:rsidR="00CF0A25" w:rsidRPr="0077145E">
              <w:rPr>
                <w:sz w:val="18"/>
                <w:szCs w:val="18"/>
                <w:highlight w:val="lightGray"/>
              </w:rPr>
              <w:t xml:space="preserve">n </w:t>
            </w:r>
            <w:r w:rsidR="00315AB5" w:rsidRPr="0077145E">
              <w:rPr>
                <w:sz w:val="18"/>
                <w:szCs w:val="18"/>
                <w:highlight w:val="lightGray"/>
              </w:rPr>
              <w:t>A</w:t>
            </w:r>
            <w:r w:rsidR="00CA4B3C" w:rsidRPr="0077145E">
              <w:rPr>
                <w:sz w:val="18"/>
                <w:szCs w:val="18"/>
              </w:rPr>
              <w:t>IS</w:t>
            </w:r>
            <w:r w:rsidR="00CF0A25" w:rsidRPr="0077145E">
              <w:rPr>
                <w:sz w:val="18"/>
                <w:szCs w:val="18"/>
              </w:rPr>
              <w:t>?</w:t>
            </w:r>
          </w:p>
        </w:tc>
        <w:tc>
          <w:tcPr>
            <w:tcW w:w="180" w:type="pct"/>
            <w:vMerge/>
          </w:tcPr>
          <w:p w:rsidR="00E65845" w:rsidRPr="0077145E" w:rsidRDefault="00E65845" w:rsidP="002F54A8">
            <w:pPr>
              <w:rPr>
                <w:sz w:val="18"/>
                <w:szCs w:val="18"/>
                <w:lang w:val="en-US"/>
              </w:rPr>
            </w:pPr>
          </w:p>
        </w:tc>
        <w:tc>
          <w:tcPr>
            <w:tcW w:w="180" w:type="pct"/>
            <w:vMerge/>
          </w:tcPr>
          <w:p w:rsidR="00E65845" w:rsidRPr="0077145E" w:rsidRDefault="00E65845" w:rsidP="002F54A8">
            <w:pPr>
              <w:rPr>
                <w:sz w:val="18"/>
                <w:szCs w:val="18"/>
                <w:lang w:val="en-US"/>
              </w:rPr>
            </w:pPr>
          </w:p>
        </w:tc>
        <w:tc>
          <w:tcPr>
            <w:tcW w:w="182" w:type="pct"/>
            <w:vMerge/>
          </w:tcPr>
          <w:p w:rsidR="00E65845" w:rsidRPr="0077145E" w:rsidRDefault="00E65845" w:rsidP="002F54A8">
            <w:pPr>
              <w:rPr>
                <w:sz w:val="18"/>
                <w:szCs w:val="18"/>
                <w:lang w:val="en-US"/>
              </w:rPr>
            </w:pPr>
          </w:p>
        </w:tc>
      </w:tr>
      <w:tr w:rsidR="00FB4089" w:rsidRPr="0077145E" w:rsidTr="00F90FFF">
        <w:trPr>
          <w:trHeight w:val="497"/>
        </w:trPr>
        <w:tc>
          <w:tcPr>
            <w:tcW w:w="182" w:type="pct"/>
            <w:vMerge/>
          </w:tcPr>
          <w:p w:rsidR="00E65845" w:rsidRPr="0077145E" w:rsidRDefault="00E65845" w:rsidP="00700462">
            <w:pPr>
              <w:pStyle w:val="ListParagraph"/>
              <w:numPr>
                <w:ilvl w:val="0"/>
                <w:numId w:val="12"/>
              </w:numPr>
              <w:ind w:left="284" w:hanging="284"/>
              <w:rPr>
                <w:sz w:val="18"/>
                <w:szCs w:val="18"/>
                <w:lang w:val="en-US"/>
              </w:rPr>
            </w:pPr>
          </w:p>
        </w:tc>
        <w:tc>
          <w:tcPr>
            <w:tcW w:w="1195" w:type="pct"/>
            <w:tcBorders>
              <w:top w:val="dashSmallGap" w:sz="4" w:space="0" w:color="auto"/>
            </w:tcBorders>
            <w:shd w:val="clear" w:color="auto" w:fill="auto"/>
            <w:vAlign w:val="center"/>
          </w:tcPr>
          <w:p w:rsidR="00E65845" w:rsidRPr="0077145E" w:rsidRDefault="00E65845" w:rsidP="00700462">
            <w:pPr>
              <w:pStyle w:val="ListParagraph"/>
              <w:numPr>
                <w:ilvl w:val="0"/>
                <w:numId w:val="12"/>
              </w:numPr>
              <w:ind w:left="284" w:hanging="284"/>
              <w:rPr>
                <w:sz w:val="18"/>
                <w:szCs w:val="18"/>
                <w:lang w:val="en-US"/>
              </w:rPr>
            </w:pPr>
            <w:r w:rsidRPr="0077145E">
              <w:rPr>
                <w:sz w:val="18"/>
                <w:szCs w:val="18"/>
                <w:lang w:val="en-US"/>
              </w:rPr>
              <w:t>Aim / Interest (Why worth investigating? Questions?)</w:t>
            </w:r>
          </w:p>
        </w:tc>
        <w:tc>
          <w:tcPr>
            <w:tcW w:w="3081" w:type="pct"/>
            <w:tcBorders>
              <w:top w:val="dashSmallGap" w:sz="4" w:space="0" w:color="auto"/>
            </w:tcBorders>
            <w:vAlign w:val="center"/>
          </w:tcPr>
          <w:p w:rsidR="00E65845" w:rsidRPr="0077145E" w:rsidRDefault="00E65845" w:rsidP="0083646D">
            <w:pPr>
              <w:pStyle w:val="ListParagraph"/>
              <w:numPr>
                <w:ilvl w:val="0"/>
                <w:numId w:val="12"/>
              </w:numPr>
              <w:ind w:left="284" w:right="231" w:hanging="284"/>
              <w:rPr>
                <w:sz w:val="18"/>
                <w:szCs w:val="18"/>
              </w:rPr>
            </w:pPr>
            <w:r w:rsidRPr="0077145E">
              <w:rPr>
                <w:sz w:val="18"/>
                <w:szCs w:val="18"/>
              </w:rPr>
              <w:t xml:space="preserve">An understanding of the </w:t>
            </w:r>
            <w:r w:rsidR="0083646D" w:rsidRPr="0077145E">
              <w:rPr>
                <w:sz w:val="18"/>
                <w:szCs w:val="18"/>
              </w:rPr>
              <w:t>differences between the lean body mass of male and female athletes might be useful because it could help tailor specific programmes for male and for female athletes linked to their actual physical attributes.</w:t>
            </w:r>
          </w:p>
          <w:p w:rsidR="0083646D" w:rsidRPr="0077145E" w:rsidRDefault="0083646D" w:rsidP="0083646D">
            <w:pPr>
              <w:pStyle w:val="ListParagraph"/>
              <w:numPr>
                <w:ilvl w:val="0"/>
                <w:numId w:val="12"/>
              </w:numPr>
              <w:ind w:left="284" w:right="231" w:hanging="284"/>
              <w:rPr>
                <w:sz w:val="18"/>
                <w:szCs w:val="18"/>
              </w:rPr>
            </w:pPr>
            <w:r w:rsidRPr="0077145E">
              <w:rPr>
                <w:sz w:val="18"/>
                <w:szCs w:val="18"/>
              </w:rPr>
              <w:t>The lean body mass is also a useful way of tracking changes in body fat (as compared with body mass) as losing muscle is not the desired outcome of weight loss for athletes.</w:t>
            </w:r>
            <w:r w:rsidRPr="0077145E">
              <w:rPr>
                <w:rStyle w:val="FootnoteReference"/>
                <w:sz w:val="18"/>
                <w:szCs w:val="18"/>
              </w:rPr>
              <w:footnoteReference w:id="2"/>
            </w:r>
          </w:p>
        </w:tc>
        <w:tc>
          <w:tcPr>
            <w:tcW w:w="180" w:type="pct"/>
            <w:vMerge/>
          </w:tcPr>
          <w:p w:rsidR="00E65845" w:rsidRPr="0077145E" w:rsidRDefault="00E65845" w:rsidP="002F54A8">
            <w:pPr>
              <w:rPr>
                <w:sz w:val="18"/>
                <w:szCs w:val="18"/>
                <w:lang w:val="en-US"/>
              </w:rPr>
            </w:pPr>
          </w:p>
        </w:tc>
        <w:tc>
          <w:tcPr>
            <w:tcW w:w="180" w:type="pct"/>
            <w:vMerge/>
          </w:tcPr>
          <w:p w:rsidR="00E65845" w:rsidRPr="0077145E" w:rsidRDefault="00E65845" w:rsidP="002F54A8">
            <w:pPr>
              <w:rPr>
                <w:sz w:val="18"/>
                <w:szCs w:val="18"/>
                <w:lang w:val="en-US"/>
              </w:rPr>
            </w:pPr>
          </w:p>
        </w:tc>
        <w:tc>
          <w:tcPr>
            <w:tcW w:w="182" w:type="pct"/>
            <w:vMerge/>
          </w:tcPr>
          <w:p w:rsidR="00E65845" w:rsidRPr="0077145E" w:rsidRDefault="00E65845" w:rsidP="002F54A8">
            <w:pPr>
              <w:rPr>
                <w:sz w:val="18"/>
                <w:szCs w:val="18"/>
                <w:lang w:val="en-US"/>
              </w:rPr>
            </w:pPr>
          </w:p>
        </w:tc>
      </w:tr>
      <w:tr w:rsidR="00E65845" w:rsidRPr="0077145E" w:rsidTr="00F90FFF">
        <w:trPr>
          <w:trHeight w:val="77"/>
        </w:trPr>
        <w:tc>
          <w:tcPr>
            <w:tcW w:w="182" w:type="pct"/>
            <w:vMerge w:val="restart"/>
            <w:textDirection w:val="btLr"/>
            <w:vAlign w:val="center"/>
          </w:tcPr>
          <w:p w:rsidR="00E65845" w:rsidRPr="0077145E" w:rsidRDefault="00E65845" w:rsidP="00E65845">
            <w:pPr>
              <w:ind w:left="113" w:right="113"/>
              <w:jc w:val="center"/>
              <w:rPr>
                <w:b/>
                <w:sz w:val="16"/>
                <w:szCs w:val="16"/>
              </w:rPr>
            </w:pPr>
            <w:r w:rsidRPr="0077145E">
              <w:rPr>
                <w:b/>
                <w:sz w:val="16"/>
                <w:szCs w:val="16"/>
                <w:lang w:val="en-US"/>
              </w:rPr>
              <w:t>Data / Survey</w:t>
            </w:r>
          </w:p>
        </w:tc>
        <w:tc>
          <w:tcPr>
            <w:tcW w:w="1195" w:type="pct"/>
            <w:tcBorders>
              <w:bottom w:val="dashSmallGap" w:sz="4" w:space="0" w:color="auto"/>
            </w:tcBorders>
            <w:shd w:val="clear" w:color="auto" w:fill="auto"/>
            <w:vAlign w:val="center"/>
          </w:tcPr>
          <w:p w:rsidR="00E65845" w:rsidRPr="0077145E" w:rsidRDefault="00E65845" w:rsidP="00CA4B3C">
            <w:pPr>
              <w:pStyle w:val="ListParagraph"/>
              <w:numPr>
                <w:ilvl w:val="0"/>
                <w:numId w:val="12"/>
              </w:numPr>
              <w:ind w:left="284" w:hanging="284"/>
              <w:rPr>
                <w:sz w:val="18"/>
                <w:szCs w:val="18"/>
              </w:rPr>
            </w:pPr>
            <w:r w:rsidRPr="0077145E">
              <w:rPr>
                <w:sz w:val="18"/>
                <w:szCs w:val="18"/>
                <w:lang w:val="en-US"/>
              </w:rPr>
              <w:t>S</w:t>
            </w:r>
            <w:r w:rsidR="00CA4B3C" w:rsidRPr="0077145E">
              <w:rPr>
                <w:sz w:val="18"/>
                <w:szCs w:val="18"/>
                <w:lang w:val="en-US"/>
              </w:rPr>
              <w:t>ample / source</w:t>
            </w:r>
          </w:p>
        </w:tc>
        <w:tc>
          <w:tcPr>
            <w:tcW w:w="3081" w:type="pct"/>
            <w:tcBorders>
              <w:bottom w:val="dashSmallGap" w:sz="4" w:space="0" w:color="auto"/>
            </w:tcBorders>
            <w:vAlign w:val="center"/>
          </w:tcPr>
          <w:p w:rsidR="00E65845" w:rsidRPr="0077145E" w:rsidRDefault="00E65845" w:rsidP="00700462">
            <w:pPr>
              <w:pStyle w:val="ListParagraph"/>
              <w:numPr>
                <w:ilvl w:val="0"/>
                <w:numId w:val="12"/>
              </w:numPr>
              <w:ind w:left="284" w:right="231" w:hanging="284"/>
              <w:rPr>
                <w:sz w:val="18"/>
                <w:szCs w:val="18"/>
                <w:lang w:val="en-US"/>
              </w:rPr>
            </w:pPr>
            <w:r w:rsidRPr="0077145E">
              <w:rPr>
                <w:sz w:val="18"/>
                <w:szCs w:val="18"/>
                <w:lang w:val="en-US"/>
              </w:rPr>
              <w:t xml:space="preserve">The source of this data is </w:t>
            </w:r>
            <w:r w:rsidR="00CA4B3C" w:rsidRPr="0077145E">
              <w:rPr>
                <w:sz w:val="18"/>
                <w:szCs w:val="18"/>
                <w:lang w:val="en-US"/>
              </w:rPr>
              <w:t xml:space="preserve">a sample of </w:t>
            </w:r>
            <w:r w:rsidRPr="0077145E">
              <w:rPr>
                <w:sz w:val="18"/>
                <w:szCs w:val="18"/>
                <w:lang w:val="en-US"/>
              </w:rPr>
              <w:t>120 athletes from the Australian Institute of Sport.</w:t>
            </w:r>
          </w:p>
        </w:tc>
        <w:tc>
          <w:tcPr>
            <w:tcW w:w="180" w:type="pct"/>
            <w:vMerge w:val="restart"/>
          </w:tcPr>
          <w:p w:rsidR="00E65845" w:rsidRPr="0077145E" w:rsidRDefault="00E65845" w:rsidP="002F54A8">
            <w:pPr>
              <w:rPr>
                <w:sz w:val="18"/>
                <w:szCs w:val="18"/>
                <w:lang w:val="en-US"/>
              </w:rPr>
            </w:pPr>
          </w:p>
        </w:tc>
        <w:tc>
          <w:tcPr>
            <w:tcW w:w="180" w:type="pct"/>
            <w:vMerge w:val="restart"/>
          </w:tcPr>
          <w:p w:rsidR="00E65845" w:rsidRPr="0077145E" w:rsidRDefault="00E65845" w:rsidP="002F54A8">
            <w:pPr>
              <w:rPr>
                <w:sz w:val="18"/>
                <w:szCs w:val="18"/>
                <w:lang w:val="en-US"/>
              </w:rPr>
            </w:pPr>
          </w:p>
        </w:tc>
        <w:tc>
          <w:tcPr>
            <w:tcW w:w="182" w:type="pct"/>
            <w:vMerge w:val="restart"/>
          </w:tcPr>
          <w:p w:rsidR="00E65845" w:rsidRPr="0077145E" w:rsidRDefault="00E65845" w:rsidP="002F54A8">
            <w:pPr>
              <w:rPr>
                <w:sz w:val="18"/>
                <w:szCs w:val="18"/>
                <w:lang w:val="en-US"/>
              </w:rPr>
            </w:pPr>
          </w:p>
        </w:tc>
      </w:tr>
      <w:tr w:rsidR="00E65845" w:rsidRPr="0077145E" w:rsidTr="00F90FFF">
        <w:trPr>
          <w:trHeight w:val="368"/>
        </w:trPr>
        <w:tc>
          <w:tcPr>
            <w:tcW w:w="182" w:type="pct"/>
            <w:vMerge/>
          </w:tcPr>
          <w:p w:rsidR="00E65845" w:rsidRPr="0077145E" w:rsidRDefault="00E65845" w:rsidP="00431986">
            <w:pPr>
              <w:pStyle w:val="ListParagraph"/>
              <w:numPr>
                <w:ilvl w:val="0"/>
                <w:numId w:val="12"/>
              </w:numPr>
              <w:ind w:left="284" w:hanging="284"/>
              <w:rPr>
                <w:sz w:val="16"/>
                <w:szCs w:val="16"/>
                <w:lang w:val="en-US"/>
              </w:rPr>
            </w:pPr>
          </w:p>
        </w:tc>
        <w:tc>
          <w:tcPr>
            <w:tcW w:w="1195" w:type="pct"/>
            <w:tcBorders>
              <w:top w:val="dashSmallGap" w:sz="4" w:space="0" w:color="auto"/>
              <w:bottom w:val="dashSmallGap" w:sz="4" w:space="0" w:color="auto"/>
            </w:tcBorders>
            <w:shd w:val="clear" w:color="auto" w:fill="auto"/>
            <w:vAlign w:val="center"/>
          </w:tcPr>
          <w:p w:rsidR="00E65845" w:rsidRPr="0077145E" w:rsidRDefault="00E65845" w:rsidP="00762DA6">
            <w:pPr>
              <w:pStyle w:val="ListParagraph"/>
              <w:numPr>
                <w:ilvl w:val="0"/>
                <w:numId w:val="12"/>
              </w:numPr>
              <w:ind w:left="284" w:hanging="284"/>
              <w:rPr>
                <w:b/>
                <w:sz w:val="18"/>
                <w:szCs w:val="18"/>
                <w:lang w:val="en-US"/>
              </w:rPr>
            </w:pPr>
            <w:r w:rsidRPr="0077145E">
              <w:rPr>
                <w:sz w:val="18"/>
                <w:szCs w:val="18"/>
                <w:lang w:val="en-US"/>
              </w:rPr>
              <w:t xml:space="preserve">Definition and description of </w:t>
            </w:r>
            <w:r w:rsidR="00762DA6" w:rsidRPr="0077145E">
              <w:rPr>
                <w:sz w:val="18"/>
                <w:szCs w:val="18"/>
                <w:lang w:val="en-US"/>
              </w:rPr>
              <w:t>variable</w:t>
            </w:r>
            <w:r w:rsidR="00315AB5" w:rsidRPr="0077145E">
              <w:rPr>
                <w:sz w:val="18"/>
                <w:szCs w:val="18"/>
                <w:lang w:val="en-US"/>
              </w:rPr>
              <w:t>, groups</w:t>
            </w:r>
            <w:r w:rsidR="00762DA6" w:rsidRPr="0077145E">
              <w:rPr>
                <w:sz w:val="18"/>
                <w:szCs w:val="18"/>
                <w:lang w:val="en-US"/>
              </w:rPr>
              <w:t xml:space="preserve"> and parameter</w:t>
            </w:r>
            <w:r w:rsidR="00315AB5" w:rsidRPr="0077145E">
              <w:rPr>
                <w:sz w:val="18"/>
                <w:szCs w:val="18"/>
                <w:lang w:val="en-US"/>
              </w:rPr>
              <w:t>.</w:t>
            </w:r>
          </w:p>
        </w:tc>
        <w:tc>
          <w:tcPr>
            <w:tcW w:w="3081" w:type="pct"/>
            <w:tcBorders>
              <w:top w:val="dashSmallGap" w:sz="4" w:space="0" w:color="auto"/>
              <w:bottom w:val="dashSmallGap" w:sz="4" w:space="0" w:color="auto"/>
            </w:tcBorders>
            <w:vAlign w:val="center"/>
          </w:tcPr>
          <w:p w:rsidR="00E65845" w:rsidRPr="0077145E" w:rsidRDefault="00E65845" w:rsidP="00B919A3">
            <w:pPr>
              <w:pStyle w:val="ListParagraph"/>
              <w:numPr>
                <w:ilvl w:val="0"/>
                <w:numId w:val="12"/>
              </w:numPr>
              <w:ind w:left="284" w:right="231" w:hanging="284"/>
              <w:rPr>
                <w:sz w:val="18"/>
                <w:szCs w:val="18"/>
                <w:lang w:val="en-US"/>
              </w:rPr>
            </w:pPr>
            <w:r w:rsidRPr="0077145E">
              <w:rPr>
                <w:sz w:val="18"/>
                <w:szCs w:val="18"/>
                <w:lang w:val="en-US"/>
              </w:rPr>
              <w:t xml:space="preserve">The </w:t>
            </w:r>
            <w:r w:rsidR="00315AB5" w:rsidRPr="0077145E">
              <w:rPr>
                <w:sz w:val="18"/>
                <w:szCs w:val="18"/>
                <w:lang w:val="en-US"/>
              </w:rPr>
              <w:t xml:space="preserve">variable being investigated is the </w:t>
            </w:r>
            <w:r w:rsidR="00B919A3" w:rsidRPr="0077145E">
              <w:rPr>
                <w:sz w:val="18"/>
                <w:szCs w:val="18"/>
                <w:lang w:val="en-US"/>
              </w:rPr>
              <w:t>lean body mass</w:t>
            </w:r>
            <w:r w:rsidR="00315AB5" w:rsidRPr="0077145E">
              <w:rPr>
                <w:sz w:val="18"/>
                <w:szCs w:val="18"/>
                <w:lang w:val="en-US"/>
              </w:rPr>
              <w:t xml:space="preserve"> of both female and male athletes. The parameter being compared is the median </w:t>
            </w:r>
            <w:r w:rsidR="00B919A3" w:rsidRPr="0077145E">
              <w:rPr>
                <w:sz w:val="18"/>
                <w:szCs w:val="18"/>
                <w:lang w:val="en-US"/>
              </w:rPr>
              <w:t>lean body mass</w:t>
            </w:r>
            <w:r w:rsidR="00315AB5" w:rsidRPr="0077145E">
              <w:rPr>
                <w:sz w:val="18"/>
                <w:szCs w:val="18"/>
                <w:lang w:val="en-US"/>
              </w:rPr>
              <w:t>.</w:t>
            </w:r>
          </w:p>
        </w:tc>
        <w:tc>
          <w:tcPr>
            <w:tcW w:w="180" w:type="pct"/>
            <w:vMerge/>
          </w:tcPr>
          <w:p w:rsidR="00E65845" w:rsidRPr="0077145E" w:rsidRDefault="00E65845" w:rsidP="002F54A8">
            <w:pPr>
              <w:rPr>
                <w:sz w:val="18"/>
                <w:szCs w:val="18"/>
                <w:lang w:val="en-US"/>
              </w:rPr>
            </w:pPr>
          </w:p>
        </w:tc>
        <w:tc>
          <w:tcPr>
            <w:tcW w:w="180" w:type="pct"/>
            <w:vMerge/>
          </w:tcPr>
          <w:p w:rsidR="00E65845" w:rsidRPr="0077145E" w:rsidRDefault="00E65845" w:rsidP="002F54A8">
            <w:pPr>
              <w:rPr>
                <w:sz w:val="18"/>
                <w:szCs w:val="18"/>
                <w:lang w:val="en-US"/>
              </w:rPr>
            </w:pPr>
          </w:p>
        </w:tc>
        <w:tc>
          <w:tcPr>
            <w:tcW w:w="182" w:type="pct"/>
            <w:vMerge/>
          </w:tcPr>
          <w:p w:rsidR="00E65845" w:rsidRPr="0077145E" w:rsidRDefault="00E65845" w:rsidP="002F54A8">
            <w:pPr>
              <w:rPr>
                <w:sz w:val="18"/>
                <w:szCs w:val="18"/>
                <w:lang w:val="en-US"/>
              </w:rPr>
            </w:pPr>
          </w:p>
        </w:tc>
      </w:tr>
      <w:tr w:rsidR="00E65845" w:rsidRPr="0077145E" w:rsidTr="00F90FFF">
        <w:trPr>
          <w:trHeight w:val="168"/>
        </w:trPr>
        <w:tc>
          <w:tcPr>
            <w:tcW w:w="182" w:type="pct"/>
            <w:vMerge/>
          </w:tcPr>
          <w:p w:rsidR="00E65845" w:rsidRPr="0077145E" w:rsidRDefault="00E65845" w:rsidP="00700462">
            <w:pPr>
              <w:pStyle w:val="ListParagraph"/>
              <w:numPr>
                <w:ilvl w:val="0"/>
                <w:numId w:val="12"/>
              </w:numPr>
              <w:ind w:left="284" w:hanging="284"/>
              <w:rPr>
                <w:sz w:val="16"/>
                <w:szCs w:val="16"/>
                <w:lang w:val="en-US"/>
              </w:rPr>
            </w:pPr>
          </w:p>
        </w:tc>
        <w:tc>
          <w:tcPr>
            <w:tcW w:w="1195" w:type="pct"/>
            <w:tcBorders>
              <w:top w:val="dashSmallGap" w:sz="4" w:space="0" w:color="auto"/>
            </w:tcBorders>
            <w:shd w:val="clear" w:color="auto" w:fill="auto"/>
            <w:vAlign w:val="center"/>
          </w:tcPr>
          <w:p w:rsidR="00E65845" w:rsidRPr="0077145E" w:rsidRDefault="00E65845" w:rsidP="00700462">
            <w:pPr>
              <w:pStyle w:val="ListParagraph"/>
              <w:numPr>
                <w:ilvl w:val="0"/>
                <w:numId w:val="12"/>
              </w:numPr>
              <w:ind w:left="284" w:hanging="284"/>
              <w:rPr>
                <w:b/>
                <w:sz w:val="18"/>
                <w:szCs w:val="18"/>
                <w:lang w:val="en-US"/>
              </w:rPr>
            </w:pPr>
            <w:r w:rsidRPr="0077145E">
              <w:rPr>
                <w:sz w:val="18"/>
                <w:szCs w:val="18"/>
                <w:lang w:val="en-US"/>
              </w:rPr>
              <w:t>Important aspects of data collection details / validity.</w:t>
            </w:r>
          </w:p>
        </w:tc>
        <w:tc>
          <w:tcPr>
            <w:tcW w:w="3081" w:type="pct"/>
            <w:tcBorders>
              <w:top w:val="dashSmallGap" w:sz="4" w:space="0" w:color="auto"/>
            </w:tcBorders>
            <w:vAlign w:val="center"/>
          </w:tcPr>
          <w:p w:rsidR="00E65845" w:rsidRPr="0077145E" w:rsidRDefault="00E65845" w:rsidP="00700462">
            <w:pPr>
              <w:pStyle w:val="ListParagraph"/>
              <w:numPr>
                <w:ilvl w:val="0"/>
                <w:numId w:val="12"/>
              </w:numPr>
              <w:ind w:left="284" w:hanging="284"/>
              <w:rPr>
                <w:sz w:val="18"/>
                <w:szCs w:val="18"/>
                <w:lang w:val="en-US"/>
              </w:rPr>
            </w:pPr>
            <w:r w:rsidRPr="0077145E">
              <w:rPr>
                <w:sz w:val="18"/>
                <w:szCs w:val="18"/>
                <w:lang w:val="en-US"/>
              </w:rPr>
              <w:t>This data is likely to be valid as it is collected by doctors at the AIS.</w:t>
            </w:r>
          </w:p>
          <w:p w:rsidR="002641A4" w:rsidRPr="0077145E" w:rsidRDefault="002641A4" w:rsidP="00700462">
            <w:pPr>
              <w:pStyle w:val="ListParagraph"/>
              <w:numPr>
                <w:ilvl w:val="0"/>
                <w:numId w:val="12"/>
              </w:numPr>
              <w:ind w:left="284" w:hanging="284"/>
              <w:rPr>
                <w:sz w:val="18"/>
                <w:szCs w:val="18"/>
                <w:lang w:val="en-US"/>
              </w:rPr>
            </w:pPr>
            <w:r w:rsidRPr="0077145E">
              <w:rPr>
                <w:i/>
                <w:sz w:val="18"/>
                <w:szCs w:val="18"/>
                <w:lang w:val="en-US"/>
              </w:rPr>
              <w:t>This data was collected by xxx and therefore may not be a valid measure of …</w:t>
            </w:r>
          </w:p>
        </w:tc>
        <w:tc>
          <w:tcPr>
            <w:tcW w:w="180" w:type="pct"/>
            <w:vMerge/>
          </w:tcPr>
          <w:p w:rsidR="00E65845" w:rsidRPr="0077145E" w:rsidRDefault="00E65845" w:rsidP="002F54A8">
            <w:pPr>
              <w:rPr>
                <w:sz w:val="18"/>
                <w:szCs w:val="18"/>
                <w:lang w:val="en-US"/>
              </w:rPr>
            </w:pPr>
          </w:p>
        </w:tc>
        <w:tc>
          <w:tcPr>
            <w:tcW w:w="180" w:type="pct"/>
            <w:vMerge/>
          </w:tcPr>
          <w:p w:rsidR="00E65845" w:rsidRPr="0077145E" w:rsidRDefault="00E65845" w:rsidP="002F54A8">
            <w:pPr>
              <w:rPr>
                <w:sz w:val="18"/>
                <w:szCs w:val="18"/>
                <w:lang w:val="en-US"/>
              </w:rPr>
            </w:pPr>
          </w:p>
        </w:tc>
        <w:tc>
          <w:tcPr>
            <w:tcW w:w="182" w:type="pct"/>
            <w:vMerge/>
          </w:tcPr>
          <w:p w:rsidR="00E65845" w:rsidRPr="0077145E" w:rsidRDefault="00E65845" w:rsidP="002F54A8">
            <w:pPr>
              <w:rPr>
                <w:sz w:val="18"/>
                <w:szCs w:val="18"/>
                <w:lang w:val="en-US"/>
              </w:rPr>
            </w:pPr>
          </w:p>
        </w:tc>
      </w:tr>
      <w:tr w:rsidR="00E65845" w:rsidRPr="0077145E" w:rsidTr="00F90FFF">
        <w:trPr>
          <w:cantSplit/>
          <w:trHeight w:val="1134"/>
        </w:trPr>
        <w:tc>
          <w:tcPr>
            <w:tcW w:w="182" w:type="pct"/>
            <w:textDirection w:val="btLr"/>
            <w:vAlign w:val="center"/>
          </w:tcPr>
          <w:p w:rsidR="00E4252D" w:rsidRPr="0077145E" w:rsidRDefault="00E65845" w:rsidP="00E65845">
            <w:pPr>
              <w:ind w:left="113" w:right="113"/>
              <w:jc w:val="center"/>
              <w:rPr>
                <w:b/>
                <w:sz w:val="16"/>
                <w:szCs w:val="16"/>
              </w:rPr>
            </w:pPr>
            <w:r w:rsidRPr="0077145E">
              <w:rPr>
                <w:b/>
                <w:sz w:val="16"/>
                <w:szCs w:val="16"/>
                <w:lang w:val="en-US"/>
              </w:rPr>
              <w:t>Research</w:t>
            </w:r>
          </w:p>
        </w:tc>
        <w:tc>
          <w:tcPr>
            <w:tcW w:w="1195" w:type="pct"/>
            <w:shd w:val="clear" w:color="auto" w:fill="auto"/>
            <w:vAlign w:val="center"/>
          </w:tcPr>
          <w:p w:rsidR="00E4252D" w:rsidRPr="0077145E" w:rsidRDefault="00E4252D" w:rsidP="0083646D">
            <w:pPr>
              <w:pStyle w:val="ListParagraph"/>
              <w:numPr>
                <w:ilvl w:val="0"/>
                <w:numId w:val="12"/>
              </w:numPr>
              <w:ind w:left="284" w:right="231" w:hanging="284"/>
              <w:rPr>
                <w:sz w:val="18"/>
                <w:szCs w:val="18"/>
              </w:rPr>
            </w:pPr>
            <w:r w:rsidRPr="0077145E">
              <w:rPr>
                <w:sz w:val="18"/>
                <w:szCs w:val="18"/>
                <w:lang w:val="en-US"/>
              </w:rPr>
              <w:t xml:space="preserve">Link findings to what you know / have researched about the variables. </w:t>
            </w:r>
          </w:p>
          <w:p w:rsidR="0083646D" w:rsidRPr="0077145E" w:rsidRDefault="0083646D" w:rsidP="0083646D">
            <w:pPr>
              <w:pStyle w:val="ListParagraph"/>
              <w:numPr>
                <w:ilvl w:val="0"/>
                <w:numId w:val="12"/>
              </w:numPr>
              <w:ind w:left="284" w:right="231" w:hanging="284"/>
              <w:rPr>
                <w:sz w:val="18"/>
                <w:szCs w:val="18"/>
              </w:rPr>
            </w:pPr>
            <w:r w:rsidRPr="0077145E">
              <w:rPr>
                <w:sz w:val="18"/>
                <w:szCs w:val="18"/>
                <w:lang w:val="en-US"/>
              </w:rPr>
              <w:t>Why might one group have a different ‘variable’ than the other?</w:t>
            </w:r>
          </w:p>
        </w:tc>
        <w:tc>
          <w:tcPr>
            <w:tcW w:w="3081" w:type="pct"/>
            <w:vAlign w:val="center"/>
          </w:tcPr>
          <w:p w:rsidR="00E4252D" w:rsidRPr="0077145E" w:rsidRDefault="00E4252D" w:rsidP="0075313C">
            <w:pPr>
              <w:pStyle w:val="ListParagraph"/>
              <w:numPr>
                <w:ilvl w:val="0"/>
                <w:numId w:val="12"/>
              </w:numPr>
              <w:ind w:left="284" w:right="231" w:hanging="284"/>
              <w:rPr>
                <w:sz w:val="18"/>
                <w:szCs w:val="18"/>
              </w:rPr>
            </w:pPr>
            <w:r w:rsidRPr="0077145E">
              <w:rPr>
                <w:sz w:val="18"/>
                <w:szCs w:val="18"/>
              </w:rPr>
              <w:t xml:space="preserve">In this context it seems likely </w:t>
            </w:r>
            <w:r w:rsidR="00315AB5" w:rsidRPr="0077145E">
              <w:rPr>
                <w:sz w:val="18"/>
                <w:szCs w:val="18"/>
              </w:rPr>
              <w:t xml:space="preserve">that </w:t>
            </w:r>
            <w:r w:rsidR="0083646D" w:rsidRPr="0077145E">
              <w:rPr>
                <w:sz w:val="18"/>
                <w:szCs w:val="18"/>
              </w:rPr>
              <w:t>the lean body mass for male</w:t>
            </w:r>
            <w:r w:rsidR="00315AB5" w:rsidRPr="0077145E">
              <w:rPr>
                <w:sz w:val="18"/>
                <w:szCs w:val="18"/>
              </w:rPr>
              <w:t xml:space="preserve"> athletes would be </w:t>
            </w:r>
            <w:r w:rsidR="0083646D" w:rsidRPr="0077145E">
              <w:rPr>
                <w:sz w:val="18"/>
                <w:szCs w:val="18"/>
              </w:rPr>
              <w:t>higher</w:t>
            </w:r>
            <w:r w:rsidR="00315AB5" w:rsidRPr="0077145E">
              <w:rPr>
                <w:sz w:val="18"/>
                <w:szCs w:val="18"/>
              </w:rPr>
              <w:t xml:space="preserve"> than female athletes </w:t>
            </w:r>
            <w:r w:rsidR="0083646D" w:rsidRPr="0077145E">
              <w:rPr>
                <w:sz w:val="18"/>
                <w:szCs w:val="18"/>
              </w:rPr>
              <w:t>as they tend to be more muscular.</w:t>
            </w:r>
            <w:r w:rsidRPr="0077145E">
              <w:rPr>
                <w:sz w:val="18"/>
                <w:szCs w:val="18"/>
              </w:rPr>
              <w:t xml:space="preserve">  </w:t>
            </w:r>
          </w:p>
          <w:p w:rsidR="00E4252D" w:rsidRPr="0077145E" w:rsidRDefault="00E4252D" w:rsidP="00B919A3">
            <w:pPr>
              <w:pStyle w:val="ListParagraph"/>
              <w:numPr>
                <w:ilvl w:val="0"/>
                <w:numId w:val="12"/>
              </w:numPr>
              <w:ind w:left="284" w:right="231" w:hanging="284"/>
              <w:rPr>
                <w:sz w:val="18"/>
                <w:szCs w:val="18"/>
              </w:rPr>
            </w:pPr>
            <w:r w:rsidRPr="0077145E">
              <w:rPr>
                <w:sz w:val="18"/>
                <w:szCs w:val="18"/>
              </w:rPr>
              <w:t xml:space="preserve">One important aspect of this data is that all of the data points are for athletes and so any </w:t>
            </w:r>
            <w:r w:rsidR="00B919A3" w:rsidRPr="0077145E">
              <w:rPr>
                <w:sz w:val="18"/>
                <w:szCs w:val="18"/>
              </w:rPr>
              <w:t>findings</w:t>
            </w:r>
            <w:r w:rsidRPr="0077145E">
              <w:rPr>
                <w:sz w:val="18"/>
                <w:szCs w:val="18"/>
              </w:rPr>
              <w:t xml:space="preserve"> may not be applicable to non-athletes.</w:t>
            </w:r>
          </w:p>
        </w:tc>
        <w:tc>
          <w:tcPr>
            <w:tcW w:w="180" w:type="pct"/>
          </w:tcPr>
          <w:p w:rsidR="00E4252D" w:rsidRPr="0077145E" w:rsidRDefault="00E4252D" w:rsidP="002F54A8">
            <w:pPr>
              <w:rPr>
                <w:sz w:val="18"/>
                <w:szCs w:val="18"/>
                <w:lang w:val="en-US"/>
              </w:rPr>
            </w:pPr>
          </w:p>
        </w:tc>
        <w:tc>
          <w:tcPr>
            <w:tcW w:w="180" w:type="pct"/>
          </w:tcPr>
          <w:p w:rsidR="00E4252D" w:rsidRPr="0077145E" w:rsidRDefault="00E4252D" w:rsidP="002F54A8">
            <w:pPr>
              <w:rPr>
                <w:sz w:val="18"/>
                <w:szCs w:val="18"/>
                <w:lang w:val="en-US"/>
              </w:rPr>
            </w:pPr>
          </w:p>
        </w:tc>
        <w:tc>
          <w:tcPr>
            <w:tcW w:w="182" w:type="pct"/>
          </w:tcPr>
          <w:p w:rsidR="00E4252D" w:rsidRPr="0077145E" w:rsidRDefault="00E4252D" w:rsidP="002F54A8">
            <w:pPr>
              <w:rPr>
                <w:sz w:val="18"/>
                <w:szCs w:val="18"/>
                <w:lang w:val="en-US"/>
              </w:rPr>
            </w:pPr>
          </w:p>
        </w:tc>
      </w:tr>
    </w:tbl>
    <w:p w:rsidR="00D2340E" w:rsidRPr="0077145E" w:rsidRDefault="00D2340E" w:rsidP="00D2340E">
      <w:pPr>
        <w:spacing w:after="0"/>
        <w:rPr>
          <w:sz w:val="8"/>
          <w:szCs w:val="8"/>
        </w:rPr>
      </w:pPr>
    </w:p>
    <w:p w:rsidR="00704087" w:rsidRPr="0077145E" w:rsidRDefault="00704087" w:rsidP="00D14331">
      <w:pPr>
        <w:spacing w:after="0"/>
        <w:rPr>
          <w:sz w:val="18"/>
          <w:szCs w:val="18"/>
        </w:rPr>
      </w:pPr>
    </w:p>
    <w:tbl>
      <w:tblPr>
        <w:tblStyle w:val="TableGrid"/>
        <w:tblW w:w="5000" w:type="pct"/>
        <w:tblLayout w:type="fixed"/>
        <w:tblLook w:val="04A0" w:firstRow="1" w:lastRow="0" w:firstColumn="1" w:lastColumn="0" w:noHBand="0" w:noVBand="1"/>
      </w:tblPr>
      <w:tblGrid>
        <w:gridCol w:w="388"/>
        <w:gridCol w:w="2837"/>
        <w:gridCol w:w="6573"/>
        <w:gridCol w:w="396"/>
        <w:gridCol w:w="396"/>
        <w:gridCol w:w="398"/>
      </w:tblGrid>
      <w:tr w:rsidR="00952F47" w:rsidRPr="0077145E" w:rsidTr="008737A2">
        <w:trPr>
          <w:trHeight w:val="270"/>
        </w:trPr>
        <w:tc>
          <w:tcPr>
            <w:tcW w:w="1468" w:type="pct"/>
            <w:gridSpan w:val="2"/>
            <w:shd w:val="clear" w:color="auto" w:fill="BFBFBF" w:themeFill="background1" w:themeFillShade="BF"/>
          </w:tcPr>
          <w:p w:rsidR="00952F47" w:rsidRPr="0077145E" w:rsidRDefault="00137071" w:rsidP="00461DC4">
            <w:pPr>
              <w:pStyle w:val="ListParagraph"/>
              <w:numPr>
                <w:ilvl w:val="0"/>
                <w:numId w:val="16"/>
              </w:numPr>
              <w:rPr>
                <w:sz w:val="18"/>
                <w:szCs w:val="18"/>
                <w:lang w:val="en-US"/>
              </w:rPr>
            </w:pPr>
            <w:r w:rsidRPr="0077145E">
              <w:rPr>
                <w:b/>
                <w:sz w:val="18"/>
                <w:szCs w:val="18"/>
              </w:rPr>
              <w:t>Describe sample distribution</w:t>
            </w:r>
          </w:p>
        </w:tc>
        <w:tc>
          <w:tcPr>
            <w:tcW w:w="2990" w:type="pct"/>
            <w:shd w:val="clear" w:color="auto" w:fill="BFBFBF" w:themeFill="background1" w:themeFillShade="BF"/>
            <w:vAlign w:val="center"/>
          </w:tcPr>
          <w:p w:rsidR="00952F47" w:rsidRPr="0077145E" w:rsidRDefault="00952F47" w:rsidP="00A33933">
            <w:pPr>
              <w:jc w:val="center"/>
              <w:rPr>
                <w:sz w:val="18"/>
                <w:szCs w:val="18"/>
                <w:lang w:val="en-US"/>
              </w:rPr>
            </w:pPr>
            <w:r w:rsidRPr="0077145E">
              <w:rPr>
                <w:b/>
                <w:sz w:val="18"/>
                <w:szCs w:val="18"/>
                <w:lang w:val="en-US"/>
              </w:rPr>
              <w:t>Exemplar statements</w:t>
            </w:r>
          </w:p>
        </w:tc>
        <w:tc>
          <w:tcPr>
            <w:tcW w:w="180"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C"/>
            </w:r>
          </w:p>
        </w:tc>
        <w:tc>
          <w:tcPr>
            <w:tcW w:w="180"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B"/>
            </w:r>
          </w:p>
        </w:tc>
        <w:tc>
          <w:tcPr>
            <w:tcW w:w="181" w:type="pct"/>
            <w:shd w:val="clear" w:color="auto" w:fill="BFBFBF" w:themeFill="background1" w:themeFillShade="BF"/>
            <w:vAlign w:val="center"/>
          </w:tcPr>
          <w:p w:rsidR="00952F47" w:rsidRPr="0077145E" w:rsidRDefault="00952F47" w:rsidP="002F54A8">
            <w:pPr>
              <w:jc w:val="center"/>
              <w:rPr>
                <w:sz w:val="18"/>
                <w:szCs w:val="18"/>
                <w:lang w:val="en-US"/>
              </w:rPr>
            </w:pPr>
            <w:r w:rsidRPr="0077145E">
              <w:rPr>
                <w:sz w:val="18"/>
                <w:szCs w:val="18"/>
                <w:lang w:val="en-US"/>
              </w:rPr>
              <w:sym w:font="Wingdings" w:char="F04A"/>
            </w:r>
          </w:p>
        </w:tc>
      </w:tr>
      <w:tr w:rsidR="009E3A18" w:rsidRPr="0077145E" w:rsidTr="008737A2">
        <w:trPr>
          <w:trHeight w:val="383"/>
        </w:trPr>
        <w:tc>
          <w:tcPr>
            <w:tcW w:w="177" w:type="pct"/>
            <w:textDirection w:val="btLr"/>
            <w:vAlign w:val="center"/>
          </w:tcPr>
          <w:p w:rsidR="009E3A18" w:rsidRPr="0077145E" w:rsidRDefault="009E3A18" w:rsidP="00F90FFF">
            <w:pPr>
              <w:ind w:left="113" w:right="113"/>
              <w:jc w:val="center"/>
              <w:rPr>
                <w:b/>
                <w:sz w:val="16"/>
                <w:szCs w:val="16"/>
              </w:rPr>
            </w:pPr>
            <w:r w:rsidRPr="0077145E">
              <w:rPr>
                <w:b/>
                <w:sz w:val="16"/>
                <w:szCs w:val="16"/>
              </w:rPr>
              <w:t>Graph</w:t>
            </w:r>
          </w:p>
        </w:tc>
        <w:tc>
          <w:tcPr>
            <w:tcW w:w="1291" w:type="pct"/>
            <w:shd w:val="clear" w:color="auto" w:fill="auto"/>
            <w:vAlign w:val="center"/>
          </w:tcPr>
          <w:p w:rsidR="009E3A18" w:rsidRPr="0077145E" w:rsidRDefault="009E3A18" w:rsidP="00137071">
            <w:pPr>
              <w:rPr>
                <w:i/>
                <w:sz w:val="18"/>
                <w:szCs w:val="18"/>
              </w:rPr>
            </w:pPr>
            <w:r w:rsidRPr="0077145E">
              <w:rPr>
                <w:i/>
                <w:sz w:val="18"/>
                <w:szCs w:val="18"/>
              </w:rPr>
              <w:t xml:space="preserve">Inzight Graph: </w:t>
            </w:r>
            <w:r w:rsidR="00137071" w:rsidRPr="0077145E">
              <w:rPr>
                <w:i/>
                <w:sz w:val="18"/>
                <w:szCs w:val="18"/>
              </w:rPr>
              <w:t>Dot and Box plots</w:t>
            </w:r>
          </w:p>
          <w:p w:rsidR="00137071" w:rsidRPr="0077145E" w:rsidRDefault="00137071" w:rsidP="00137071">
            <w:pPr>
              <w:rPr>
                <w:sz w:val="18"/>
                <w:szCs w:val="18"/>
              </w:rPr>
            </w:pPr>
            <w:r w:rsidRPr="0077145E">
              <w:rPr>
                <w:sz w:val="18"/>
                <w:szCs w:val="18"/>
              </w:rPr>
              <w:t>Inzight – summary table</w:t>
            </w:r>
          </w:p>
        </w:tc>
        <w:tc>
          <w:tcPr>
            <w:tcW w:w="2990" w:type="pct"/>
            <w:vAlign w:val="center"/>
          </w:tcPr>
          <w:p w:rsidR="009E3A18" w:rsidRPr="0077145E" w:rsidRDefault="00137071" w:rsidP="00A33933">
            <w:pPr>
              <w:rPr>
                <w:b/>
                <w:noProof/>
                <w:lang w:eastAsia="en-NZ"/>
              </w:rPr>
            </w:pPr>
            <w:r w:rsidRPr="0077145E">
              <w:rPr>
                <w:noProof/>
                <w:lang w:eastAsia="en-NZ"/>
              </w:rPr>
              <w:t xml:space="preserve"> </w:t>
            </w:r>
            <w:r w:rsidR="00315AB5" w:rsidRPr="0077145E">
              <w:rPr>
                <w:noProof/>
                <w:lang w:eastAsia="en-NZ"/>
              </w:rPr>
              <w:drawing>
                <wp:inline distT="0" distB="0" distL="0" distR="0" wp14:anchorId="0146178A" wp14:editId="7901BCAE">
                  <wp:extent cx="3936831" cy="636927"/>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8130" cy="638755"/>
                          </a:xfrm>
                          <a:prstGeom prst="rect">
                            <a:avLst/>
                          </a:prstGeom>
                        </pic:spPr>
                      </pic:pic>
                    </a:graphicData>
                  </a:graphic>
                </wp:inline>
              </w:drawing>
            </w:r>
          </w:p>
          <w:p w:rsidR="00137071" w:rsidRPr="0077145E" w:rsidRDefault="00315AB5" w:rsidP="00A33933">
            <w:pPr>
              <w:rPr>
                <w:sz w:val="18"/>
                <w:szCs w:val="18"/>
                <w:lang w:val="en-US"/>
              </w:rPr>
            </w:pPr>
            <w:r w:rsidRPr="0077145E">
              <w:rPr>
                <w:noProof/>
                <w:lang w:eastAsia="en-NZ"/>
              </w:rPr>
              <w:drawing>
                <wp:inline distT="0" distB="0" distL="0" distR="0" wp14:anchorId="52B05E37" wp14:editId="531B44B6">
                  <wp:extent cx="3887452" cy="2591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7410" cy="2591823"/>
                          </a:xfrm>
                          <a:prstGeom prst="rect">
                            <a:avLst/>
                          </a:prstGeom>
                        </pic:spPr>
                      </pic:pic>
                    </a:graphicData>
                  </a:graphic>
                </wp:inline>
              </w:drawing>
            </w:r>
          </w:p>
        </w:tc>
        <w:tc>
          <w:tcPr>
            <w:tcW w:w="180" w:type="pct"/>
          </w:tcPr>
          <w:p w:rsidR="009E3A18" w:rsidRPr="0077145E" w:rsidRDefault="009E3A18" w:rsidP="002F54A8">
            <w:pPr>
              <w:rPr>
                <w:sz w:val="18"/>
                <w:szCs w:val="18"/>
                <w:lang w:val="en-US"/>
              </w:rPr>
            </w:pPr>
          </w:p>
        </w:tc>
        <w:tc>
          <w:tcPr>
            <w:tcW w:w="180" w:type="pct"/>
          </w:tcPr>
          <w:p w:rsidR="009E3A18" w:rsidRPr="0077145E" w:rsidRDefault="009E3A18" w:rsidP="002F54A8">
            <w:pPr>
              <w:rPr>
                <w:sz w:val="18"/>
                <w:szCs w:val="18"/>
                <w:lang w:val="en-US"/>
              </w:rPr>
            </w:pPr>
          </w:p>
        </w:tc>
        <w:tc>
          <w:tcPr>
            <w:tcW w:w="181" w:type="pct"/>
          </w:tcPr>
          <w:p w:rsidR="009E3A18" w:rsidRPr="0077145E" w:rsidRDefault="009E3A18" w:rsidP="002F54A8">
            <w:pPr>
              <w:rPr>
                <w:sz w:val="18"/>
                <w:szCs w:val="18"/>
                <w:lang w:val="en-US"/>
              </w:rPr>
            </w:pPr>
          </w:p>
        </w:tc>
      </w:tr>
      <w:tr w:rsidR="009E3A18" w:rsidRPr="0077145E" w:rsidTr="002C65DB">
        <w:trPr>
          <w:cantSplit/>
          <w:trHeight w:val="1420"/>
        </w:trPr>
        <w:tc>
          <w:tcPr>
            <w:tcW w:w="177" w:type="pct"/>
            <w:textDirection w:val="btLr"/>
          </w:tcPr>
          <w:p w:rsidR="009E3A18" w:rsidRPr="0077145E" w:rsidRDefault="006443F8" w:rsidP="002C65DB">
            <w:pPr>
              <w:ind w:left="113" w:right="113"/>
              <w:jc w:val="center"/>
              <w:rPr>
                <w:b/>
                <w:sz w:val="8"/>
                <w:szCs w:val="8"/>
                <w:lang w:val="en-US"/>
              </w:rPr>
            </w:pPr>
            <w:r w:rsidRPr="0077145E">
              <w:rPr>
                <w:b/>
                <w:sz w:val="16"/>
                <w:szCs w:val="16"/>
                <w:lang w:val="en-US"/>
              </w:rPr>
              <w:t xml:space="preserve">Central </w:t>
            </w:r>
            <w:r w:rsidR="008737A2" w:rsidRPr="0077145E">
              <w:rPr>
                <w:b/>
                <w:sz w:val="16"/>
                <w:szCs w:val="16"/>
                <w:lang w:val="en-US"/>
              </w:rPr>
              <w:t>T</w:t>
            </w:r>
            <w:r w:rsidRPr="0077145E">
              <w:rPr>
                <w:b/>
                <w:sz w:val="16"/>
                <w:szCs w:val="16"/>
                <w:lang w:val="en-US"/>
              </w:rPr>
              <w:t>endency</w:t>
            </w:r>
          </w:p>
        </w:tc>
        <w:tc>
          <w:tcPr>
            <w:tcW w:w="1291" w:type="pct"/>
            <w:shd w:val="clear" w:color="auto" w:fill="auto"/>
            <w:vAlign w:val="center"/>
          </w:tcPr>
          <w:p w:rsidR="009E3A18" w:rsidRPr="0077145E" w:rsidRDefault="006443F8" w:rsidP="00A33933">
            <w:pPr>
              <w:pStyle w:val="ListParagraph"/>
              <w:numPr>
                <w:ilvl w:val="0"/>
                <w:numId w:val="12"/>
              </w:numPr>
              <w:ind w:left="284" w:hanging="284"/>
              <w:rPr>
                <w:sz w:val="18"/>
                <w:szCs w:val="18"/>
                <w:lang w:val="en-US"/>
              </w:rPr>
            </w:pPr>
            <w:r w:rsidRPr="0077145E">
              <w:rPr>
                <w:sz w:val="18"/>
                <w:szCs w:val="18"/>
                <w:lang w:val="en-US"/>
              </w:rPr>
              <w:t>Visual and numeric</w:t>
            </w:r>
          </w:p>
          <w:p w:rsidR="00244ABD" w:rsidRPr="0077145E" w:rsidRDefault="00244ABD" w:rsidP="00A33933">
            <w:pPr>
              <w:pStyle w:val="ListParagraph"/>
              <w:numPr>
                <w:ilvl w:val="0"/>
                <w:numId w:val="12"/>
              </w:numPr>
              <w:ind w:left="284" w:hanging="284"/>
              <w:rPr>
                <w:sz w:val="18"/>
                <w:szCs w:val="18"/>
                <w:lang w:val="en-US"/>
              </w:rPr>
            </w:pPr>
            <w:r w:rsidRPr="0077145E">
              <w:rPr>
                <w:sz w:val="18"/>
                <w:szCs w:val="18"/>
                <w:lang w:val="en-US"/>
              </w:rPr>
              <w:t>Compare sample / population</w:t>
            </w:r>
          </w:p>
          <w:p w:rsidR="002C65DB" w:rsidRPr="0077145E" w:rsidRDefault="002C65DB" w:rsidP="00A33933">
            <w:pPr>
              <w:pStyle w:val="ListParagraph"/>
              <w:numPr>
                <w:ilvl w:val="0"/>
                <w:numId w:val="12"/>
              </w:numPr>
              <w:ind w:left="284" w:hanging="284"/>
              <w:rPr>
                <w:sz w:val="18"/>
                <w:szCs w:val="18"/>
                <w:lang w:val="en-US"/>
              </w:rPr>
            </w:pPr>
            <w:r w:rsidRPr="0077145E">
              <w:rPr>
                <w:sz w:val="18"/>
                <w:szCs w:val="18"/>
                <w:lang w:val="en-US"/>
              </w:rPr>
              <w:t>Context</w:t>
            </w:r>
            <w:r w:rsidR="00244ABD" w:rsidRPr="0077145E">
              <w:rPr>
                <w:sz w:val="18"/>
                <w:szCs w:val="18"/>
                <w:lang w:val="en-US"/>
              </w:rPr>
              <w:t xml:space="preserve"> / research</w:t>
            </w:r>
          </w:p>
        </w:tc>
        <w:tc>
          <w:tcPr>
            <w:tcW w:w="2990" w:type="pct"/>
            <w:vAlign w:val="center"/>
          </w:tcPr>
          <w:p w:rsidR="009E3A18" w:rsidRPr="0077145E" w:rsidRDefault="008737A2" w:rsidP="00B919A3">
            <w:pPr>
              <w:pStyle w:val="ListParagraph"/>
              <w:numPr>
                <w:ilvl w:val="0"/>
                <w:numId w:val="12"/>
              </w:numPr>
              <w:ind w:left="284" w:right="231" w:hanging="284"/>
              <w:rPr>
                <w:sz w:val="18"/>
                <w:szCs w:val="18"/>
                <w:lang w:val="en-US"/>
              </w:rPr>
            </w:pPr>
            <w:r w:rsidRPr="0077145E">
              <w:rPr>
                <w:sz w:val="18"/>
                <w:szCs w:val="18"/>
                <w:lang w:val="en-US"/>
              </w:rPr>
              <w:t>The median lean body mass for male athletes is 74.5kg which is 19.58kg higher than the median lea</w:t>
            </w:r>
            <w:r w:rsidR="00B919A3" w:rsidRPr="0077145E">
              <w:rPr>
                <w:sz w:val="18"/>
                <w:szCs w:val="18"/>
                <w:lang w:val="en-US"/>
              </w:rPr>
              <w:t>n</w:t>
            </w:r>
            <w:r w:rsidRPr="0077145E">
              <w:rPr>
                <w:sz w:val="18"/>
                <w:szCs w:val="18"/>
                <w:lang w:val="en-US"/>
              </w:rPr>
              <w:t xml:space="preserve"> body mass for female athletes of 54.92kg.</w:t>
            </w:r>
          </w:p>
          <w:p w:rsidR="002C65DB" w:rsidRPr="0077145E" w:rsidRDefault="002C65DB" w:rsidP="00244ABD">
            <w:pPr>
              <w:pStyle w:val="ListParagraph"/>
              <w:numPr>
                <w:ilvl w:val="0"/>
                <w:numId w:val="12"/>
              </w:numPr>
              <w:ind w:left="284" w:right="231" w:hanging="284"/>
              <w:rPr>
                <w:sz w:val="18"/>
                <w:szCs w:val="18"/>
                <w:lang w:val="en-US"/>
              </w:rPr>
            </w:pPr>
            <w:r w:rsidRPr="0077145E">
              <w:rPr>
                <w:sz w:val="18"/>
                <w:szCs w:val="18"/>
                <w:lang w:val="en-US"/>
              </w:rPr>
              <w:t xml:space="preserve">This difference is </w:t>
            </w:r>
            <w:r w:rsidR="00244ABD" w:rsidRPr="0077145E">
              <w:rPr>
                <w:sz w:val="18"/>
                <w:szCs w:val="18"/>
                <w:lang w:val="en-US"/>
              </w:rPr>
              <w:t>quite large and appears to fit with what research suggests about the physical differences between male and females, i.e. that male athletes would have more muscle mass and thus a larger LBM.</w:t>
            </w:r>
          </w:p>
          <w:p w:rsidR="0077145E" w:rsidRPr="0077145E" w:rsidRDefault="0077145E" w:rsidP="00244ABD">
            <w:pPr>
              <w:pStyle w:val="ListParagraph"/>
              <w:numPr>
                <w:ilvl w:val="0"/>
                <w:numId w:val="12"/>
              </w:numPr>
              <w:ind w:left="284" w:right="231" w:hanging="284"/>
              <w:rPr>
                <w:sz w:val="18"/>
                <w:szCs w:val="18"/>
                <w:lang w:val="en-US"/>
              </w:rPr>
            </w:pPr>
            <w:r w:rsidRPr="0077145E">
              <w:rPr>
                <w:sz w:val="18"/>
                <w:szCs w:val="18"/>
                <w:lang w:val="en-US"/>
              </w:rPr>
              <w:t>I did expect the male athletes to be heavier, although I did not expect the difference to be this large.</w:t>
            </w:r>
          </w:p>
          <w:p w:rsidR="0077145E" w:rsidRPr="0077145E" w:rsidRDefault="0077145E" w:rsidP="00244ABD">
            <w:pPr>
              <w:pStyle w:val="ListParagraph"/>
              <w:numPr>
                <w:ilvl w:val="0"/>
                <w:numId w:val="12"/>
              </w:numPr>
              <w:ind w:left="284" w:right="231" w:hanging="284"/>
              <w:rPr>
                <w:sz w:val="18"/>
                <w:szCs w:val="18"/>
                <w:lang w:val="en-US"/>
              </w:rPr>
            </w:pPr>
            <w:r w:rsidRPr="0077145E">
              <w:rPr>
                <w:sz w:val="18"/>
                <w:szCs w:val="18"/>
                <w:lang w:val="en-US"/>
              </w:rPr>
              <w:t>I expected…  I was surprised…  This makes sense because…</w:t>
            </w:r>
          </w:p>
        </w:tc>
        <w:tc>
          <w:tcPr>
            <w:tcW w:w="180" w:type="pct"/>
          </w:tcPr>
          <w:p w:rsidR="009E3A18" w:rsidRPr="0077145E" w:rsidRDefault="009E3A18" w:rsidP="002F54A8">
            <w:pPr>
              <w:rPr>
                <w:sz w:val="18"/>
                <w:szCs w:val="18"/>
                <w:lang w:val="en-US"/>
              </w:rPr>
            </w:pPr>
          </w:p>
        </w:tc>
        <w:tc>
          <w:tcPr>
            <w:tcW w:w="180" w:type="pct"/>
          </w:tcPr>
          <w:p w:rsidR="009E3A18" w:rsidRPr="0077145E" w:rsidRDefault="009E3A18" w:rsidP="002F54A8">
            <w:pPr>
              <w:rPr>
                <w:sz w:val="18"/>
                <w:szCs w:val="18"/>
                <w:lang w:val="en-US"/>
              </w:rPr>
            </w:pPr>
          </w:p>
        </w:tc>
        <w:tc>
          <w:tcPr>
            <w:tcW w:w="181" w:type="pct"/>
          </w:tcPr>
          <w:p w:rsidR="009E3A18" w:rsidRPr="0077145E" w:rsidRDefault="009E3A18" w:rsidP="002F54A8">
            <w:pPr>
              <w:rPr>
                <w:sz w:val="18"/>
                <w:szCs w:val="18"/>
                <w:lang w:val="en-US"/>
              </w:rPr>
            </w:pPr>
          </w:p>
        </w:tc>
      </w:tr>
      <w:tr w:rsidR="002C65DB" w:rsidRPr="0077145E" w:rsidTr="008737A2">
        <w:trPr>
          <w:cantSplit/>
          <w:trHeight w:val="712"/>
        </w:trPr>
        <w:tc>
          <w:tcPr>
            <w:tcW w:w="177" w:type="pct"/>
            <w:textDirection w:val="btLr"/>
          </w:tcPr>
          <w:p w:rsidR="002C65DB" w:rsidRPr="0077145E" w:rsidRDefault="002C65DB" w:rsidP="006443F8">
            <w:pPr>
              <w:ind w:left="113" w:right="113"/>
              <w:jc w:val="center"/>
              <w:rPr>
                <w:b/>
                <w:sz w:val="16"/>
                <w:szCs w:val="16"/>
                <w:lang w:val="en-US"/>
              </w:rPr>
            </w:pPr>
            <w:r w:rsidRPr="0077145E">
              <w:rPr>
                <w:b/>
                <w:sz w:val="16"/>
                <w:szCs w:val="16"/>
                <w:lang w:val="en-US"/>
              </w:rPr>
              <w:t xml:space="preserve">Shape </w:t>
            </w:r>
          </w:p>
        </w:tc>
        <w:tc>
          <w:tcPr>
            <w:tcW w:w="1291" w:type="pct"/>
            <w:shd w:val="clear" w:color="auto" w:fill="auto"/>
            <w:vAlign w:val="center"/>
          </w:tcPr>
          <w:p w:rsidR="002C65DB" w:rsidRPr="0077145E" w:rsidRDefault="002C65DB" w:rsidP="002C65DB">
            <w:pPr>
              <w:pStyle w:val="ListParagraph"/>
              <w:numPr>
                <w:ilvl w:val="0"/>
                <w:numId w:val="12"/>
              </w:numPr>
              <w:ind w:left="284" w:hanging="284"/>
              <w:rPr>
                <w:sz w:val="18"/>
                <w:szCs w:val="18"/>
                <w:lang w:val="en-US"/>
              </w:rPr>
            </w:pPr>
            <w:r w:rsidRPr="0077145E">
              <w:rPr>
                <w:sz w:val="18"/>
                <w:szCs w:val="18"/>
                <w:lang w:val="en-US"/>
              </w:rPr>
              <w:t>Shape:</w:t>
            </w:r>
            <w:r w:rsidR="00244ABD" w:rsidRPr="0077145E">
              <w:rPr>
                <w:sz w:val="18"/>
                <w:szCs w:val="18"/>
                <w:lang w:val="en-US"/>
              </w:rPr>
              <w:t xml:space="preserve"> n-shaped, bimodal, rectangular, u-shaped</w:t>
            </w:r>
          </w:p>
          <w:p w:rsidR="002C65DB" w:rsidRPr="0077145E" w:rsidRDefault="002C65DB" w:rsidP="002C65DB">
            <w:pPr>
              <w:pStyle w:val="ListParagraph"/>
              <w:numPr>
                <w:ilvl w:val="0"/>
                <w:numId w:val="12"/>
              </w:numPr>
              <w:ind w:left="284" w:hanging="284"/>
              <w:rPr>
                <w:sz w:val="18"/>
                <w:szCs w:val="18"/>
                <w:lang w:val="en-US"/>
              </w:rPr>
            </w:pPr>
            <w:r w:rsidRPr="0077145E">
              <w:rPr>
                <w:sz w:val="18"/>
                <w:szCs w:val="18"/>
                <w:lang w:val="en-US"/>
              </w:rPr>
              <w:t>Skew: right / left</w:t>
            </w:r>
          </w:p>
          <w:p w:rsidR="002C65DB" w:rsidRPr="0077145E" w:rsidRDefault="002C65DB" w:rsidP="002C65DB">
            <w:pPr>
              <w:pStyle w:val="ListParagraph"/>
              <w:numPr>
                <w:ilvl w:val="0"/>
                <w:numId w:val="12"/>
              </w:numPr>
              <w:ind w:left="284" w:hanging="284"/>
              <w:rPr>
                <w:sz w:val="18"/>
                <w:szCs w:val="18"/>
                <w:lang w:val="en-US"/>
              </w:rPr>
            </w:pPr>
            <w:r w:rsidRPr="0077145E">
              <w:rPr>
                <w:sz w:val="18"/>
                <w:szCs w:val="18"/>
                <w:lang w:val="en-US"/>
              </w:rPr>
              <w:t>Symmetrical</w:t>
            </w:r>
          </w:p>
          <w:p w:rsidR="00244ABD" w:rsidRPr="0077145E" w:rsidRDefault="00244ABD" w:rsidP="00244ABD">
            <w:pPr>
              <w:pStyle w:val="ListParagraph"/>
              <w:numPr>
                <w:ilvl w:val="0"/>
                <w:numId w:val="12"/>
              </w:numPr>
              <w:ind w:left="284" w:hanging="284"/>
              <w:rPr>
                <w:sz w:val="18"/>
                <w:szCs w:val="18"/>
                <w:lang w:val="en-US"/>
              </w:rPr>
            </w:pPr>
            <w:r w:rsidRPr="0077145E">
              <w:rPr>
                <w:sz w:val="18"/>
                <w:szCs w:val="18"/>
                <w:lang w:val="en-US"/>
              </w:rPr>
              <w:t>Compare sample / population</w:t>
            </w:r>
          </w:p>
          <w:p w:rsidR="002C65DB" w:rsidRPr="0077145E" w:rsidRDefault="002C65DB" w:rsidP="002C65DB">
            <w:pPr>
              <w:pStyle w:val="ListParagraph"/>
              <w:numPr>
                <w:ilvl w:val="0"/>
                <w:numId w:val="12"/>
              </w:numPr>
              <w:ind w:left="284" w:hanging="284"/>
              <w:rPr>
                <w:sz w:val="18"/>
                <w:szCs w:val="18"/>
                <w:lang w:val="en-US"/>
              </w:rPr>
            </w:pPr>
            <w:r w:rsidRPr="0077145E">
              <w:rPr>
                <w:sz w:val="18"/>
                <w:szCs w:val="18"/>
                <w:lang w:val="en-US"/>
              </w:rPr>
              <w:t>Context</w:t>
            </w:r>
            <w:r w:rsidR="00244ABD" w:rsidRPr="0077145E">
              <w:rPr>
                <w:sz w:val="18"/>
                <w:szCs w:val="18"/>
                <w:lang w:val="en-US"/>
              </w:rPr>
              <w:t xml:space="preserve"> / research</w:t>
            </w:r>
          </w:p>
        </w:tc>
        <w:tc>
          <w:tcPr>
            <w:tcW w:w="2990" w:type="pct"/>
            <w:vAlign w:val="center"/>
          </w:tcPr>
          <w:p w:rsidR="002C65DB" w:rsidRPr="0077145E" w:rsidRDefault="002C65DB" w:rsidP="00A33933">
            <w:pPr>
              <w:pStyle w:val="ListParagraph"/>
              <w:numPr>
                <w:ilvl w:val="0"/>
                <w:numId w:val="12"/>
              </w:numPr>
              <w:ind w:left="284" w:right="231" w:hanging="284"/>
              <w:rPr>
                <w:sz w:val="18"/>
                <w:szCs w:val="18"/>
                <w:lang w:val="en-US"/>
              </w:rPr>
            </w:pPr>
            <w:r w:rsidRPr="0077145E">
              <w:rPr>
                <w:sz w:val="18"/>
                <w:szCs w:val="18"/>
                <w:lang w:val="en-US"/>
              </w:rPr>
              <w:t>Both sets of data are n-shaped with the majority of LBMs in the middle of the data and fewer athletes with very small or very large LBMs.</w:t>
            </w:r>
          </w:p>
          <w:p w:rsidR="002C65DB" w:rsidRPr="0077145E" w:rsidRDefault="002C65DB" w:rsidP="00A33933">
            <w:pPr>
              <w:pStyle w:val="ListParagraph"/>
              <w:numPr>
                <w:ilvl w:val="0"/>
                <w:numId w:val="12"/>
              </w:numPr>
              <w:ind w:left="284" w:right="231" w:hanging="284"/>
              <w:rPr>
                <w:sz w:val="18"/>
                <w:szCs w:val="18"/>
                <w:lang w:val="en-US"/>
              </w:rPr>
            </w:pPr>
            <w:r w:rsidRPr="0077145E">
              <w:rPr>
                <w:sz w:val="18"/>
                <w:szCs w:val="18"/>
                <w:lang w:val="en-US"/>
              </w:rPr>
              <w:t>There is a possibility of bimodality in the male data with a group of athletes centered around 70kg and a second group centred around 75-80 kg.</w:t>
            </w:r>
          </w:p>
          <w:p w:rsidR="00244ABD" w:rsidRPr="0077145E" w:rsidRDefault="00244ABD" w:rsidP="00A33933">
            <w:pPr>
              <w:pStyle w:val="ListParagraph"/>
              <w:numPr>
                <w:ilvl w:val="0"/>
                <w:numId w:val="12"/>
              </w:numPr>
              <w:ind w:left="284" w:right="231" w:hanging="284"/>
              <w:rPr>
                <w:sz w:val="18"/>
                <w:szCs w:val="18"/>
                <w:lang w:val="en-US"/>
              </w:rPr>
            </w:pPr>
            <w:r w:rsidRPr="0077145E">
              <w:rPr>
                <w:sz w:val="18"/>
                <w:szCs w:val="18"/>
                <w:lang w:val="en-US"/>
              </w:rPr>
              <w:t>This bimodal shape may suggest two groups of male athletes, perhaps those that tend to compete in sports where additional muscle is an advantage (such as weight lifting) and those where being more lean is an advantage (such as long distance running).</w:t>
            </w:r>
          </w:p>
          <w:p w:rsidR="00244ABD" w:rsidRPr="0077145E" w:rsidRDefault="002C65DB" w:rsidP="00244ABD">
            <w:pPr>
              <w:pStyle w:val="ListParagraph"/>
              <w:numPr>
                <w:ilvl w:val="0"/>
                <w:numId w:val="12"/>
              </w:numPr>
              <w:ind w:left="284" w:right="231" w:hanging="284"/>
              <w:rPr>
                <w:sz w:val="18"/>
                <w:szCs w:val="18"/>
                <w:lang w:val="en-US"/>
              </w:rPr>
            </w:pPr>
            <w:r w:rsidRPr="0077145E">
              <w:rPr>
                <w:sz w:val="18"/>
                <w:szCs w:val="18"/>
                <w:lang w:val="en-US"/>
              </w:rPr>
              <w:t xml:space="preserve">There is evidence of right skew in the male data </w:t>
            </w:r>
            <w:r w:rsidR="00244ABD" w:rsidRPr="0077145E">
              <w:rPr>
                <w:sz w:val="18"/>
                <w:szCs w:val="18"/>
                <w:lang w:val="en-US"/>
              </w:rPr>
              <w:t xml:space="preserve">caused by three athletes with quite large LBMs of around 100kg. </w:t>
            </w:r>
          </w:p>
          <w:p w:rsidR="0077145E" w:rsidRPr="0077145E" w:rsidRDefault="0077145E" w:rsidP="00244ABD">
            <w:pPr>
              <w:pStyle w:val="ListParagraph"/>
              <w:numPr>
                <w:ilvl w:val="0"/>
                <w:numId w:val="12"/>
              </w:numPr>
              <w:ind w:left="284" w:right="231" w:hanging="284"/>
              <w:rPr>
                <w:sz w:val="18"/>
                <w:szCs w:val="18"/>
                <w:lang w:val="en-US"/>
              </w:rPr>
            </w:pPr>
            <w:r w:rsidRPr="0077145E">
              <w:rPr>
                <w:sz w:val="18"/>
                <w:szCs w:val="18"/>
                <w:lang w:val="en-US"/>
              </w:rPr>
              <w:t>I expected…  I was surprised…  This makes sense because…</w:t>
            </w:r>
          </w:p>
        </w:tc>
        <w:tc>
          <w:tcPr>
            <w:tcW w:w="180" w:type="pct"/>
          </w:tcPr>
          <w:p w:rsidR="002C65DB" w:rsidRPr="0077145E" w:rsidRDefault="002C65DB" w:rsidP="002F54A8">
            <w:pPr>
              <w:rPr>
                <w:sz w:val="18"/>
                <w:szCs w:val="18"/>
                <w:lang w:val="en-US"/>
              </w:rPr>
            </w:pPr>
          </w:p>
        </w:tc>
        <w:tc>
          <w:tcPr>
            <w:tcW w:w="180" w:type="pct"/>
          </w:tcPr>
          <w:p w:rsidR="002C65DB" w:rsidRPr="0077145E" w:rsidRDefault="002C65DB" w:rsidP="002F54A8">
            <w:pPr>
              <w:rPr>
                <w:sz w:val="18"/>
                <w:szCs w:val="18"/>
                <w:lang w:val="en-US"/>
              </w:rPr>
            </w:pPr>
          </w:p>
        </w:tc>
        <w:tc>
          <w:tcPr>
            <w:tcW w:w="181" w:type="pct"/>
          </w:tcPr>
          <w:p w:rsidR="002C65DB" w:rsidRPr="0077145E" w:rsidRDefault="002C65DB" w:rsidP="002F54A8">
            <w:pPr>
              <w:rPr>
                <w:sz w:val="18"/>
                <w:szCs w:val="18"/>
                <w:lang w:val="en-US"/>
              </w:rPr>
            </w:pPr>
          </w:p>
        </w:tc>
      </w:tr>
      <w:tr w:rsidR="006443F8" w:rsidRPr="0077145E" w:rsidTr="008737A2">
        <w:trPr>
          <w:cantSplit/>
          <w:trHeight w:val="712"/>
        </w:trPr>
        <w:tc>
          <w:tcPr>
            <w:tcW w:w="177" w:type="pct"/>
            <w:textDirection w:val="btLr"/>
          </w:tcPr>
          <w:p w:rsidR="006443F8" w:rsidRPr="0077145E" w:rsidRDefault="006443F8" w:rsidP="006443F8">
            <w:pPr>
              <w:ind w:left="113" w:right="113"/>
              <w:jc w:val="center"/>
              <w:rPr>
                <w:b/>
                <w:sz w:val="16"/>
                <w:szCs w:val="16"/>
                <w:lang w:val="en-US"/>
              </w:rPr>
            </w:pPr>
            <w:r w:rsidRPr="0077145E">
              <w:rPr>
                <w:b/>
                <w:sz w:val="16"/>
                <w:szCs w:val="16"/>
                <w:lang w:val="en-US"/>
              </w:rPr>
              <w:t>Spread</w:t>
            </w:r>
          </w:p>
        </w:tc>
        <w:tc>
          <w:tcPr>
            <w:tcW w:w="1291" w:type="pct"/>
            <w:shd w:val="clear" w:color="auto" w:fill="auto"/>
            <w:vAlign w:val="center"/>
          </w:tcPr>
          <w:p w:rsidR="006443F8" w:rsidRPr="0077145E" w:rsidRDefault="006443F8" w:rsidP="00A33933">
            <w:pPr>
              <w:pStyle w:val="ListParagraph"/>
              <w:numPr>
                <w:ilvl w:val="0"/>
                <w:numId w:val="12"/>
              </w:numPr>
              <w:ind w:left="284" w:hanging="284"/>
              <w:rPr>
                <w:sz w:val="18"/>
                <w:szCs w:val="18"/>
                <w:lang w:val="en-US"/>
              </w:rPr>
            </w:pPr>
            <w:r w:rsidRPr="0077145E">
              <w:rPr>
                <w:sz w:val="18"/>
                <w:szCs w:val="18"/>
                <w:lang w:val="en-US"/>
              </w:rPr>
              <w:t>Visual and numeric</w:t>
            </w:r>
          </w:p>
          <w:p w:rsidR="0077145E" w:rsidRPr="0077145E" w:rsidRDefault="0077145E" w:rsidP="00A33933">
            <w:pPr>
              <w:pStyle w:val="ListParagraph"/>
              <w:numPr>
                <w:ilvl w:val="0"/>
                <w:numId w:val="12"/>
              </w:numPr>
              <w:ind w:left="284" w:hanging="284"/>
              <w:rPr>
                <w:sz w:val="18"/>
                <w:szCs w:val="18"/>
                <w:lang w:val="en-US"/>
              </w:rPr>
            </w:pPr>
            <w:r w:rsidRPr="0077145E">
              <w:rPr>
                <w:sz w:val="18"/>
                <w:szCs w:val="18"/>
                <w:lang w:val="en-US"/>
              </w:rPr>
              <w:t>IQR or Standard deviation</w:t>
            </w:r>
          </w:p>
          <w:p w:rsidR="00244ABD" w:rsidRPr="0077145E" w:rsidRDefault="00244ABD" w:rsidP="00244ABD">
            <w:pPr>
              <w:pStyle w:val="ListParagraph"/>
              <w:numPr>
                <w:ilvl w:val="0"/>
                <w:numId w:val="12"/>
              </w:numPr>
              <w:ind w:left="284" w:hanging="284"/>
              <w:rPr>
                <w:sz w:val="18"/>
                <w:szCs w:val="18"/>
                <w:lang w:val="en-US"/>
              </w:rPr>
            </w:pPr>
            <w:r w:rsidRPr="0077145E">
              <w:rPr>
                <w:sz w:val="18"/>
                <w:szCs w:val="18"/>
                <w:lang w:val="en-US"/>
              </w:rPr>
              <w:t>Compare sample / population</w:t>
            </w:r>
          </w:p>
          <w:p w:rsidR="002C65DB" w:rsidRPr="0077145E" w:rsidRDefault="00244ABD" w:rsidP="00244ABD">
            <w:pPr>
              <w:pStyle w:val="ListParagraph"/>
              <w:numPr>
                <w:ilvl w:val="0"/>
                <w:numId w:val="12"/>
              </w:numPr>
              <w:ind w:left="284" w:hanging="284"/>
              <w:rPr>
                <w:sz w:val="18"/>
                <w:szCs w:val="18"/>
                <w:lang w:val="en-US"/>
              </w:rPr>
            </w:pPr>
            <w:r w:rsidRPr="0077145E">
              <w:rPr>
                <w:sz w:val="18"/>
                <w:szCs w:val="18"/>
                <w:lang w:val="en-US"/>
              </w:rPr>
              <w:t>Context / research</w:t>
            </w:r>
          </w:p>
        </w:tc>
        <w:tc>
          <w:tcPr>
            <w:tcW w:w="2990" w:type="pct"/>
            <w:vAlign w:val="center"/>
          </w:tcPr>
          <w:p w:rsidR="0077145E" w:rsidRPr="0077145E" w:rsidRDefault="0077145E" w:rsidP="00A33933">
            <w:pPr>
              <w:pStyle w:val="ListParagraph"/>
              <w:numPr>
                <w:ilvl w:val="0"/>
                <w:numId w:val="12"/>
              </w:numPr>
              <w:ind w:left="284" w:right="231" w:hanging="284"/>
              <w:rPr>
                <w:sz w:val="20"/>
                <w:szCs w:val="20"/>
                <w:lang w:val="en-US"/>
              </w:rPr>
            </w:pPr>
            <w:r w:rsidRPr="0077145E">
              <w:rPr>
                <w:rFonts w:cs="Arial"/>
                <w:sz w:val="20"/>
                <w:szCs w:val="20"/>
              </w:rPr>
              <w:t xml:space="preserve">In the sample distribution of male athlete LBM tends to be more spread out than the female athletes LBM. This is confirmed by the difference in the standard deviations, with the male athlete Std.dev of 9.9kg compared with the female athlete Std.dev of 6.9kg. This shows that the male athlete LBM has greater variation than the female athletes LBM. </w:t>
            </w:r>
          </w:p>
          <w:p w:rsidR="0077145E" w:rsidRPr="0077145E" w:rsidRDefault="0077145E" w:rsidP="00A33933">
            <w:pPr>
              <w:pStyle w:val="ListParagraph"/>
              <w:numPr>
                <w:ilvl w:val="0"/>
                <w:numId w:val="12"/>
              </w:numPr>
              <w:ind w:left="284" w:right="231" w:hanging="284"/>
              <w:rPr>
                <w:sz w:val="20"/>
                <w:szCs w:val="20"/>
                <w:lang w:val="en-US"/>
              </w:rPr>
            </w:pPr>
            <w:r w:rsidRPr="0077145E">
              <w:rPr>
                <w:rFonts w:cs="Arial"/>
                <w:sz w:val="20"/>
                <w:szCs w:val="20"/>
              </w:rPr>
              <w:t>This isn't what I expected because...</w:t>
            </w:r>
            <w:r w:rsidR="0076277E">
              <w:rPr>
                <w:rFonts w:cs="Arial"/>
                <w:sz w:val="20"/>
                <w:szCs w:val="20"/>
              </w:rPr>
              <w:t xml:space="preserve">  This is what I expected because…</w:t>
            </w:r>
          </w:p>
          <w:p w:rsidR="008737A2" w:rsidRPr="0077145E" w:rsidRDefault="008737A2" w:rsidP="00A33933">
            <w:pPr>
              <w:pStyle w:val="ListParagraph"/>
              <w:numPr>
                <w:ilvl w:val="0"/>
                <w:numId w:val="12"/>
              </w:numPr>
              <w:ind w:left="284" w:right="231" w:hanging="284"/>
              <w:rPr>
                <w:sz w:val="18"/>
                <w:szCs w:val="18"/>
                <w:lang w:val="en-US"/>
              </w:rPr>
            </w:pPr>
            <w:r w:rsidRPr="0077145E">
              <w:rPr>
                <w:sz w:val="18"/>
                <w:szCs w:val="18"/>
                <w:lang w:val="en-US"/>
              </w:rPr>
              <w:t xml:space="preserve">This </w:t>
            </w:r>
            <w:r w:rsidR="00B919A3" w:rsidRPr="0077145E">
              <w:rPr>
                <w:sz w:val="18"/>
                <w:szCs w:val="18"/>
                <w:lang w:val="en-US"/>
              </w:rPr>
              <w:t xml:space="preserve">greater </w:t>
            </w:r>
            <w:r w:rsidRPr="0077145E">
              <w:rPr>
                <w:sz w:val="18"/>
                <w:szCs w:val="18"/>
                <w:lang w:val="en-US"/>
              </w:rPr>
              <w:t xml:space="preserve">spread is also evident in the middle 50% of the data as the interquartile range for the male athletes LBM is </w:t>
            </w:r>
            <w:r w:rsidR="00B919A3" w:rsidRPr="0077145E">
              <w:rPr>
                <w:sz w:val="18"/>
                <w:szCs w:val="18"/>
                <w:lang w:val="en-US"/>
              </w:rPr>
              <w:t>12.75kg, whereas the IQR for the female athletes is 7.47kg.</w:t>
            </w:r>
            <w:r w:rsidR="0077145E" w:rsidRPr="0077145E">
              <w:rPr>
                <w:sz w:val="18"/>
                <w:szCs w:val="18"/>
                <w:lang w:val="en-US"/>
              </w:rPr>
              <w:t xml:space="preserve"> This also shows that there is more </w:t>
            </w:r>
            <w:r w:rsidR="0076277E">
              <w:rPr>
                <w:sz w:val="18"/>
                <w:szCs w:val="18"/>
                <w:lang w:val="en-US"/>
              </w:rPr>
              <w:t>variation in the male athlete L</w:t>
            </w:r>
            <w:r w:rsidR="0077145E" w:rsidRPr="0077145E">
              <w:rPr>
                <w:sz w:val="18"/>
                <w:szCs w:val="18"/>
                <w:lang w:val="en-US"/>
              </w:rPr>
              <w:t>BM than the female LBM.</w:t>
            </w:r>
          </w:p>
        </w:tc>
        <w:tc>
          <w:tcPr>
            <w:tcW w:w="180" w:type="pct"/>
          </w:tcPr>
          <w:p w:rsidR="006443F8" w:rsidRPr="0077145E" w:rsidRDefault="006443F8" w:rsidP="002F54A8">
            <w:pPr>
              <w:rPr>
                <w:sz w:val="18"/>
                <w:szCs w:val="18"/>
                <w:lang w:val="en-US"/>
              </w:rPr>
            </w:pPr>
          </w:p>
        </w:tc>
        <w:tc>
          <w:tcPr>
            <w:tcW w:w="180" w:type="pct"/>
          </w:tcPr>
          <w:p w:rsidR="006443F8" w:rsidRPr="0077145E" w:rsidRDefault="006443F8" w:rsidP="002F54A8">
            <w:pPr>
              <w:rPr>
                <w:sz w:val="18"/>
                <w:szCs w:val="18"/>
                <w:lang w:val="en-US"/>
              </w:rPr>
            </w:pPr>
          </w:p>
        </w:tc>
        <w:tc>
          <w:tcPr>
            <w:tcW w:w="181" w:type="pct"/>
          </w:tcPr>
          <w:p w:rsidR="006443F8" w:rsidRPr="0077145E" w:rsidRDefault="006443F8" w:rsidP="002F54A8">
            <w:pPr>
              <w:rPr>
                <w:sz w:val="18"/>
                <w:szCs w:val="18"/>
                <w:lang w:val="en-US"/>
              </w:rPr>
            </w:pPr>
          </w:p>
        </w:tc>
      </w:tr>
      <w:tr w:rsidR="006443F8" w:rsidRPr="0077145E" w:rsidTr="00244ABD">
        <w:trPr>
          <w:cantSplit/>
          <w:trHeight w:val="1364"/>
        </w:trPr>
        <w:tc>
          <w:tcPr>
            <w:tcW w:w="177" w:type="pct"/>
            <w:textDirection w:val="btLr"/>
          </w:tcPr>
          <w:p w:rsidR="006443F8" w:rsidRPr="0077145E" w:rsidRDefault="006443F8" w:rsidP="006443F8">
            <w:pPr>
              <w:ind w:left="113" w:right="113"/>
              <w:jc w:val="center"/>
              <w:rPr>
                <w:b/>
                <w:sz w:val="16"/>
                <w:szCs w:val="16"/>
                <w:lang w:val="en-US"/>
              </w:rPr>
            </w:pPr>
            <w:r w:rsidRPr="0077145E">
              <w:rPr>
                <w:b/>
                <w:sz w:val="16"/>
                <w:szCs w:val="16"/>
                <w:lang w:val="en-US"/>
              </w:rPr>
              <w:t>Shift</w:t>
            </w:r>
            <w:r w:rsidR="00244ABD" w:rsidRPr="0077145E">
              <w:rPr>
                <w:b/>
                <w:sz w:val="16"/>
                <w:szCs w:val="16"/>
                <w:lang w:val="en-US"/>
              </w:rPr>
              <w:t xml:space="preserve"> / Overlap</w:t>
            </w:r>
          </w:p>
        </w:tc>
        <w:tc>
          <w:tcPr>
            <w:tcW w:w="1291" w:type="pct"/>
            <w:shd w:val="clear" w:color="auto" w:fill="auto"/>
            <w:vAlign w:val="center"/>
          </w:tcPr>
          <w:p w:rsidR="006443F8" w:rsidRPr="0077145E" w:rsidRDefault="006443F8" w:rsidP="00A33933">
            <w:pPr>
              <w:pStyle w:val="ListParagraph"/>
              <w:numPr>
                <w:ilvl w:val="0"/>
                <w:numId w:val="12"/>
              </w:numPr>
              <w:ind w:left="284" w:hanging="284"/>
              <w:rPr>
                <w:sz w:val="18"/>
                <w:szCs w:val="18"/>
                <w:lang w:val="en-US"/>
              </w:rPr>
            </w:pPr>
            <w:r w:rsidRPr="0077145E">
              <w:rPr>
                <w:sz w:val="18"/>
                <w:szCs w:val="18"/>
                <w:lang w:val="en-US"/>
              </w:rPr>
              <w:t>Visual and numeric</w:t>
            </w:r>
          </w:p>
          <w:p w:rsidR="00244ABD" w:rsidRPr="0077145E" w:rsidRDefault="00244ABD" w:rsidP="00244ABD">
            <w:pPr>
              <w:pStyle w:val="ListParagraph"/>
              <w:numPr>
                <w:ilvl w:val="0"/>
                <w:numId w:val="12"/>
              </w:numPr>
              <w:ind w:left="284" w:hanging="284"/>
              <w:rPr>
                <w:sz w:val="18"/>
                <w:szCs w:val="18"/>
                <w:lang w:val="en-US"/>
              </w:rPr>
            </w:pPr>
            <w:r w:rsidRPr="0077145E">
              <w:rPr>
                <w:sz w:val="18"/>
                <w:szCs w:val="18"/>
                <w:lang w:val="en-US"/>
              </w:rPr>
              <w:t>Compare sample / population</w:t>
            </w:r>
          </w:p>
          <w:p w:rsidR="002C65DB" w:rsidRPr="0077145E" w:rsidRDefault="00244ABD" w:rsidP="00244ABD">
            <w:pPr>
              <w:pStyle w:val="ListParagraph"/>
              <w:numPr>
                <w:ilvl w:val="0"/>
                <w:numId w:val="12"/>
              </w:numPr>
              <w:ind w:left="284" w:hanging="284"/>
              <w:rPr>
                <w:sz w:val="18"/>
                <w:szCs w:val="18"/>
                <w:lang w:val="en-US"/>
              </w:rPr>
            </w:pPr>
            <w:r w:rsidRPr="0077145E">
              <w:rPr>
                <w:sz w:val="18"/>
                <w:szCs w:val="18"/>
                <w:lang w:val="en-US"/>
              </w:rPr>
              <w:t>Context / research</w:t>
            </w:r>
          </w:p>
        </w:tc>
        <w:tc>
          <w:tcPr>
            <w:tcW w:w="2990" w:type="pct"/>
            <w:vAlign w:val="center"/>
          </w:tcPr>
          <w:p w:rsidR="0076277E" w:rsidRPr="0076277E" w:rsidRDefault="00F901CC" w:rsidP="0076277E">
            <w:pPr>
              <w:pStyle w:val="ListParagraph"/>
              <w:numPr>
                <w:ilvl w:val="0"/>
                <w:numId w:val="12"/>
              </w:numPr>
              <w:ind w:left="284" w:right="231" w:hanging="284"/>
              <w:rPr>
                <w:sz w:val="18"/>
                <w:szCs w:val="18"/>
                <w:lang w:val="en-US"/>
              </w:rPr>
            </w:pPr>
            <w:r w:rsidRPr="0077145E">
              <w:rPr>
                <w:sz w:val="18"/>
                <w:szCs w:val="18"/>
                <w:lang w:val="en-US"/>
              </w:rPr>
              <w:t>There is a clear shift evident in the box plots, with the middle 50% of the male athletes having a much greater LBM than the middle 50% of the female athletes. There is no overlap between the middle 50% of data for these two groups meaning more than 75% of the male LBMs are greater than 75% of the LBMs for the female athletes.</w:t>
            </w:r>
          </w:p>
        </w:tc>
        <w:tc>
          <w:tcPr>
            <w:tcW w:w="180" w:type="pct"/>
          </w:tcPr>
          <w:p w:rsidR="006443F8" w:rsidRPr="0077145E" w:rsidRDefault="006443F8" w:rsidP="002F54A8">
            <w:pPr>
              <w:rPr>
                <w:sz w:val="18"/>
                <w:szCs w:val="18"/>
                <w:lang w:val="en-US"/>
              </w:rPr>
            </w:pPr>
          </w:p>
        </w:tc>
        <w:tc>
          <w:tcPr>
            <w:tcW w:w="180" w:type="pct"/>
          </w:tcPr>
          <w:p w:rsidR="006443F8" w:rsidRPr="0077145E" w:rsidRDefault="006443F8" w:rsidP="002F54A8">
            <w:pPr>
              <w:rPr>
                <w:sz w:val="18"/>
                <w:szCs w:val="18"/>
                <w:lang w:val="en-US"/>
              </w:rPr>
            </w:pPr>
          </w:p>
        </w:tc>
        <w:tc>
          <w:tcPr>
            <w:tcW w:w="181" w:type="pct"/>
          </w:tcPr>
          <w:p w:rsidR="006443F8" w:rsidRPr="0077145E" w:rsidRDefault="006443F8" w:rsidP="002F54A8">
            <w:pPr>
              <w:rPr>
                <w:sz w:val="18"/>
                <w:szCs w:val="18"/>
                <w:lang w:val="en-US"/>
              </w:rPr>
            </w:pPr>
          </w:p>
        </w:tc>
      </w:tr>
      <w:tr w:rsidR="006443F8" w:rsidRPr="0077145E" w:rsidTr="00B919A3">
        <w:trPr>
          <w:cantSplit/>
          <w:trHeight w:val="1256"/>
        </w:trPr>
        <w:tc>
          <w:tcPr>
            <w:tcW w:w="177" w:type="pct"/>
            <w:textDirection w:val="btLr"/>
          </w:tcPr>
          <w:p w:rsidR="006443F8" w:rsidRPr="0077145E" w:rsidRDefault="006443F8" w:rsidP="006443F8">
            <w:pPr>
              <w:ind w:left="113" w:right="113"/>
              <w:jc w:val="center"/>
              <w:rPr>
                <w:b/>
                <w:sz w:val="16"/>
                <w:szCs w:val="16"/>
                <w:lang w:val="en-US"/>
              </w:rPr>
            </w:pPr>
            <w:r w:rsidRPr="0077145E">
              <w:rPr>
                <w:b/>
                <w:sz w:val="16"/>
                <w:szCs w:val="16"/>
                <w:lang w:val="en-US"/>
              </w:rPr>
              <w:t>Unusual values</w:t>
            </w:r>
          </w:p>
        </w:tc>
        <w:tc>
          <w:tcPr>
            <w:tcW w:w="1291" w:type="pct"/>
            <w:shd w:val="clear" w:color="auto" w:fill="auto"/>
            <w:vAlign w:val="center"/>
          </w:tcPr>
          <w:p w:rsidR="006443F8" w:rsidRPr="0077145E" w:rsidRDefault="006443F8" w:rsidP="00A33933">
            <w:pPr>
              <w:pStyle w:val="ListParagraph"/>
              <w:numPr>
                <w:ilvl w:val="0"/>
                <w:numId w:val="12"/>
              </w:numPr>
              <w:ind w:left="284" w:hanging="284"/>
              <w:rPr>
                <w:sz w:val="18"/>
                <w:szCs w:val="18"/>
                <w:lang w:val="en-US"/>
              </w:rPr>
            </w:pPr>
            <w:r w:rsidRPr="0077145E">
              <w:rPr>
                <w:sz w:val="18"/>
                <w:szCs w:val="18"/>
                <w:lang w:val="en-US"/>
              </w:rPr>
              <w:t>Visual and numeric</w:t>
            </w:r>
          </w:p>
          <w:p w:rsidR="002C65DB" w:rsidRPr="0077145E" w:rsidRDefault="002C65DB" w:rsidP="0077145E">
            <w:pPr>
              <w:pStyle w:val="ListParagraph"/>
              <w:numPr>
                <w:ilvl w:val="0"/>
                <w:numId w:val="12"/>
              </w:numPr>
              <w:ind w:left="284" w:hanging="284"/>
              <w:rPr>
                <w:sz w:val="18"/>
                <w:szCs w:val="18"/>
                <w:lang w:val="en-US"/>
              </w:rPr>
            </w:pPr>
            <w:r w:rsidRPr="0077145E">
              <w:rPr>
                <w:sz w:val="18"/>
                <w:szCs w:val="18"/>
                <w:lang w:val="en-US"/>
              </w:rPr>
              <w:t>Context</w:t>
            </w:r>
            <w:r w:rsidR="0077145E" w:rsidRPr="0077145E">
              <w:rPr>
                <w:sz w:val="18"/>
                <w:szCs w:val="18"/>
                <w:lang w:val="en-US"/>
              </w:rPr>
              <w:t xml:space="preserve"> / research</w:t>
            </w:r>
          </w:p>
        </w:tc>
        <w:tc>
          <w:tcPr>
            <w:tcW w:w="2990" w:type="pct"/>
            <w:vAlign w:val="center"/>
          </w:tcPr>
          <w:p w:rsidR="006443F8" w:rsidRPr="0077145E" w:rsidRDefault="00F901CC" w:rsidP="00A33933">
            <w:pPr>
              <w:pStyle w:val="ListParagraph"/>
              <w:numPr>
                <w:ilvl w:val="0"/>
                <w:numId w:val="12"/>
              </w:numPr>
              <w:ind w:left="284" w:right="231" w:hanging="284"/>
              <w:rPr>
                <w:sz w:val="18"/>
                <w:szCs w:val="18"/>
                <w:lang w:val="en-US"/>
              </w:rPr>
            </w:pPr>
            <w:r w:rsidRPr="0077145E">
              <w:rPr>
                <w:sz w:val="18"/>
                <w:szCs w:val="18"/>
                <w:lang w:val="en-US"/>
              </w:rPr>
              <w:t>There are three male athletes that have rather larger LBMs (of approx. 100kg) which do skew the male data to the right.  These three data values contribute to the larger spread seen in the male sample.</w:t>
            </w:r>
            <w:r w:rsidR="0077145E" w:rsidRPr="0077145E">
              <w:rPr>
                <w:sz w:val="18"/>
                <w:szCs w:val="18"/>
                <w:lang w:val="en-US"/>
              </w:rPr>
              <w:t xml:space="preserve">  </w:t>
            </w:r>
          </w:p>
          <w:p w:rsidR="0077145E" w:rsidRPr="0077145E" w:rsidRDefault="0077145E" w:rsidP="00A33933">
            <w:pPr>
              <w:pStyle w:val="ListParagraph"/>
              <w:numPr>
                <w:ilvl w:val="0"/>
                <w:numId w:val="12"/>
              </w:numPr>
              <w:ind w:left="284" w:right="231" w:hanging="284"/>
              <w:rPr>
                <w:sz w:val="18"/>
                <w:szCs w:val="18"/>
                <w:lang w:val="en-US"/>
              </w:rPr>
            </w:pPr>
            <w:r w:rsidRPr="0077145E">
              <w:rPr>
                <w:sz w:val="18"/>
                <w:szCs w:val="18"/>
                <w:lang w:val="en-US"/>
              </w:rPr>
              <w:t>These athletes could possibly be weightlifters, or some other sport that would support a very high LBM (link to research….)</w:t>
            </w:r>
          </w:p>
        </w:tc>
        <w:tc>
          <w:tcPr>
            <w:tcW w:w="180" w:type="pct"/>
          </w:tcPr>
          <w:p w:rsidR="006443F8" w:rsidRPr="0077145E" w:rsidRDefault="006443F8" w:rsidP="002F54A8">
            <w:pPr>
              <w:rPr>
                <w:sz w:val="18"/>
                <w:szCs w:val="18"/>
                <w:lang w:val="en-US"/>
              </w:rPr>
            </w:pPr>
          </w:p>
        </w:tc>
        <w:tc>
          <w:tcPr>
            <w:tcW w:w="180" w:type="pct"/>
          </w:tcPr>
          <w:p w:rsidR="006443F8" w:rsidRPr="0077145E" w:rsidRDefault="006443F8" w:rsidP="002F54A8">
            <w:pPr>
              <w:rPr>
                <w:sz w:val="18"/>
                <w:szCs w:val="18"/>
                <w:lang w:val="en-US"/>
              </w:rPr>
            </w:pPr>
          </w:p>
        </w:tc>
        <w:tc>
          <w:tcPr>
            <w:tcW w:w="181" w:type="pct"/>
          </w:tcPr>
          <w:p w:rsidR="006443F8" w:rsidRPr="0077145E" w:rsidRDefault="006443F8" w:rsidP="002F54A8">
            <w:pPr>
              <w:rPr>
                <w:sz w:val="18"/>
                <w:szCs w:val="18"/>
                <w:lang w:val="en-US"/>
              </w:rPr>
            </w:pPr>
          </w:p>
        </w:tc>
      </w:tr>
      <w:tr w:rsidR="009E3A18" w:rsidRPr="0077145E" w:rsidTr="008737A2">
        <w:trPr>
          <w:cantSplit/>
          <w:trHeight w:val="1134"/>
        </w:trPr>
        <w:tc>
          <w:tcPr>
            <w:tcW w:w="177" w:type="pct"/>
            <w:textDirection w:val="btLr"/>
            <w:vAlign w:val="center"/>
          </w:tcPr>
          <w:p w:rsidR="009E3A18" w:rsidRPr="0077145E" w:rsidRDefault="009E3A18" w:rsidP="0061728A">
            <w:pPr>
              <w:ind w:left="113" w:right="113"/>
              <w:jc w:val="center"/>
              <w:rPr>
                <w:b/>
                <w:sz w:val="16"/>
                <w:szCs w:val="16"/>
                <w:lang w:val="en-US"/>
              </w:rPr>
            </w:pPr>
            <w:r w:rsidRPr="0077145E">
              <w:rPr>
                <w:b/>
                <w:sz w:val="16"/>
                <w:szCs w:val="16"/>
                <w:lang w:val="en-US"/>
              </w:rPr>
              <w:lastRenderedPageBreak/>
              <w:t>Context</w:t>
            </w:r>
            <w:r w:rsidR="00F901CC" w:rsidRPr="0077145E">
              <w:rPr>
                <w:b/>
                <w:sz w:val="16"/>
                <w:szCs w:val="16"/>
                <w:lang w:val="en-US"/>
              </w:rPr>
              <w:t xml:space="preserve"> / Research</w:t>
            </w:r>
          </w:p>
        </w:tc>
        <w:tc>
          <w:tcPr>
            <w:tcW w:w="1291" w:type="pct"/>
            <w:shd w:val="clear" w:color="auto" w:fill="auto"/>
            <w:vAlign w:val="center"/>
          </w:tcPr>
          <w:p w:rsidR="009E3A18" w:rsidRPr="0077145E" w:rsidRDefault="00B919A3" w:rsidP="00B919A3">
            <w:pPr>
              <w:pStyle w:val="ListParagraph"/>
              <w:numPr>
                <w:ilvl w:val="0"/>
                <w:numId w:val="12"/>
              </w:numPr>
              <w:ind w:left="284" w:hanging="284"/>
              <w:rPr>
                <w:sz w:val="18"/>
                <w:szCs w:val="18"/>
                <w:lang w:val="en-US"/>
              </w:rPr>
            </w:pPr>
            <w:r w:rsidRPr="0077145E">
              <w:rPr>
                <w:sz w:val="18"/>
                <w:szCs w:val="18"/>
                <w:lang w:val="en-US"/>
              </w:rPr>
              <w:t>The differences observed in the two samples are supported by research / do not appear to be supported by research such as…</w:t>
            </w:r>
          </w:p>
          <w:p w:rsidR="00B919A3" w:rsidRPr="0077145E" w:rsidRDefault="00B919A3" w:rsidP="00B919A3">
            <w:pPr>
              <w:pStyle w:val="ListParagraph"/>
              <w:numPr>
                <w:ilvl w:val="0"/>
                <w:numId w:val="12"/>
              </w:numPr>
              <w:ind w:left="284" w:hanging="284"/>
              <w:rPr>
                <w:sz w:val="18"/>
                <w:szCs w:val="18"/>
                <w:lang w:val="en-US"/>
              </w:rPr>
            </w:pPr>
            <w:r w:rsidRPr="0077145E">
              <w:rPr>
                <w:sz w:val="18"/>
                <w:szCs w:val="18"/>
                <w:lang w:val="en-US"/>
              </w:rPr>
              <w:t>These differences are to be expected because…</w:t>
            </w:r>
          </w:p>
        </w:tc>
        <w:tc>
          <w:tcPr>
            <w:tcW w:w="2990" w:type="pct"/>
            <w:vAlign w:val="center"/>
          </w:tcPr>
          <w:p w:rsidR="009E3A18" w:rsidRPr="0077145E" w:rsidRDefault="00F901CC" w:rsidP="00B919A3">
            <w:pPr>
              <w:pStyle w:val="ListParagraph"/>
              <w:numPr>
                <w:ilvl w:val="0"/>
                <w:numId w:val="12"/>
              </w:numPr>
              <w:ind w:left="284" w:right="231" w:hanging="284"/>
              <w:rPr>
                <w:sz w:val="18"/>
                <w:szCs w:val="18"/>
                <w:lang w:val="en-US"/>
              </w:rPr>
            </w:pPr>
            <w:r w:rsidRPr="0077145E">
              <w:rPr>
                <w:sz w:val="18"/>
                <w:szCs w:val="18"/>
                <w:lang w:val="en-US"/>
              </w:rPr>
              <w:t xml:space="preserve">The differences </w:t>
            </w:r>
            <w:r w:rsidR="00B919A3" w:rsidRPr="0077145E">
              <w:rPr>
                <w:sz w:val="18"/>
                <w:szCs w:val="18"/>
                <w:lang w:val="en-US"/>
              </w:rPr>
              <w:t>observed</w:t>
            </w:r>
            <w:r w:rsidRPr="0077145E">
              <w:rPr>
                <w:sz w:val="18"/>
                <w:szCs w:val="18"/>
                <w:lang w:val="en-US"/>
              </w:rPr>
              <w:t xml:space="preserve"> between the two samples</w:t>
            </w:r>
            <w:r w:rsidR="00B919A3" w:rsidRPr="0077145E">
              <w:rPr>
                <w:sz w:val="18"/>
                <w:szCs w:val="18"/>
                <w:lang w:val="en-US"/>
              </w:rPr>
              <w:t xml:space="preserve"> are also supported by research which found that males tend to have an average skeletal muscle of 42% of body weight, whereas for females it is about 35%.</w:t>
            </w:r>
            <w:r w:rsidR="00B919A3" w:rsidRPr="0077145E">
              <w:rPr>
                <w:rStyle w:val="FootnoteReference"/>
                <w:sz w:val="18"/>
                <w:szCs w:val="18"/>
                <w:lang w:val="en-US"/>
              </w:rPr>
              <w:footnoteReference w:id="3"/>
            </w:r>
          </w:p>
          <w:p w:rsidR="00B919A3" w:rsidRPr="0077145E" w:rsidRDefault="00B919A3" w:rsidP="00B919A3">
            <w:pPr>
              <w:pStyle w:val="ListParagraph"/>
              <w:numPr>
                <w:ilvl w:val="0"/>
                <w:numId w:val="12"/>
              </w:numPr>
              <w:ind w:left="284" w:right="231" w:hanging="284"/>
              <w:rPr>
                <w:sz w:val="18"/>
                <w:szCs w:val="18"/>
                <w:lang w:val="en-US"/>
              </w:rPr>
            </w:pPr>
            <w:r w:rsidRPr="0077145E">
              <w:rPr>
                <w:sz w:val="18"/>
                <w:szCs w:val="18"/>
                <w:lang w:val="en-US"/>
              </w:rPr>
              <w:t>These differences are to be expected because…</w:t>
            </w:r>
          </w:p>
        </w:tc>
        <w:tc>
          <w:tcPr>
            <w:tcW w:w="180" w:type="pct"/>
          </w:tcPr>
          <w:p w:rsidR="009E3A18" w:rsidRPr="0077145E" w:rsidRDefault="009E3A18" w:rsidP="002F54A8">
            <w:pPr>
              <w:rPr>
                <w:sz w:val="18"/>
                <w:szCs w:val="18"/>
                <w:lang w:val="en-US"/>
              </w:rPr>
            </w:pPr>
          </w:p>
        </w:tc>
        <w:tc>
          <w:tcPr>
            <w:tcW w:w="180" w:type="pct"/>
          </w:tcPr>
          <w:p w:rsidR="009E3A18" w:rsidRPr="0077145E" w:rsidRDefault="009E3A18" w:rsidP="002F54A8">
            <w:pPr>
              <w:rPr>
                <w:sz w:val="18"/>
                <w:szCs w:val="18"/>
                <w:lang w:val="en-US"/>
              </w:rPr>
            </w:pPr>
          </w:p>
        </w:tc>
        <w:tc>
          <w:tcPr>
            <w:tcW w:w="181" w:type="pct"/>
          </w:tcPr>
          <w:p w:rsidR="009E3A18" w:rsidRPr="0077145E" w:rsidRDefault="009E3A18" w:rsidP="002F54A8">
            <w:pPr>
              <w:rPr>
                <w:sz w:val="18"/>
                <w:szCs w:val="18"/>
                <w:lang w:val="en-US"/>
              </w:rPr>
            </w:pPr>
          </w:p>
        </w:tc>
      </w:tr>
    </w:tbl>
    <w:p w:rsidR="00EA0CA8" w:rsidRPr="0077145E" w:rsidRDefault="00EA0CA8" w:rsidP="00691C82">
      <w:pPr>
        <w:spacing w:after="0" w:line="240" w:lineRule="auto"/>
      </w:pPr>
    </w:p>
    <w:tbl>
      <w:tblPr>
        <w:tblStyle w:val="TableGrid"/>
        <w:tblW w:w="5000" w:type="pct"/>
        <w:tblLayout w:type="fixed"/>
        <w:tblLook w:val="04A0" w:firstRow="1" w:lastRow="0" w:firstColumn="1" w:lastColumn="0" w:noHBand="0" w:noVBand="1"/>
      </w:tblPr>
      <w:tblGrid>
        <w:gridCol w:w="399"/>
        <w:gridCol w:w="2828"/>
        <w:gridCol w:w="6507"/>
        <w:gridCol w:w="418"/>
        <w:gridCol w:w="418"/>
        <w:gridCol w:w="418"/>
      </w:tblGrid>
      <w:tr w:rsidR="00952F47" w:rsidRPr="0077145E" w:rsidTr="00E34895">
        <w:trPr>
          <w:trHeight w:val="383"/>
        </w:trPr>
        <w:tc>
          <w:tcPr>
            <w:tcW w:w="1468" w:type="pct"/>
            <w:gridSpan w:val="2"/>
            <w:shd w:val="clear" w:color="auto" w:fill="BFBFBF" w:themeFill="background1" w:themeFillShade="BF"/>
            <w:vAlign w:val="center"/>
          </w:tcPr>
          <w:p w:rsidR="00952F47" w:rsidRPr="0077145E" w:rsidRDefault="006443F8" w:rsidP="00952F47">
            <w:pPr>
              <w:pStyle w:val="ListParagraph"/>
              <w:numPr>
                <w:ilvl w:val="0"/>
                <w:numId w:val="16"/>
              </w:numPr>
              <w:rPr>
                <w:sz w:val="18"/>
                <w:szCs w:val="18"/>
                <w:lang w:val="en-US"/>
              </w:rPr>
            </w:pPr>
            <w:r w:rsidRPr="0077145E">
              <w:rPr>
                <w:b/>
                <w:sz w:val="18"/>
                <w:szCs w:val="18"/>
              </w:rPr>
              <w:t>Discuss sampling variability</w:t>
            </w:r>
          </w:p>
        </w:tc>
        <w:tc>
          <w:tcPr>
            <w:tcW w:w="2961" w:type="pct"/>
            <w:shd w:val="clear" w:color="auto" w:fill="BFBFBF" w:themeFill="background1" w:themeFillShade="BF"/>
            <w:vAlign w:val="center"/>
          </w:tcPr>
          <w:p w:rsidR="00952F47" w:rsidRPr="0077145E" w:rsidRDefault="00952F47" w:rsidP="00A33933">
            <w:pPr>
              <w:jc w:val="center"/>
              <w:rPr>
                <w:sz w:val="18"/>
                <w:szCs w:val="18"/>
                <w:lang w:val="en-US"/>
              </w:rPr>
            </w:pPr>
            <w:r w:rsidRPr="0077145E">
              <w:rPr>
                <w:b/>
                <w:sz w:val="18"/>
                <w:szCs w:val="18"/>
                <w:lang w:val="en-US"/>
              </w:rPr>
              <w:t>Exemplar statements</w:t>
            </w:r>
          </w:p>
        </w:tc>
        <w:tc>
          <w:tcPr>
            <w:tcW w:w="19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C"/>
            </w:r>
          </w:p>
        </w:tc>
        <w:tc>
          <w:tcPr>
            <w:tcW w:w="19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B"/>
            </w:r>
          </w:p>
        </w:tc>
        <w:tc>
          <w:tcPr>
            <w:tcW w:w="19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A"/>
            </w:r>
          </w:p>
        </w:tc>
      </w:tr>
      <w:tr w:rsidR="00CA4B3C" w:rsidRPr="0077145E" w:rsidTr="00E34895">
        <w:trPr>
          <w:cantSplit/>
          <w:trHeight w:val="1134"/>
        </w:trPr>
        <w:tc>
          <w:tcPr>
            <w:tcW w:w="182" w:type="pct"/>
            <w:textDirection w:val="btLr"/>
            <w:vAlign w:val="center"/>
          </w:tcPr>
          <w:p w:rsidR="00CA4B3C" w:rsidRPr="0077145E" w:rsidRDefault="00CA4B3C" w:rsidP="00D2340E">
            <w:pPr>
              <w:ind w:left="113" w:right="113"/>
              <w:jc w:val="center"/>
              <w:rPr>
                <w:b/>
                <w:sz w:val="16"/>
                <w:szCs w:val="16"/>
                <w:lang w:val="en-US"/>
              </w:rPr>
            </w:pPr>
          </w:p>
        </w:tc>
        <w:tc>
          <w:tcPr>
            <w:tcW w:w="1287" w:type="pct"/>
            <w:shd w:val="clear" w:color="auto" w:fill="auto"/>
            <w:vAlign w:val="center"/>
          </w:tcPr>
          <w:p w:rsidR="00BE3066" w:rsidRPr="00BE3066" w:rsidRDefault="00FD290E" w:rsidP="0077145E">
            <w:pPr>
              <w:pStyle w:val="ListParagraph"/>
              <w:numPr>
                <w:ilvl w:val="0"/>
                <w:numId w:val="12"/>
              </w:numPr>
              <w:ind w:left="284" w:hanging="284"/>
              <w:rPr>
                <w:sz w:val="18"/>
                <w:szCs w:val="18"/>
              </w:rPr>
            </w:pPr>
            <w:r w:rsidRPr="00BE3066">
              <w:rPr>
                <w:rFonts w:cs="Arial"/>
                <w:color w:val="000000"/>
                <w:sz w:val="18"/>
                <w:szCs w:val="18"/>
              </w:rPr>
              <w:t>Recognises sampling variability, including variability of estimates.</w:t>
            </w:r>
            <w:r w:rsidR="00BE3066" w:rsidRPr="00BE3066">
              <w:rPr>
                <w:sz w:val="18"/>
                <w:szCs w:val="18"/>
                <w:lang w:val="en-US"/>
              </w:rPr>
              <w:t xml:space="preserve"> </w:t>
            </w:r>
          </w:p>
          <w:p w:rsidR="00CA4B3C" w:rsidRPr="00BE3066" w:rsidRDefault="00BE3066" w:rsidP="0077145E">
            <w:pPr>
              <w:pStyle w:val="ListParagraph"/>
              <w:numPr>
                <w:ilvl w:val="0"/>
                <w:numId w:val="12"/>
              </w:numPr>
              <w:ind w:left="284" w:hanging="284"/>
              <w:rPr>
                <w:sz w:val="18"/>
                <w:szCs w:val="18"/>
              </w:rPr>
            </w:pPr>
            <w:r w:rsidRPr="00BE3066">
              <w:rPr>
                <w:sz w:val="18"/>
                <w:szCs w:val="18"/>
                <w:lang w:val="en-US"/>
              </w:rPr>
              <w:t>A biased or poor sample will give poor population estimates</w:t>
            </w:r>
          </w:p>
        </w:tc>
        <w:tc>
          <w:tcPr>
            <w:tcW w:w="2961" w:type="pct"/>
            <w:vAlign w:val="center"/>
          </w:tcPr>
          <w:p w:rsidR="00CA4B3C" w:rsidRPr="00BE3066" w:rsidRDefault="00CA4B3C" w:rsidP="002C65DB">
            <w:pPr>
              <w:pStyle w:val="ListParagraph"/>
              <w:numPr>
                <w:ilvl w:val="0"/>
                <w:numId w:val="12"/>
              </w:numPr>
              <w:rPr>
                <w:sz w:val="18"/>
                <w:szCs w:val="18"/>
                <w:lang w:val="en-US"/>
              </w:rPr>
            </w:pPr>
            <w:r w:rsidRPr="00BE3066">
              <w:rPr>
                <w:sz w:val="18"/>
                <w:szCs w:val="18"/>
                <w:lang w:val="en-US"/>
              </w:rPr>
              <w:t>I decided to use</w:t>
            </w:r>
            <w:r w:rsidR="0076277E">
              <w:rPr>
                <w:sz w:val="18"/>
                <w:szCs w:val="18"/>
                <w:lang w:val="en-US"/>
              </w:rPr>
              <w:t xml:space="preserve"> medians as my sample statistic</w:t>
            </w:r>
            <w:r w:rsidRPr="00BE3066">
              <w:rPr>
                <w:sz w:val="18"/>
                <w:szCs w:val="18"/>
                <w:lang w:val="en-US"/>
              </w:rPr>
              <w:t xml:space="preserve"> as the means would be influenced by the few large values in the male data.</w:t>
            </w:r>
          </w:p>
          <w:p w:rsidR="00BE3066" w:rsidRPr="00BE3066" w:rsidRDefault="00FD290E" w:rsidP="00BE3066">
            <w:pPr>
              <w:pStyle w:val="ListParagraph"/>
              <w:numPr>
                <w:ilvl w:val="0"/>
                <w:numId w:val="12"/>
              </w:numPr>
              <w:rPr>
                <w:sz w:val="18"/>
                <w:szCs w:val="18"/>
                <w:lang w:val="en-US"/>
              </w:rPr>
            </w:pPr>
            <w:r w:rsidRPr="00BE3066">
              <w:rPr>
                <w:sz w:val="18"/>
                <w:szCs w:val="18"/>
                <w:lang w:val="en-US"/>
              </w:rPr>
              <w:t xml:space="preserve">I know that these sample medians would </w:t>
            </w:r>
            <w:r w:rsidR="0076277E">
              <w:rPr>
                <w:sz w:val="18"/>
                <w:szCs w:val="18"/>
                <w:lang w:val="en-US"/>
              </w:rPr>
              <w:t>be highly likely to change</w:t>
            </w:r>
            <w:r w:rsidRPr="00BE3066">
              <w:rPr>
                <w:sz w:val="18"/>
                <w:szCs w:val="18"/>
                <w:lang w:val="en-US"/>
              </w:rPr>
              <w:t xml:space="preserve"> if I was to select a different sample from the population due to sampling variability.</w:t>
            </w:r>
          </w:p>
          <w:p w:rsidR="00BE3066" w:rsidRPr="00BE3066" w:rsidRDefault="00BE3066" w:rsidP="00BE3066">
            <w:pPr>
              <w:pStyle w:val="ListParagraph"/>
              <w:numPr>
                <w:ilvl w:val="0"/>
                <w:numId w:val="12"/>
              </w:numPr>
              <w:rPr>
                <w:sz w:val="18"/>
                <w:szCs w:val="18"/>
                <w:lang w:val="en-US"/>
              </w:rPr>
            </w:pPr>
            <w:r>
              <w:rPr>
                <w:sz w:val="18"/>
                <w:szCs w:val="18"/>
                <w:lang w:val="en-US"/>
              </w:rPr>
              <w:t>This sample does appear to be representative of Lean Body Mass in athletes and therefore is likely to be useful for generating an estimate of the population medians.</w:t>
            </w:r>
          </w:p>
        </w:tc>
        <w:tc>
          <w:tcPr>
            <w:tcW w:w="190" w:type="pct"/>
          </w:tcPr>
          <w:p w:rsidR="00CA4B3C" w:rsidRPr="0077145E" w:rsidRDefault="00CA4B3C" w:rsidP="00461DC4">
            <w:pPr>
              <w:rPr>
                <w:sz w:val="18"/>
                <w:szCs w:val="18"/>
                <w:lang w:val="en-US"/>
              </w:rPr>
            </w:pPr>
          </w:p>
        </w:tc>
        <w:tc>
          <w:tcPr>
            <w:tcW w:w="190" w:type="pct"/>
          </w:tcPr>
          <w:p w:rsidR="00CA4B3C" w:rsidRPr="0077145E" w:rsidRDefault="00CA4B3C" w:rsidP="00461DC4">
            <w:pPr>
              <w:rPr>
                <w:sz w:val="18"/>
                <w:szCs w:val="18"/>
                <w:lang w:val="en-US"/>
              </w:rPr>
            </w:pPr>
          </w:p>
        </w:tc>
        <w:tc>
          <w:tcPr>
            <w:tcW w:w="190" w:type="pct"/>
          </w:tcPr>
          <w:p w:rsidR="00CA4B3C" w:rsidRPr="0077145E" w:rsidRDefault="00CA4B3C" w:rsidP="00461DC4">
            <w:pPr>
              <w:rPr>
                <w:sz w:val="18"/>
                <w:szCs w:val="18"/>
                <w:lang w:val="en-US"/>
              </w:rPr>
            </w:pPr>
          </w:p>
        </w:tc>
      </w:tr>
      <w:tr w:rsidR="00FD290E" w:rsidRPr="0077145E" w:rsidTr="00E34895">
        <w:trPr>
          <w:cantSplit/>
          <w:trHeight w:val="1134"/>
        </w:trPr>
        <w:tc>
          <w:tcPr>
            <w:tcW w:w="182" w:type="pct"/>
            <w:textDirection w:val="btLr"/>
            <w:vAlign w:val="center"/>
          </w:tcPr>
          <w:p w:rsidR="00FD290E" w:rsidRPr="0077145E" w:rsidRDefault="00FD290E" w:rsidP="00D2340E">
            <w:pPr>
              <w:ind w:left="113" w:right="113"/>
              <w:jc w:val="center"/>
              <w:rPr>
                <w:b/>
                <w:sz w:val="16"/>
                <w:szCs w:val="16"/>
                <w:lang w:val="en-US"/>
              </w:rPr>
            </w:pPr>
          </w:p>
        </w:tc>
        <w:tc>
          <w:tcPr>
            <w:tcW w:w="1287" w:type="pct"/>
            <w:shd w:val="clear" w:color="auto" w:fill="auto"/>
            <w:vAlign w:val="center"/>
          </w:tcPr>
          <w:p w:rsidR="0077145E" w:rsidRPr="00BE3066" w:rsidRDefault="00FD290E" w:rsidP="006443F8">
            <w:pPr>
              <w:pStyle w:val="ListParagraph"/>
              <w:numPr>
                <w:ilvl w:val="0"/>
                <w:numId w:val="12"/>
              </w:numPr>
              <w:ind w:left="284" w:hanging="284"/>
              <w:rPr>
                <w:sz w:val="18"/>
                <w:szCs w:val="18"/>
                <w:lang w:val="en-US"/>
              </w:rPr>
            </w:pPr>
            <w:r w:rsidRPr="00BE3066">
              <w:rPr>
                <w:rFonts w:cs="Arial"/>
                <w:color w:val="000000"/>
                <w:sz w:val="18"/>
                <w:szCs w:val="18"/>
              </w:rPr>
              <w:t>Discussion of Sample variability</w:t>
            </w:r>
            <w:r w:rsidR="0077145E" w:rsidRPr="00BE3066">
              <w:rPr>
                <w:sz w:val="18"/>
                <w:szCs w:val="18"/>
                <w:lang w:val="en-US"/>
              </w:rPr>
              <w:t xml:space="preserve"> </w:t>
            </w:r>
          </w:p>
          <w:p w:rsidR="00FD290E" w:rsidRPr="00BE3066" w:rsidRDefault="0077145E" w:rsidP="006443F8">
            <w:pPr>
              <w:pStyle w:val="ListParagraph"/>
              <w:numPr>
                <w:ilvl w:val="0"/>
                <w:numId w:val="12"/>
              </w:numPr>
              <w:ind w:left="284" w:hanging="284"/>
              <w:rPr>
                <w:sz w:val="18"/>
                <w:szCs w:val="18"/>
                <w:lang w:val="en-US"/>
              </w:rPr>
            </w:pPr>
            <w:r w:rsidRPr="00BE3066">
              <w:rPr>
                <w:sz w:val="18"/>
                <w:szCs w:val="18"/>
                <w:lang w:val="en-US"/>
              </w:rPr>
              <w:t>Link to bootstrap distribution</w:t>
            </w:r>
          </w:p>
        </w:tc>
        <w:tc>
          <w:tcPr>
            <w:tcW w:w="2961" w:type="pct"/>
            <w:vAlign w:val="center"/>
          </w:tcPr>
          <w:p w:rsidR="0077145E" w:rsidRPr="00BE3066" w:rsidRDefault="0077145E" w:rsidP="0077145E">
            <w:pPr>
              <w:pStyle w:val="ListParagraph"/>
              <w:numPr>
                <w:ilvl w:val="0"/>
                <w:numId w:val="12"/>
              </w:numPr>
              <w:rPr>
                <w:sz w:val="18"/>
                <w:szCs w:val="18"/>
                <w:lang w:val="en-US"/>
              </w:rPr>
            </w:pPr>
            <w:r w:rsidRPr="00BE3066">
              <w:rPr>
                <w:sz w:val="18"/>
                <w:szCs w:val="18"/>
                <w:lang w:val="en-US"/>
              </w:rPr>
              <w:t>In order to make a formal inference a bootstrap distribution of re-sample medians has been found as I know this is similar to the distribution of medians from repeated random sampling.</w:t>
            </w:r>
          </w:p>
          <w:p w:rsidR="00FD290E" w:rsidRPr="00BE3066" w:rsidRDefault="0077145E" w:rsidP="0077145E">
            <w:pPr>
              <w:pStyle w:val="ListParagraph"/>
              <w:numPr>
                <w:ilvl w:val="0"/>
                <w:numId w:val="12"/>
              </w:numPr>
              <w:rPr>
                <w:sz w:val="18"/>
                <w:szCs w:val="18"/>
                <w:lang w:val="en-US"/>
              </w:rPr>
            </w:pPr>
            <w:r w:rsidRPr="00BE3066">
              <w:rPr>
                <w:sz w:val="18"/>
                <w:szCs w:val="18"/>
                <w:lang w:val="en-US"/>
              </w:rPr>
              <w:t>I have used this bootstrap distribution to model the sampling variability in the data, and come up with a confidence interval based on this bootstrap distribution.</w:t>
            </w:r>
          </w:p>
        </w:tc>
        <w:tc>
          <w:tcPr>
            <w:tcW w:w="190" w:type="pct"/>
          </w:tcPr>
          <w:p w:rsidR="00FD290E" w:rsidRPr="0077145E" w:rsidRDefault="00FD290E" w:rsidP="00461DC4">
            <w:pPr>
              <w:rPr>
                <w:sz w:val="18"/>
                <w:szCs w:val="18"/>
                <w:lang w:val="en-US"/>
              </w:rPr>
            </w:pPr>
          </w:p>
        </w:tc>
        <w:tc>
          <w:tcPr>
            <w:tcW w:w="190" w:type="pct"/>
          </w:tcPr>
          <w:p w:rsidR="00FD290E" w:rsidRPr="0077145E" w:rsidRDefault="00FD290E" w:rsidP="00461DC4">
            <w:pPr>
              <w:rPr>
                <w:sz w:val="18"/>
                <w:szCs w:val="18"/>
                <w:lang w:val="en-US"/>
              </w:rPr>
            </w:pPr>
          </w:p>
        </w:tc>
        <w:tc>
          <w:tcPr>
            <w:tcW w:w="190" w:type="pct"/>
          </w:tcPr>
          <w:p w:rsidR="00FD290E" w:rsidRPr="0077145E" w:rsidRDefault="00FD290E" w:rsidP="00461DC4">
            <w:pPr>
              <w:rPr>
                <w:sz w:val="18"/>
                <w:szCs w:val="18"/>
                <w:lang w:val="en-US"/>
              </w:rPr>
            </w:pPr>
          </w:p>
        </w:tc>
      </w:tr>
    </w:tbl>
    <w:p w:rsidR="006443F8" w:rsidRPr="0077145E" w:rsidRDefault="006443F8" w:rsidP="00E42F26">
      <w:pPr>
        <w:spacing w:after="0"/>
        <w:rPr>
          <w:sz w:val="18"/>
          <w:szCs w:val="18"/>
        </w:rPr>
      </w:pPr>
    </w:p>
    <w:tbl>
      <w:tblPr>
        <w:tblStyle w:val="TableGrid"/>
        <w:tblW w:w="5000" w:type="pct"/>
        <w:tblLook w:val="04A0" w:firstRow="1" w:lastRow="0" w:firstColumn="1" w:lastColumn="0" w:noHBand="0" w:noVBand="1"/>
      </w:tblPr>
      <w:tblGrid>
        <w:gridCol w:w="421"/>
        <w:gridCol w:w="2805"/>
        <w:gridCol w:w="6576"/>
        <w:gridCol w:w="395"/>
        <w:gridCol w:w="395"/>
        <w:gridCol w:w="396"/>
      </w:tblGrid>
      <w:tr w:rsidR="00952F47" w:rsidRPr="0077145E" w:rsidTr="00E34895">
        <w:trPr>
          <w:trHeight w:val="299"/>
        </w:trPr>
        <w:tc>
          <w:tcPr>
            <w:tcW w:w="1468" w:type="pct"/>
            <w:gridSpan w:val="2"/>
            <w:shd w:val="clear" w:color="auto" w:fill="BFBFBF" w:themeFill="background1" w:themeFillShade="BF"/>
            <w:vAlign w:val="center"/>
          </w:tcPr>
          <w:p w:rsidR="00952F47" w:rsidRPr="0077145E" w:rsidRDefault="006443F8" w:rsidP="006443F8">
            <w:pPr>
              <w:pStyle w:val="ListParagraph"/>
              <w:numPr>
                <w:ilvl w:val="0"/>
                <w:numId w:val="16"/>
              </w:numPr>
              <w:rPr>
                <w:sz w:val="16"/>
                <w:szCs w:val="16"/>
              </w:rPr>
            </w:pPr>
            <w:r w:rsidRPr="0077145E">
              <w:rPr>
                <w:b/>
                <w:sz w:val="18"/>
                <w:szCs w:val="18"/>
              </w:rPr>
              <w:t>Make an appropriate formal statistical inference</w:t>
            </w:r>
            <w:r w:rsidRPr="0077145E">
              <w:rPr>
                <w:sz w:val="16"/>
                <w:szCs w:val="16"/>
              </w:rPr>
              <w:t xml:space="preserve"> </w:t>
            </w:r>
          </w:p>
        </w:tc>
        <w:tc>
          <w:tcPr>
            <w:tcW w:w="2991" w:type="pct"/>
            <w:shd w:val="clear" w:color="auto" w:fill="BFBFBF" w:themeFill="background1" w:themeFillShade="BF"/>
            <w:vAlign w:val="center"/>
          </w:tcPr>
          <w:p w:rsidR="00952F47" w:rsidRPr="0077145E" w:rsidRDefault="00952F47" w:rsidP="005E07CF">
            <w:pPr>
              <w:jc w:val="center"/>
              <w:rPr>
                <w:sz w:val="18"/>
                <w:szCs w:val="18"/>
                <w:lang w:val="en-US"/>
              </w:rPr>
            </w:pPr>
            <w:r w:rsidRPr="0077145E">
              <w:rPr>
                <w:b/>
                <w:sz w:val="18"/>
                <w:szCs w:val="18"/>
                <w:lang w:val="en-US"/>
              </w:rPr>
              <w:t>Exemplar statements</w:t>
            </w:r>
          </w:p>
        </w:tc>
        <w:tc>
          <w:tcPr>
            <w:tcW w:w="18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C"/>
            </w:r>
          </w:p>
        </w:tc>
        <w:tc>
          <w:tcPr>
            <w:tcW w:w="18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B"/>
            </w:r>
          </w:p>
        </w:tc>
        <w:tc>
          <w:tcPr>
            <w:tcW w:w="180" w:type="pct"/>
            <w:shd w:val="clear" w:color="auto" w:fill="BFBFBF" w:themeFill="background1" w:themeFillShade="BF"/>
            <w:vAlign w:val="center"/>
          </w:tcPr>
          <w:p w:rsidR="00952F47" w:rsidRPr="0077145E" w:rsidRDefault="00952F47" w:rsidP="00461DC4">
            <w:pPr>
              <w:jc w:val="center"/>
              <w:rPr>
                <w:sz w:val="18"/>
                <w:szCs w:val="18"/>
                <w:lang w:val="en-US"/>
              </w:rPr>
            </w:pPr>
            <w:r w:rsidRPr="0077145E">
              <w:rPr>
                <w:sz w:val="18"/>
                <w:szCs w:val="18"/>
                <w:lang w:val="en-US"/>
              </w:rPr>
              <w:sym w:font="Wingdings" w:char="F04A"/>
            </w:r>
          </w:p>
        </w:tc>
      </w:tr>
      <w:tr w:rsidR="00952F47" w:rsidRPr="0077145E" w:rsidTr="00E34895">
        <w:trPr>
          <w:trHeight w:val="105"/>
        </w:trPr>
        <w:tc>
          <w:tcPr>
            <w:tcW w:w="192" w:type="pct"/>
          </w:tcPr>
          <w:p w:rsidR="00952F47" w:rsidRPr="0077145E" w:rsidRDefault="00952F47" w:rsidP="00C35534">
            <w:pPr>
              <w:rPr>
                <w:i/>
                <w:sz w:val="18"/>
                <w:szCs w:val="18"/>
              </w:rPr>
            </w:pPr>
          </w:p>
        </w:tc>
        <w:tc>
          <w:tcPr>
            <w:tcW w:w="1277" w:type="pct"/>
            <w:shd w:val="clear" w:color="auto" w:fill="auto"/>
            <w:vAlign w:val="center"/>
          </w:tcPr>
          <w:p w:rsidR="00952F47" w:rsidRPr="0077145E" w:rsidRDefault="00952F47" w:rsidP="00C35534">
            <w:pPr>
              <w:rPr>
                <w:i/>
                <w:sz w:val="18"/>
                <w:szCs w:val="18"/>
              </w:rPr>
            </w:pPr>
          </w:p>
        </w:tc>
        <w:tc>
          <w:tcPr>
            <w:tcW w:w="2991" w:type="pct"/>
          </w:tcPr>
          <w:p w:rsidR="00952F47" w:rsidRPr="0077145E" w:rsidRDefault="00CA4B3C" w:rsidP="00461DC4">
            <w:pPr>
              <w:rPr>
                <w:sz w:val="18"/>
                <w:szCs w:val="18"/>
                <w:lang w:val="en-US"/>
              </w:rPr>
            </w:pPr>
            <w:r w:rsidRPr="0077145E">
              <w:rPr>
                <w:noProof/>
                <w:lang w:eastAsia="en-NZ"/>
              </w:rPr>
              <w:drawing>
                <wp:inline distT="0" distB="0" distL="0" distR="0" wp14:anchorId="7B6C447A" wp14:editId="038BFF26">
                  <wp:extent cx="4038658"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9183" cy="2867398"/>
                          </a:xfrm>
                          <a:prstGeom prst="rect">
                            <a:avLst/>
                          </a:prstGeom>
                        </pic:spPr>
                      </pic:pic>
                    </a:graphicData>
                  </a:graphic>
                </wp:inline>
              </w:drawing>
            </w:r>
          </w:p>
        </w:tc>
        <w:tc>
          <w:tcPr>
            <w:tcW w:w="180" w:type="pct"/>
          </w:tcPr>
          <w:p w:rsidR="00952F47" w:rsidRPr="0077145E" w:rsidRDefault="00952F47" w:rsidP="00461DC4">
            <w:pPr>
              <w:rPr>
                <w:sz w:val="18"/>
                <w:szCs w:val="18"/>
                <w:lang w:val="en-US"/>
              </w:rPr>
            </w:pPr>
          </w:p>
        </w:tc>
        <w:tc>
          <w:tcPr>
            <w:tcW w:w="180" w:type="pct"/>
          </w:tcPr>
          <w:p w:rsidR="00952F47" w:rsidRPr="0077145E" w:rsidRDefault="00952F47" w:rsidP="00461DC4">
            <w:pPr>
              <w:rPr>
                <w:sz w:val="18"/>
                <w:szCs w:val="18"/>
                <w:lang w:val="en-US"/>
              </w:rPr>
            </w:pPr>
          </w:p>
        </w:tc>
        <w:tc>
          <w:tcPr>
            <w:tcW w:w="180" w:type="pct"/>
          </w:tcPr>
          <w:p w:rsidR="00952F47" w:rsidRPr="0077145E" w:rsidRDefault="00952F47" w:rsidP="00461DC4">
            <w:pPr>
              <w:rPr>
                <w:sz w:val="18"/>
                <w:szCs w:val="18"/>
                <w:lang w:val="en-US"/>
              </w:rPr>
            </w:pPr>
          </w:p>
        </w:tc>
      </w:tr>
      <w:tr w:rsidR="00952F47" w:rsidRPr="0077145E" w:rsidTr="00E34895">
        <w:trPr>
          <w:cantSplit/>
          <w:trHeight w:val="1134"/>
        </w:trPr>
        <w:tc>
          <w:tcPr>
            <w:tcW w:w="192" w:type="pct"/>
            <w:textDirection w:val="btLr"/>
          </w:tcPr>
          <w:p w:rsidR="00952F47" w:rsidRPr="0077145E" w:rsidRDefault="00952F47" w:rsidP="003E7ABD">
            <w:pPr>
              <w:ind w:left="113" w:right="113"/>
              <w:jc w:val="center"/>
              <w:rPr>
                <w:sz w:val="16"/>
                <w:szCs w:val="16"/>
                <w:lang w:val="en-US"/>
              </w:rPr>
            </w:pPr>
          </w:p>
        </w:tc>
        <w:tc>
          <w:tcPr>
            <w:tcW w:w="1277" w:type="pct"/>
            <w:shd w:val="clear" w:color="auto" w:fill="auto"/>
            <w:vAlign w:val="center"/>
          </w:tcPr>
          <w:p w:rsidR="00BE3066" w:rsidRPr="00BE3066" w:rsidRDefault="00862501" w:rsidP="00BE3066">
            <w:pPr>
              <w:pStyle w:val="ListParagraph"/>
              <w:numPr>
                <w:ilvl w:val="0"/>
                <w:numId w:val="12"/>
              </w:numPr>
              <w:ind w:left="284" w:hanging="284"/>
              <w:rPr>
                <w:sz w:val="18"/>
                <w:szCs w:val="18"/>
                <w:lang w:val="en-US"/>
              </w:rPr>
            </w:pPr>
            <w:r w:rsidRPr="0077145E">
              <w:rPr>
                <w:sz w:val="18"/>
                <w:szCs w:val="18"/>
                <w:lang w:val="en-US"/>
              </w:rPr>
              <w:t>Inference</w:t>
            </w:r>
            <w:r w:rsidR="00BE3066">
              <w:rPr>
                <w:sz w:val="18"/>
                <w:szCs w:val="18"/>
                <w:lang w:val="en-US"/>
              </w:rPr>
              <w:t xml:space="preserve"> about </w:t>
            </w:r>
            <w:r w:rsidR="00BE3066">
              <w:rPr>
                <w:b/>
                <w:sz w:val="18"/>
                <w:szCs w:val="18"/>
                <w:lang w:val="en-US"/>
              </w:rPr>
              <w:t>population</w:t>
            </w:r>
          </w:p>
          <w:p w:rsidR="00BE3066" w:rsidRDefault="00BE3066" w:rsidP="00BE3066">
            <w:pPr>
              <w:pStyle w:val="ListParagraph"/>
              <w:numPr>
                <w:ilvl w:val="0"/>
                <w:numId w:val="12"/>
              </w:numPr>
              <w:ind w:left="284" w:hanging="284"/>
              <w:rPr>
                <w:sz w:val="18"/>
                <w:szCs w:val="18"/>
                <w:lang w:val="en-US"/>
              </w:rPr>
            </w:pPr>
            <w:r>
              <w:rPr>
                <w:sz w:val="18"/>
                <w:szCs w:val="18"/>
                <w:lang w:val="en-US"/>
              </w:rPr>
              <w:t>Population parameter identified (mean or median)</w:t>
            </w:r>
          </w:p>
          <w:p w:rsidR="00BE3066" w:rsidRDefault="00BE3066" w:rsidP="00BE3066">
            <w:pPr>
              <w:pStyle w:val="ListParagraph"/>
              <w:numPr>
                <w:ilvl w:val="0"/>
                <w:numId w:val="12"/>
              </w:numPr>
              <w:ind w:left="284" w:hanging="284"/>
              <w:rPr>
                <w:sz w:val="18"/>
                <w:szCs w:val="18"/>
                <w:lang w:val="en-US"/>
              </w:rPr>
            </w:pPr>
            <w:r>
              <w:rPr>
                <w:sz w:val="18"/>
                <w:szCs w:val="18"/>
                <w:lang w:val="en-US"/>
              </w:rPr>
              <w:t>In context – what does it mean?</w:t>
            </w:r>
          </w:p>
          <w:p w:rsidR="00BE3066" w:rsidRPr="00BE3066" w:rsidRDefault="00BE3066" w:rsidP="00BE3066">
            <w:pPr>
              <w:pStyle w:val="ListParagraph"/>
              <w:numPr>
                <w:ilvl w:val="0"/>
                <w:numId w:val="12"/>
              </w:numPr>
              <w:ind w:left="284" w:hanging="284"/>
              <w:rPr>
                <w:sz w:val="18"/>
                <w:szCs w:val="18"/>
                <w:lang w:val="en-US"/>
              </w:rPr>
            </w:pPr>
            <w:r>
              <w:rPr>
                <w:sz w:val="18"/>
                <w:szCs w:val="18"/>
                <w:lang w:val="en-US"/>
              </w:rPr>
              <w:t xml:space="preserve">Level of uncertainty.  “I can be reasonably sure that…” ‘it’s a safe bet that” </w:t>
            </w:r>
          </w:p>
          <w:p w:rsidR="002C65DB" w:rsidRPr="0077145E" w:rsidRDefault="002C65DB" w:rsidP="00267BC5">
            <w:pPr>
              <w:pStyle w:val="ListParagraph"/>
              <w:numPr>
                <w:ilvl w:val="0"/>
                <w:numId w:val="12"/>
              </w:numPr>
              <w:ind w:left="284" w:hanging="284"/>
              <w:rPr>
                <w:sz w:val="18"/>
                <w:szCs w:val="18"/>
                <w:lang w:val="en-US"/>
              </w:rPr>
            </w:pPr>
            <w:r w:rsidRPr="0077145E">
              <w:rPr>
                <w:sz w:val="18"/>
                <w:szCs w:val="18"/>
                <w:lang w:val="en-US"/>
              </w:rPr>
              <w:t>Evidence</w:t>
            </w:r>
          </w:p>
        </w:tc>
        <w:tc>
          <w:tcPr>
            <w:tcW w:w="2991" w:type="pct"/>
            <w:vAlign w:val="center"/>
          </w:tcPr>
          <w:p w:rsidR="003E7ABD" w:rsidRPr="00BE3066" w:rsidRDefault="00862501" w:rsidP="00CA4B3C">
            <w:pPr>
              <w:pStyle w:val="ListParagraph"/>
              <w:numPr>
                <w:ilvl w:val="0"/>
                <w:numId w:val="37"/>
              </w:numPr>
              <w:rPr>
                <w:rFonts w:eastAsia="Times New Roman" w:cs="Times New Roman"/>
                <w:color w:val="333333"/>
                <w:sz w:val="20"/>
                <w:szCs w:val="20"/>
                <w:lang w:eastAsia="en-NZ"/>
              </w:rPr>
            </w:pPr>
            <w:r w:rsidRPr="0077145E">
              <w:rPr>
                <w:sz w:val="18"/>
                <w:szCs w:val="18"/>
                <w:lang w:val="en-US"/>
              </w:rPr>
              <w:t xml:space="preserve">I am fairly sure that, </w:t>
            </w:r>
            <w:r w:rsidR="00CA4B3C" w:rsidRPr="0077145E">
              <w:rPr>
                <w:sz w:val="18"/>
                <w:szCs w:val="18"/>
                <w:lang w:val="en-US"/>
              </w:rPr>
              <w:t xml:space="preserve">for all athletes </w:t>
            </w:r>
            <w:r w:rsidRPr="0077145E">
              <w:rPr>
                <w:sz w:val="18"/>
                <w:szCs w:val="18"/>
                <w:lang w:val="en-US"/>
              </w:rPr>
              <w:t xml:space="preserve">in </w:t>
            </w:r>
            <w:r w:rsidR="00CA4B3C" w:rsidRPr="0077145E">
              <w:rPr>
                <w:sz w:val="18"/>
                <w:szCs w:val="18"/>
                <w:lang w:val="en-US"/>
              </w:rPr>
              <w:t>AIS</w:t>
            </w:r>
            <w:r w:rsidRPr="0077145E">
              <w:rPr>
                <w:sz w:val="18"/>
                <w:szCs w:val="18"/>
                <w:lang w:val="en-US"/>
              </w:rPr>
              <w:t>, the median lean body mass of male athletes is more than the median lean body mass of female athletes and that the difference in the medians is between xx and yy kg.</w:t>
            </w:r>
          </w:p>
          <w:p w:rsidR="00BE3066" w:rsidRPr="00BE3066" w:rsidRDefault="00BE3066" w:rsidP="00CA4B3C">
            <w:pPr>
              <w:pStyle w:val="ListParagraph"/>
              <w:numPr>
                <w:ilvl w:val="0"/>
                <w:numId w:val="37"/>
              </w:numPr>
              <w:rPr>
                <w:rFonts w:eastAsia="Times New Roman" w:cs="Times New Roman"/>
                <w:color w:val="333333"/>
                <w:sz w:val="20"/>
                <w:szCs w:val="20"/>
                <w:lang w:eastAsia="en-NZ"/>
              </w:rPr>
            </w:pPr>
            <w:r>
              <w:rPr>
                <w:sz w:val="18"/>
                <w:szCs w:val="18"/>
                <w:lang w:val="en-US"/>
              </w:rPr>
              <w:t>Therefore I can make the call</w:t>
            </w:r>
            <w:r w:rsidR="0076277E">
              <w:rPr>
                <w:sz w:val="18"/>
                <w:szCs w:val="18"/>
                <w:lang w:val="en-US"/>
              </w:rPr>
              <w:t>, given the sample I have,</w:t>
            </w:r>
            <w:r>
              <w:rPr>
                <w:sz w:val="18"/>
                <w:szCs w:val="18"/>
                <w:lang w:val="en-US"/>
              </w:rPr>
              <w:t xml:space="preserve"> that the median LBM of male athletes is more than the median LBM of female athletes.</w:t>
            </w:r>
          </w:p>
          <w:p w:rsidR="00BE3066" w:rsidRPr="00BE3066" w:rsidRDefault="00BE3066" w:rsidP="00CA4B3C">
            <w:pPr>
              <w:pStyle w:val="ListParagraph"/>
              <w:numPr>
                <w:ilvl w:val="0"/>
                <w:numId w:val="37"/>
              </w:numPr>
              <w:rPr>
                <w:rFonts w:eastAsia="Times New Roman" w:cs="Times New Roman"/>
                <w:color w:val="333333"/>
                <w:sz w:val="20"/>
                <w:szCs w:val="20"/>
                <w:lang w:eastAsia="en-NZ"/>
              </w:rPr>
            </w:pPr>
            <w:r>
              <w:rPr>
                <w:sz w:val="18"/>
                <w:szCs w:val="18"/>
                <w:lang w:val="en-US"/>
              </w:rPr>
              <w:t>This data shows me that it is quite likely that back in the AIS population there is a difference between the medians for the LBM of male and female athletes.</w:t>
            </w:r>
          </w:p>
          <w:p w:rsidR="00BE3066" w:rsidRPr="0077145E" w:rsidRDefault="00BE3066" w:rsidP="00BE3066">
            <w:pPr>
              <w:pStyle w:val="ListParagraph"/>
              <w:numPr>
                <w:ilvl w:val="0"/>
                <w:numId w:val="37"/>
              </w:numPr>
              <w:rPr>
                <w:rFonts w:eastAsia="Times New Roman" w:cs="Times New Roman"/>
                <w:color w:val="333333"/>
                <w:sz w:val="20"/>
                <w:szCs w:val="20"/>
                <w:lang w:eastAsia="en-NZ"/>
              </w:rPr>
            </w:pPr>
            <w:r>
              <w:rPr>
                <w:sz w:val="18"/>
                <w:szCs w:val="18"/>
                <w:lang w:val="en-US"/>
              </w:rPr>
              <w:t>These findings agree with my initial hypothesis – (or research) that male athletes would have a higher LBM as they tend to have greater muscle mass than female athletes.</w:t>
            </w:r>
          </w:p>
        </w:tc>
        <w:tc>
          <w:tcPr>
            <w:tcW w:w="180" w:type="pct"/>
          </w:tcPr>
          <w:p w:rsidR="00952F47" w:rsidRPr="0077145E" w:rsidRDefault="00952F47" w:rsidP="00461DC4">
            <w:pPr>
              <w:rPr>
                <w:sz w:val="18"/>
                <w:szCs w:val="18"/>
                <w:lang w:val="en-US"/>
              </w:rPr>
            </w:pPr>
          </w:p>
        </w:tc>
        <w:tc>
          <w:tcPr>
            <w:tcW w:w="180" w:type="pct"/>
          </w:tcPr>
          <w:p w:rsidR="00952F47" w:rsidRPr="0077145E" w:rsidRDefault="00952F47" w:rsidP="00461DC4">
            <w:pPr>
              <w:rPr>
                <w:sz w:val="18"/>
                <w:szCs w:val="18"/>
                <w:lang w:val="en-US"/>
              </w:rPr>
            </w:pPr>
          </w:p>
        </w:tc>
        <w:tc>
          <w:tcPr>
            <w:tcW w:w="180" w:type="pct"/>
          </w:tcPr>
          <w:p w:rsidR="00952F47" w:rsidRPr="0077145E" w:rsidRDefault="00952F47" w:rsidP="00461DC4">
            <w:pPr>
              <w:rPr>
                <w:sz w:val="18"/>
                <w:szCs w:val="18"/>
                <w:lang w:val="en-US"/>
              </w:rPr>
            </w:pPr>
          </w:p>
        </w:tc>
      </w:tr>
      <w:tr w:rsidR="00BE3066" w:rsidRPr="0077145E" w:rsidTr="00E34895">
        <w:trPr>
          <w:cantSplit/>
          <w:trHeight w:val="1134"/>
        </w:trPr>
        <w:tc>
          <w:tcPr>
            <w:tcW w:w="192" w:type="pct"/>
            <w:textDirection w:val="btLr"/>
          </w:tcPr>
          <w:p w:rsidR="00BE3066" w:rsidRPr="0077145E" w:rsidRDefault="00BE3066" w:rsidP="003E7ABD">
            <w:pPr>
              <w:ind w:left="113" w:right="113"/>
              <w:jc w:val="center"/>
              <w:rPr>
                <w:sz w:val="16"/>
                <w:szCs w:val="16"/>
                <w:lang w:val="en-US"/>
              </w:rPr>
            </w:pPr>
          </w:p>
        </w:tc>
        <w:tc>
          <w:tcPr>
            <w:tcW w:w="1277" w:type="pct"/>
            <w:shd w:val="clear" w:color="auto" w:fill="auto"/>
            <w:vAlign w:val="center"/>
          </w:tcPr>
          <w:p w:rsidR="00BE3066" w:rsidRPr="0077145E" w:rsidRDefault="00BE3066" w:rsidP="00BE3066">
            <w:pPr>
              <w:pStyle w:val="ListParagraph"/>
              <w:numPr>
                <w:ilvl w:val="0"/>
                <w:numId w:val="12"/>
              </w:numPr>
              <w:ind w:left="284" w:hanging="284"/>
              <w:rPr>
                <w:sz w:val="18"/>
                <w:szCs w:val="18"/>
                <w:lang w:val="en-US"/>
              </w:rPr>
            </w:pPr>
            <w:r>
              <w:rPr>
                <w:sz w:val="18"/>
                <w:szCs w:val="18"/>
                <w:lang w:val="en-US"/>
              </w:rPr>
              <w:t>Evidence from bootstrap confidence  interval</w:t>
            </w:r>
          </w:p>
        </w:tc>
        <w:tc>
          <w:tcPr>
            <w:tcW w:w="2991" w:type="pct"/>
            <w:vAlign w:val="center"/>
          </w:tcPr>
          <w:p w:rsidR="00BE3066" w:rsidRPr="0077145E" w:rsidRDefault="00BE3066" w:rsidP="00CA4B3C">
            <w:pPr>
              <w:pStyle w:val="ListParagraph"/>
              <w:numPr>
                <w:ilvl w:val="0"/>
                <w:numId w:val="37"/>
              </w:numPr>
              <w:rPr>
                <w:sz w:val="18"/>
                <w:szCs w:val="18"/>
                <w:lang w:val="en-US"/>
              </w:rPr>
            </w:pPr>
            <w:r>
              <w:rPr>
                <w:sz w:val="18"/>
                <w:szCs w:val="18"/>
                <w:lang w:val="en-US"/>
              </w:rPr>
              <w:t xml:space="preserve">My bootstrap confidence interval is from xx to yy.  This does not include 0 and therefore I am </w:t>
            </w:r>
            <w:r w:rsidR="0076277E">
              <w:rPr>
                <w:sz w:val="18"/>
                <w:szCs w:val="18"/>
                <w:lang w:val="en-US"/>
              </w:rPr>
              <w:t xml:space="preserve">reasonably </w:t>
            </w:r>
            <w:r>
              <w:rPr>
                <w:sz w:val="18"/>
                <w:szCs w:val="18"/>
                <w:lang w:val="en-US"/>
              </w:rPr>
              <w:t>confident that there is a difference in the LBM of male and female athletes in the AIS population.</w:t>
            </w:r>
          </w:p>
        </w:tc>
        <w:tc>
          <w:tcPr>
            <w:tcW w:w="180" w:type="pct"/>
          </w:tcPr>
          <w:p w:rsidR="00BE3066" w:rsidRPr="0077145E" w:rsidRDefault="00BE3066" w:rsidP="00461DC4">
            <w:pPr>
              <w:rPr>
                <w:sz w:val="18"/>
                <w:szCs w:val="18"/>
                <w:lang w:val="en-US"/>
              </w:rPr>
            </w:pPr>
          </w:p>
        </w:tc>
        <w:tc>
          <w:tcPr>
            <w:tcW w:w="180" w:type="pct"/>
          </w:tcPr>
          <w:p w:rsidR="00BE3066" w:rsidRPr="0077145E" w:rsidRDefault="00BE3066" w:rsidP="00461DC4">
            <w:pPr>
              <w:rPr>
                <w:sz w:val="18"/>
                <w:szCs w:val="18"/>
                <w:lang w:val="en-US"/>
              </w:rPr>
            </w:pPr>
          </w:p>
        </w:tc>
        <w:tc>
          <w:tcPr>
            <w:tcW w:w="180" w:type="pct"/>
          </w:tcPr>
          <w:p w:rsidR="00BE3066" w:rsidRPr="0077145E" w:rsidRDefault="00BE3066" w:rsidP="00461DC4">
            <w:pPr>
              <w:rPr>
                <w:sz w:val="18"/>
                <w:szCs w:val="18"/>
                <w:lang w:val="en-US"/>
              </w:rPr>
            </w:pPr>
          </w:p>
        </w:tc>
      </w:tr>
    </w:tbl>
    <w:p w:rsidR="00D2340E" w:rsidRPr="0077145E" w:rsidRDefault="00D2340E" w:rsidP="00E42F26">
      <w:pPr>
        <w:spacing w:after="0"/>
        <w:rPr>
          <w:sz w:val="18"/>
          <w:szCs w:val="18"/>
        </w:rPr>
      </w:pPr>
    </w:p>
    <w:p w:rsidR="00E34895" w:rsidRDefault="00E34895">
      <w:r>
        <w:br w:type="page"/>
      </w:r>
    </w:p>
    <w:tbl>
      <w:tblPr>
        <w:tblStyle w:val="TableGrid"/>
        <w:tblW w:w="5000" w:type="pct"/>
        <w:tblLayout w:type="fixed"/>
        <w:tblLook w:val="04A0" w:firstRow="1" w:lastRow="0" w:firstColumn="1" w:lastColumn="0" w:noHBand="0" w:noVBand="1"/>
      </w:tblPr>
      <w:tblGrid>
        <w:gridCol w:w="399"/>
        <w:gridCol w:w="2826"/>
        <w:gridCol w:w="6575"/>
        <w:gridCol w:w="396"/>
        <w:gridCol w:w="396"/>
        <w:gridCol w:w="396"/>
      </w:tblGrid>
      <w:tr w:rsidR="00952F47" w:rsidRPr="0077145E" w:rsidTr="00E34895">
        <w:trPr>
          <w:trHeight w:val="383"/>
        </w:trPr>
        <w:tc>
          <w:tcPr>
            <w:tcW w:w="1468" w:type="pct"/>
            <w:gridSpan w:val="2"/>
            <w:shd w:val="clear" w:color="auto" w:fill="BFBFBF" w:themeFill="background1" w:themeFillShade="BF"/>
            <w:vAlign w:val="center"/>
          </w:tcPr>
          <w:p w:rsidR="00952F47" w:rsidRPr="0077145E" w:rsidRDefault="00952F47" w:rsidP="00952F47">
            <w:pPr>
              <w:pStyle w:val="ListParagraph"/>
              <w:numPr>
                <w:ilvl w:val="0"/>
                <w:numId w:val="16"/>
              </w:numPr>
              <w:rPr>
                <w:b/>
                <w:sz w:val="18"/>
                <w:szCs w:val="18"/>
                <w:lang w:val="en-US"/>
              </w:rPr>
            </w:pPr>
            <w:r w:rsidRPr="0077145E">
              <w:rPr>
                <w:b/>
                <w:sz w:val="18"/>
                <w:szCs w:val="18"/>
                <w:lang w:val="en-US"/>
              </w:rPr>
              <w:lastRenderedPageBreak/>
              <w:t>Conclusion</w:t>
            </w:r>
          </w:p>
        </w:tc>
        <w:tc>
          <w:tcPr>
            <w:tcW w:w="2992" w:type="pct"/>
            <w:shd w:val="clear" w:color="auto" w:fill="BFBFBF" w:themeFill="background1" w:themeFillShade="BF"/>
            <w:vAlign w:val="center"/>
          </w:tcPr>
          <w:p w:rsidR="00952F47" w:rsidRPr="0077145E" w:rsidRDefault="00952F47" w:rsidP="005E07CF">
            <w:pPr>
              <w:jc w:val="center"/>
              <w:rPr>
                <w:sz w:val="18"/>
                <w:szCs w:val="18"/>
                <w:lang w:val="en-US"/>
              </w:rPr>
            </w:pPr>
            <w:r w:rsidRPr="0077145E">
              <w:rPr>
                <w:b/>
                <w:sz w:val="18"/>
                <w:szCs w:val="18"/>
                <w:lang w:val="en-US"/>
              </w:rPr>
              <w:t>Exemplar statements</w:t>
            </w:r>
          </w:p>
        </w:tc>
        <w:tc>
          <w:tcPr>
            <w:tcW w:w="180" w:type="pct"/>
            <w:shd w:val="clear" w:color="auto" w:fill="BFBFBF" w:themeFill="background1" w:themeFillShade="BF"/>
            <w:vAlign w:val="center"/>
          </w:tcPr>
          <w:p w:rsidR="00952F47" w:rsidRPr="0077145E" w:rsidRDefault="00952F47" w:rsidP="00D96214">
            <w:pPr>
              <w:jc w:val="center"/>
              <w:rPr>
                <w:sz w:val="18"/>
                <w:szCs w:val="18"/>
                <w:lang w:val="en-US"/>
              </w:rPr>
            </w:pPr>
            <w:r w:rsidRPr="0077145E">
              <w:rPr>
                <w:sz w:val="18"/>
                <w:szCs w:val="18"/>
                <w:lang w:val="en-US"/>
              </w:rPr>
              <w:sym w:font="Wingdings" w:char="F04C"/>
            </w:r>
          </w:p>
        </w:tc>
        <w:tc>
          <w:tcPr>
            <w:tcW w:w="180" w:type="pct"/>
            <w:shd w:val="clear" w:color="auto" w:fill="BFBFBF" w:themeFill="background1" w:themeFillShade="BF"/>
            <w:vAlign w:val="center"/>
          </w:tcPr>
          <w:p w:rsidR="00952F47" w:rsidRPr="0077145E" w:rsidRDefault="00952F47" w:rsidP="00D96214">
            <w:pPr>
              <w:jc w:val="center"/>
              <w:rPr>
                <w:sz w:val="18"/>
                <w:szCs w:val="18"/>
                <w:lang w:val="en-US"/>
              </w:rPr>
            </w:pPr>
            <w:r w:rsidRPr="0077145E">
              <w:rPr>
                <w:sz w:val="18"/>
                <w:szCs w:val="18"/>
                <w:lang w:val="en-US"/>
              </w:rPr>
              <w:sym w:font="Wingdings" w:char="F04B"/>
            </w:r>
          </w:p>
        </w:tc>
        <w:tc>
          <w:tcPr>
            <w:tcW w:w="180" w:type="pct"/>
            <w:shd w:val="clear" w:color="auto" w:fill="BFBFBF" w:themeFill="background1" w:themeFillShade="BF"/>
            <w:vAlign w:val="center"/>
          </w:tcPr>
          <w:p w:rsidR="00952F47" w:rsidRPr="0077145E" w:rsidRDefault="00952F47" w:rsidP="00D96214">
            <w:pPr>
              <w:jc w:val="center"/>
              <w:rPr>
                <w:sz w:val="18"/>
                <w:szCs w:val="18"/>
                <w:lang w:val="en-US"/>
              </w:rPr>
            </w:pPr>
            <w:r w:rsidRPr="0077145E">
              <w:rPr>
                <w:sz w:val="18"/>
                <w:szCs w:val="18"/>
                <w:lang w:val="en-US"/>
              </w:rPr>
              <w:sym w:font="Wingdings" w:char="F04A"/>
            </w:r>
          </w:p>
        </w:tc>
      </w:tr>
      <w:tr w:rsidR="00952F47" w:rsidRPr="0077145E" w:rsidTr="00E34895">
        <w:trPr>
          <w:cantSplit/>
          <w:trHeight w:val="1134"/>
        </w:trPr>
        <w:tc>
          <w:tcPr>
            <w:tcW w:w="182" w:type="pct"/>
            <w:textDirection w:val="btLr"/>
            <w:vAlign w:val="center"/>
          </w:tcPr>
          <w:p w:rsidR="00952F47" w:rsidRPr="0077145E" w:rsidRDefault="005B3490" w:rsidP="005B3490">
            <w:pPr>
              <w:ind w:left="113" w:right="113"/>
              <w:jc w:val="center"/>
              <w:rPr>
                <w:b/>
                <w:sz w:val="16"/>
                <w:szCs w:val="16"/>
              </w:rPr>
            </w:pPr>
            <w:r w:rsidRPr="0077145E">
              <w:rPr>
                <w:b/>
                <w:sz w:val="16"/>
                <w:szCs w:val="16"/>
              </w:rPr>
              <w:t>Summary</w:t>
            </w:r>
          </w:p>
        </w:tc>
        <w:tc>
          <w:tcPr>
            <w:tcW w:w="1285" w:type="pct"/>
            <w:shd w:val="clear" w:color="auto" w:fill="auto"/>
            <w:vAlign w:val="center"/>
          </w:tcPr>
          <w:p w:rsidR="00862501" w:rsidRPr="00E34895" w:rsidRDefault="00862501" w:rsidP="00B919A3">
            <w:pPr>
              <w:pStyle w:val="ListParagraph"/>
              <w:numPr>
                <w:ilvl w:val="0"/>
                <w:numId w:val="12"/>
              </w:numPr>
              <w:ind w:left="284" w:hanging="284"/>
              <w:rPr>
                <w:sz w:val="18"/>
                <w:szCs w:val="18"/>
              </w:rPr>
            </w:pPr>
            <w:r w:rsidRPr="00E34895">
              <w:rPr>
                <w:sz w:val="18"/>
                <w:szCs w:val="18"/>
              </w:rPr>
              <w:t>Make the call</w:t>
            </w:r>
          </w:p>
          <w:p w:rsidR="00691C82" w:rsidRPr="00E34895" w:rsidRDefault="00691C82" w:rsidP="00B919A3">
            <w:pPr>
              <w:pStyle w:val="ListParagraph"/>
              <w:numPr>
                <w:ilvl w:val="0"/>
                <w:numId w:val="12"/>
              </w:numPr>
              <w:ind w:left="284" w:hanging="284"/>
              <w:rPr>
                <w:sz w:val="18"/>
                <w:szCs w:val="18"/>
              </w:rPr>
            </w:pPr>
            <w:r w:rsidRPr="00E34895">
              <w:rPr>
                <w:rFonts w:cs="Arial"/>
                <w:color w:val="000000"/>
                <w:sz w:val="18"/>
                <w:szCs w:val="18"/>
              </w:rPr>
              <w:t>Formal inference used to answer question with justification and links to context.</w:t>
            </w:r>
          </w:p>
          <w:p w:rsidR="00691C82" w:rsidRPr="00E34895" w:rsidRDefault="00691C82" w:rsidP="00691C82">
            <w:pPr>
              <w:pStyle w:val="ListParagraph"/>
              <w:numPr>
                <w:ilvl w:val="0"/>
                <w:numId w:val="12"/>
              </w:numPr>
              <w:ind w:left="284" w:hanging="284"/>
              <w:rPr>
                <w:sz w:val="18"/>
                <w:szCs w:val="18"/>
              </w:rPr>
            </w:pPr>
            <w:r w:rsidRPr="00E34895">
              <w:rPr>
                <w:rFonts w:cs="Arial"/>
                <w:color w:val="000000"/>
                <w:sz w:val="18"/>
                <w:szCs w:val="18"/>
              </w:rPr>
              <w:t>Includes interpretation of the confidence interval.</w:t>
            </w:r>
            <w:r w:rsidRPr="00E34895">
              <w:rPr>
                <w:sz w:val="18"/>
                <w:szCs w:val="18"/>
              </w:rPr>
              <w:t xml:space="preserve"> </w:t>
            </w:r>
          </w:p>
          <w:p w:rsidR="00691C82" w:rsidRPr="00E34895" w:rsidRDefault="00691C82" w:rsidP="00691C82">
            <w:pPr>
              <w:pStyle w:val="ListParagraph"/>
              <w:numPr>
                <w:ilvl w:val="0"/>
                <w:numId w:val="12"/>
              </w:numPr>
              <w:ind w:left="284" w:hanging="284"/>
              <w:rPr>
                <w:sz w:val="18"/>
                <w:szCs w:val="18"/>
              </w:rPr>
            </w:pPr>
            <w:r w:rsidRPr="00E34895">
              <w:rPr>
                <w:sz w:val="18"/>
                <w:szCs w:val="18"/>
              </w:rPr>
              <w:t xml:space="preserve">Bootstrapping evidence </w:t>
            </w:r>
          </w:p>
          <w:p w:rsidR="00691C82" w:rsidRPr="00E34895" w:rsidRDefault="00691C82" w:rsidP="00691C82">
            <w:pPr>
              <w:pStyle w:val="ListParagraph"/>
              <w:numPr>
                <w:ilvl w:val="0"/>
                <w:numId w:val="12"/>
              </w:numPr>
              <w:ind w:left="284" w:hanging="284"/>
              <w:rPr>
                <w:sz w:val="18"/>
                <w:szCs w:val="18"/>
              </w:rPr>
            </w:pPr>
            <w:r w:rsidRPr="00E34895">
              <w:rPr>
                <w:rFonts w:cs="Arial"/>
                <w:color w:val="000000"/>
                <w:sz w:val="18"/>
                <w:szCs w:val="18"/>
              </w:rPr>
              <w:t xml:space="preserve">An understanding of sampling variability is also evident. </w:t>
            </w:r>
          </w:p>
          <w:p w:rsidR="00952F47" w:rsidRPr="00E34895" w:rsidRDefault="00691C82" w:rsidP="00691C82">
            <w:pPr>
              <w:pStyle w:val="ListParagraph"/>
              <w:numPr>
                <w:ilvl w:val="0"/>
                <w:numId w:val="12"/>
              </w:numPr>
              <w:ind w:left="284" w:hanging="284"/>
              <w:rPr>
                <w:sz w:val="18"/>
                <w:szCs w:val="18"/>
              </w:rPr>
            </w:pPr>
            <w:r w:rsidRPr="00E34895">
              <w:rPr>
                <w:rFonts w:cs="Arial"/>
                <w:color w:val="000000"/>
                <w:sz w:val="18"/>
                <w:szCs w:val="18"/>
              </w:rPr>
              <w:t>Findings clearly communicated and linked to population and context.</w:t>
            </w:r>
          </w:p>
        </w:tc>
        <w:tc>
          <w:tcPr>
            <w:tcW w:w="2992" w:type="pct"/>
          </w:tcPr>
          <w:p w:rsidR="00952F47" w:rsidRDefault="002C65DB" w:rsidP="00862501">
            <w:pPr>
              <w:pStyle w:val="ListParagraph"/>
              <w:numPr>
                <w:ilvl w:val="0"/>
                <w:numId w:val="37"/>
              </w:numPr>
              <w:rPr>
                <w:sz w:val="18"/>
                <w:szCs w:val="18"/>
                <w:lang w:val="en-US"/>
              </w:rPr>
            </w:pPr>
            <w:r w:rsidRPr="00E34895">
              <w:rPr>
                <w:sz w:val="18"/>
                <w:szCs w:val="18"/>
                <w:lang w:val="en-US"/>
              </w:rPr>
              <w:t xml:space="preserve">This statistical investigation means I can </w:t>
            </w:r>
            <w:r w:rsidR="00862501" w:rsidRPr="00E34895">
              <w:rPr>
                <w:sz w:val="18"/>
                <w:szCs w:val="18"/>
                <w:lang w:val="en-US"/>
              </w:rPr>
              <w:t>make the call, with the sample that I</w:t>
            </w:r>
            <w:r w:rsidRPr="00E34895">
              <w:rPr>
                <w:sz w:val="18"/>
                <w:szCs w:val="18"/>
                <w:lang w:val="en-US"/>
              </w:rPr>
              <w:t xml:space="preserve"> have</w:t>
            </w:r>
            <w:r w:rsidR="00862501" w:rsidRPr="00E34895">
              <w:rPr>
                <w:sz w:val="18"/>
                <w:szCs w:val="18"/>
                <w:lang w:val="en-US"/>
              </w:rPr>
              <w:t>, that the lean body mass for male athletes is higher than for female athletes in Australia as there is a significant gap in the median values of 55 and 75kg.</w:t>
            </w:r>
          </w:p>
          <w:p w:rsidR="00E34895" w:rsidRPr="00E34895" w:rsidRDefault="00E34895" w:rsidP="00862501">
            <w:pPr>
              <w:pStyle w:val="ListParagraph"/>
              <w:numPr>
                <w:ilvl w:val="0"/>
                <w:numId w:val="37"/>
              </w:numPr>
              <w:rPr>
                <w:sz w:val="18"/>
                <w:szCs w:val="18"/>
                <w:lang w:val="en-US"/>
              </w:rPr>
            </w:pPr>
            <w:r>
              <w:rPr>
                <w:sz w:val="18"/>
                <w:szCs w:val="18"/>
                <w:lang w:val="en-US"/>
              </w:rPr>
              <w:t>This means there is a very good chance that the median LBM for males is higher than the median LBM for females back in the AIS population.</w:t>
            </w:r>
          </w:p>
          <w:p w:rsidR="00862501" w:rsidRPr="00E34895" w:rsidRDefault="00862501" w:rsidP="00E34895">
            <w:pPr>
              <w:pStyle w:val="ListParagraph"/>
              <w:numPr>
                <w:ilvl w:val="0"/>
                <w:numId w:val="37"/>
              </w:numPr>
              <w:rPr>
                <w:sz w:val="18"/>
                <w:szCs w:val="18"/>
                <w:lang w:val="en-US"/>
              </w:rPr>
            </w:pPr>
            <w:r w:rsidRPr="00E34895">
              <w:rPr>
                <w:sz w:val="18"/>
                <w:szCs w:val="18"/>
                <w:lang w:val="en-US"/>
              </w:rPr>
              <w:t>This is backed up by the bootstrapped confidence interval, as a difference of 0 is well outside the confidence interval of</w:t>
            </w:r>
            <w:r w:rsidR="00691C82" w:rsidRPr="00E34895">
              <w:rPr>
                <w:sz w:val="18"/>
                <w:szCs w:val="18"/>
                <w:lang w:val="en-US"/>
              </w:rPr>
              <w:t xml:space="preserve"> 16.59 to</w:t>
            </w:r>
            <w:r w:rsidR="00CA4B3C" w:rsidRPr="00E34895">
              <w:rPr>
                <w:sz w:val="18"/>
                <w:szCs w:val="18"/>
                <w:lang w:val="en-US"/>
              </w:rPr>
              <w:t xml:space="preserve"> 22.89kg.</w:t>
            </w:r>
            <w:r w:rsidRPr="00E34895">
              <w:rPr>
                <w:sz w:val="18"/>
                <w:szCs w:val="18"/>
                <w:lang w:val="en-US"/>
              </w:rPr>
              <w:t xml:space="preserve"> The bootstrapped confidence interval was achieved by resampling the data set again, with replacement, for the same number of samples. This gives us many different samples that mimic the original population. This method </w:t>
            </w:r>
            <w:r w:rsidR="00E34895" w:rsidRPr="00E34895">
              <w:rPr>
                <w:sz w:val="18"/>
                <w:szCs w:val="18"/>
                <w:lang w:val="en-US"/>
              </w:rPr>
              <w:t>gave me</w:t>
            </w:r>
            <w:r w:rsidRPr="00E34895">
              <w:rPr>
                <w:sz w:val="18"/>
                <w:szCs w:val="18"/>
                <w:lang w:val="en-US"/>
              </w:rPr>
              <w:t xml:space="preserve"> a range of lean body masses that will cover the median of the population we sampled most of the time.</w:t>
            </w: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r>
      <w:tr w:rsidR="00952F47" w:rsidRPr="0077145E" w:rsidTr="00E34895">
        <w:trPr>
          <w:cantSplit/>
          <w:trHeight w:val="1430"/>
        </w:trPr>
        <w:tc>
          <w:tcPr>
            <w:tcW w:w="182" w:type="pct"/>
            <w:textDirection w:val="btLr"/>
          </w:tcPr>
          <w:p w:rsidR="00952F47" w:rsidRPr="0077145E" w:rsidRDefault="00862501" w:rsidP="002C65DB">
            <w:pPr>
              <w:ind w:left="113" w:right="113"/>
              <w:jc w:val="center"/>
              <w:rPr>
                <w:sz w:val="16"/>
                <w:szCs w:val="16"/>
              </w:rPr>
            </w:pPr>
            <w:r w:rsidRPr="0077145E">
              <w:rPr>
                <w:b/>
                <w:sz w:val="16"/>
                <w:szCs w:val="16"/>
              </w:rPr>
              <w:t>Link to sample</w:t>
            </w:r>
          </w:p>
        </w:tc>
        <w:tc>
          <w:tcPr>
            <w:tcW w:w="1285" w:type="pct"/>
            <w:shd w:val="clear" w:color="auto" w:fill="auto"/>
            <w:vAlign w:val="center"/>
          </w:tcPr>
          <w:p w:rsidR="008A0393" w:rsidRDefault="00E34895" w:rsidP="004A3A4C">
            <w:pPr>
              <w:pStyle w:val="ListParagraph"/>
              <w:numPr>
                <w:ilvl w:val="0"/>
                <w:numId w:val="12"/>
              </w:numPr>
              <w:ind w:left="284" w:hanging="284"/>
              <w:rPr>
                <w:sz w:val="18"/>
                <w:szCs w:val="18"/>
              </w:rPr>
            </w:pPr>
            <w:r>
              <w:rPr>
                <w:sz w:val="18"/>
                <w:szCs w:val="18"/>
              </w:rPr>
              <w:t>Representative sample?</w:t>
            </w:r>
          </w:p>
          <w:p w:rsidR="00E34895" w:rsidRPr="00E34895" w:rsidRDefault="00E34895" w:rsidP="004A3A4C">
            <w:pPr>
              <w:pStyle w:val="ListParagraph"/>
              <w:numPr>
                <w:ilvl w:val="0"/>
                <w:numId w:val="12"/>
              </w:numPr>
              <w:ind w:left="284" w:hanging="284"/>
              <w:rPr>
                <w:sz w:val="18"/>
                <w:szCs w:val="18"/>
              </w:rPr>
            </w:pPr>
            <w:r>
              <w:rPr>
                <w:sz w:val="18"/>
                <w:szCs w:val="18"/>
              </w:rPr>
              <w:t>Choice of parameter</w:t>
            </w:r>
          </w:p>
        </w:tc>
        <w:tc>
          <w:tcPr>
            <w:tcW w:w="2992" w:type="pct"/>
            <w:vAlign w:val="center"/>
          </w:tcPr>
          <w:p w:rsidR="00952F47" w:rsidRDefault="00862501" w:rsidP="00E34895">
            <w:pPr>
              <w:pStyle w:val="ListParagraph"/>
              <w:numPr>
                <w:ilvl w:val="0"/>
                <w:numId w:val="37"/>
              </w:numPr>
              <w:rPr>
                <w:sz w:val="18"/>
                <w:szCs w:val="18"/>
                <w:lang w:val="en-US"/>
              </w:rPr>
            </w:pPr>
            <w:r w:rsidRPr="00E34895">
              <w:rPr>
                <w:sz w:val="18"/>
                <w:szCs w:val="18"/>
                <w:lang w:val="en-US"/>
              </w:rPr>
              <w:t xml:space="preserve">All of this is based on the assumption that my original sample was </w:t>
            </w:r>
            <w:r w:rsidR="00691C82" w:rsidRPr="00E34895">
              <w:rPr>
                <w:sz w:val="18"/>
                <w:szCs w:val="18"/>
                <w:lang w:val="en-US"/>
              </w:rPr>
              <w:t>representative</w:t>
            </w:r>
            <w:r w:rsidRPr="00E34895">
              <w:rPr>
                <w:sz w:val="18"/>
                <w:szCs w:val="18"/>
                <w:lang w:val="en-US"/>
              </w:rPr>
              <w:t xml:space="preserve">, and I have no reason to suspect it was not. The sample was of a fairly large number of </w:t>
            </w:r>
            <w:r w:rsidR="00E34895">
              <w:rPr>
                <w:sz w:val="18"/>
                <w:szCs w:val="18"/>
                <w:lang w:val="en-US"/>
              </w:rPr>
              <w:t>athletes</w:t>
            </w:r>
            <w:r w:rsidRPr="00E34895">
              <w:rPr>
                <w:sz w:val="18"/>
                <w:szCs w:val="18"/>
                <w:lang w:val="en-US"/>
              </w:rPr>
              <w:t>, and had a good spr</w:t>
            </w:r>
            <w:r w:rsidR="00E34895">
              <w:rPr>
                <w:sz w:val="18"/>
                <w:szCs w:val="18"/>
                <w:lang w:val="en-US"/>
              </w:rPr>
              <w:t>ead of data</w:t>
            </w:r>
            <w:r w:rsidRPr="00E34895">
              <w:rPr>
                <w:sz w:val="18"/>
                <w:szCs w:val="18"/>
                <w:lang w:val="en-US"/>
              </w:rPr>
              <w:t xml:space="preserve">, so it </w:t>
            </w:r>
            <w:r w:rsidR="00E34895">
              <w:rPr>
                <w:sz w:val="18"/>
                <w:szCs w:val="18"/>
                <w:lang w:val="en-US"/>
              </w:rPr>
              <w:t xml:space="preserve">is likely that is is </w:t>
            </w:r>
            <w:r w:rsidRPr="00E34895">
              <w:rPr>
                <w:sz w:val="18"/>
                <w:szCs w:val="18"/>
                <w:lang w:val="en-US"/>
              </w:rPr>
              <w:t xml:space="preserve">a good representation of the population of </w:t>
            </w:r>
            <w:r w:rsidR="00E34895">
              <w:rPr>
                <w:sz w:val="18"/>
                <w:szCs w:val="18"/>
                <w:lang w:val="en-US"/>
              </w:rPr>
              <w:t xml:space="preserve">athletes at the AIS. </w:t>
            </w:r>
          </w:p>
          <w:p w:rsidR="00E34895" w:rsidRPr="00E34895" w:rsidRDefault="00E34895" w:rsidP="00E34895">
            <w:pPr>
              <w:pStyle w:val="ListParagraph"/>
              <w:numPr>
                <w:ilvl w:val="0"/>
                <w:numId w:val="37"/>
              </w:numPr>
              <w:rPr>
                <w:sz w:val="18"/>
                <w:szCs w:val="18"/>
                <w:lang w:val="en-US"/>
              </w:rPr>
            </w:pPr>
            <w:r>
              <w:rPr>
                <w:sz w:val="18"/>
                <w:szCs w:val="18"/>
                <w:lang w:val="en-US"/>
              </w:rPr>
              <w:t>I chose to examine the median as my parameter in this investigation due to the presence of outliers in the male LBM data that would influence the mean.</w:t>
            </w: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r>
      <w:tr w:rsidR="00952F47" w:rsidRPr="0077145E" w:rsidTr="00E34895">
        <w:trPr>
          <w:cantSplit/>
          <w:trHeight w:val="2446"/>
        </w:trPr>
        <w:tc>
          <w:tcPr>
            <w:tcW w:w="182" w:type="pct"/>
            <w:textDirection w:val="btLr"/>
          </w:tcPr>
          <w:p w:rsidR="00952F47" w:rsidRPr="0077145E" w:rsidRDefault="00862501" w:rsidP="008A0393">
            <w:pPr>
              <w:pStyle w:val="ListParagraph"/>
              <w:ind w:left="284" w:right="113"/>
              <w:jc w:val="center"/>
              <w:rPr>
                <w:sz w:val="16"/>
                <w:szCs w:val="16"/>
              </w:rPr>
            </w:pPr>
            <w:r w:rsidRPr="0077145E">
              <w:rPr>
                <w:b/>
                <w:sz w:val="16"/>
                <w:szCs w:val="16"/>
              </w:rPr>
              <w:t>Link to r</w:t>
            </w:r>
            <w:r w:rsidR="00E34895">
              <w:rPr>
                <w:b/>
                <w:sz w:val="16"/>
                <w:szCs w:val="16"/>
              </w:rPr>
              <w:t xml:space="preserve">context / </w:t>
            </w:r>
            <w:r w:rsidRPr="0077145E">
              <w:rPr>
                <w:b/>
                <w:sz w:val="16"/>
                <w:szCs w:val="16"/>
              </w:rPr>
              <w:t>eserach</w:t>
            </w:r>
          </w:p>
        </w:tc>
        <w:tc>
          <w:tcPr>
            <w:tcW w:w="1285" w:type="pct"/>
            <w:shd w:val="clear" w:color="auto" w:fill="auto"/>
            <w:vAlign w:val="center"/>
          </w:tcPr>
          <w:p w:rsidR="00691C82" w:rsidRPr="00E34895" w:rsidRDefault="00691C82" w:rsidP="004A3A4C">
            <w:pPr>
              <w:pStyle w:val="ListParagraph"/>
              <w:numPr>
                <w:ilvl w:val="0"/>
                <w:numId w:val="12"/>
              </w:numPr>
              <w:ind w:left="284" w:hanging="284"/>
              <w:rPr>
                <w:sz w:val="18"/>
                <w:szCs w:val="18"/>
              </w:rPr>
            </w:pPr>
            <w:r w:rsidRPr="00E34895">
              <w:rPr>
                <w:rFonts w:cs="Arial"/>
                <w:color w:val="000000"/>
                <w:sz w:val="18"/>
                <w:szCs w:val="18"/>
              </w:rPr>
              <w:t>Further reflection on process or further explanations for findings.</w:t>
            </w:r>
          </w:p>
          <w:p w:rsidR="00952F47" w:rsidRPr="00E34895" w:rsidRDefault="00952F47" w:rsidP="004A3A4C">
            <w:pPr>
              <w:pStyle w:val="ListParagraph"/>
              <w:numPr>
                <w:ilvl w:val="0"/>
                <w:numId w:val="12"/>
              </w:numPr>
              <w:ind w:left="284" w:hanging="284"/>
              <w:rPr>
                <w:sz w:val="18"/>
                <w:szCs w:val="18"/>
              </w:rPr>
            </w:pPr>
            <w:r w:rsidRPr="00E34895">
              <w:rPr>
                <w:sz w:val="18"/>
                <w:szCs w:val="18"/>
              </w:rPr>
              <w:t xml:space="preserve">Summary of what this means in context / research / future investigations </w:t>
            </w:r>
          </w:p>
          <w:p w:rsidR="00952F47" w:rsidRPr="00E34895" w:rsidRDefault="00952F47" w:rsidP="004A3A4C">
            <w:pPr>
              <w:pStyle w:val="ListParagraph"/>
              <w:numPr>
                <w:ilvl w:val="0"/>
                <w:numId w:val="12"/>
              </w:numPr>
              <w:ind w:left="284" w:hanging="284"/>
              <w:rPr>
                <w:sz w:val="18"/>
                <w:szCs w:val="18"/>
              </w:rPr>
            </w:pPr>
            <w:r w:rsidRPr="00E34895">
              <w:rPr>
                <w:sz w:val="18"/>
                <w:szCs w:val="18"/>
              </w:rPr>
              <w:t>Usefulness / Limitations / Improvements / Possible uses / Future Investigations</w:t>
            </w:r>
          </w:p>
        </w:tc>
        <w:tc>
          <w:tcPr>
            <w:tcW w:w="2992" w:type="pct"/>
            <w:vAlign w:val="center"/>
          </w:tcPr>
          <w:p w:rsidR="00952F47" w:rsidRDefault="00CA4B3C" w:rsidP="009C233E">
            <w:pPr>
              <w:pStyle w:val="ListParagraph"/>
              <w:numPr>
                <w:ilvl w:val="0"/>
                <w:numId w:val="37"/>
              </w:numPr>
              <w:rPr>
                <w:sz w:val="18"/>
                <w:szCs w:val="18"/>
                <w:lang w:val="en-US"/>
              </w:rPr>
            </w:pPr>
            <w:r w:rsidRPr="00E34895">
              <w:rPr>
                <w:sz w:val="18"/>
                <w:szCs w:val="18"/>
                <w:lang w:val="en-US"/>
              </w:rPr>
              <w:t xml:space="preserve">One thing I </w:t>
            </w:r>
            <w:r w:rsidR="00E34895">
              <w:rPr>
                <w:sz w:val="18"/>
                <w:szCs w:val="18"/>
                <w:lang w:val="en-US"/>
              </w:rPr>
              <w:t>didn’t consider in my study was the dfferent sports or disciplines practiced by the athletes.  This might influence LBM because…</w:t>
            </w:r>
          </w:p>
          <w:p w:rsidR="00E34895" w:rsidRPr="00E34895" w:rsidRDefault="00E34895" w:rsidP="009C233E">
            <w:pPr>
              <w:pStyle w:val="ListParagraph"/>
              <w:numPr>
                <w:ilvl w:val="0"/>
                <w:numId w:val="37"/>
              </w:numPr>
              <w:rPr>
                <w:sz w:val="18"/>
                <w:szCs w:val="18"/>
                <w:lang w:val="en-US"/>
              </w:rPr>
            </w:pPr>
            <w:r>
              <w:rPr>
                <w:sz w:val="18"/>
                <w:szCs w:val="18"/>
                <w:lang w:val="en-US"/>
              </w:rPr>
              <w:t>I could have improved my investigation by first analysing sport data and then comparing the genders for these different sports.</w:t>
            </w:r>
          </w:p>
          <w:p w:rsidR="00952F47" w:rsidRPr="00E34895" w:rsidRDefault="00952F47" w:rsidP="009C233E">
            <w:pPr>
              <w:pStyle w:val="ListParagraph"/>
              <w:numPr>
                <w:ilvl w:val="0"/>
                <w:numId w:val="37"/>
              </w:numPr>
              <w:rPr>
                <w:sz w:val="18"/>
                <w:szCs w:val="18"/>
                <w:lang w:val="en-US"/>
              </w:rPr>
            </w:pPr>
            <w:r w:rsidRPr="00E34895">
              <w:rPr>
                <w:sz w:val="18"/>
                <w:szCs w:val="18"/>
                <w:lang w:val="en-US"/>
              </w:rPr>
              <w:t xml:space="preserve">Possible limitations of this </w:t>
            </w:r>
            <w:r w:rsidR="002C65DB" w:rsidRPr="00E34895">
              <w:rPr>
                <w:sz w:val="18"/>
                <w:szCs w:val="18"/>
                <w:lang w:val="en-US"/>
              </w:rPr>
              <w:t>investigation</w:t>
            </w:r>
            <w:r w:rsidR="00E34895">
              <w:rPr>
                <w:sz w:val="18"/>
                <w:szCs w:val="18"/>
                <w:lang w:val="en-US"/>
              </w:rPr>
              <w:t xml:space="preserve"> include…</w:t>
            </w:r>
          </w:p>
          <w:p w:rsidR="00952F47" w:rsidRPr="00E34895" w:rsidRDefault="00952F47" w:rsidP="009C233E">
            <w:pPr>
              <w:pStyle w:val="ListParagraph"/>
              <w:numPr>
                <w:ilvl w:val="0"/>
                <w:numId w:val="37"/>
              </w:numPr>
              <w:rPr>
                <w:sz w:val="18"/>
                <w:szCs w:val="18"/>
                <w:lang w:val="en-US"/>
              </w:rPr>
            </w:pPr>
            <w:r w:rsidRPr="00E34895">
              <w:rPr>
                <w:sz w:val="18"/>
                <w:szCs w:val="18"/>
                <w:lang w:val="en-US"/>
              </w:rPr>
              <w:t>These findings may be useful because</w:t>
            </w:r>
            <w:r w:rsidR="008A0393" w:rsidRPr="00E34895">
              <w:rPr>
                <w:sz w:val="18"/>
                <w:szCs w:val="18"/>
                <w:lang w:val="en-US"/>
              </w:rPr>
              <w:t>…</w:t>
            </w:r>
          </w:p>
          <w:p w:rsidR="002C65DB" w:rsidRPr="00E34895" w:rsidRDefault="002C65DB" w:rsidP="009C233E">
            <w:pPr>
              <w:pStyle w:val="ListParagraph"/>
              <w:numPr>
                <w:ilvl w:val="0"/>
                <w:numId w:val="37"/>
              </w:numPr>
              <w:rPr>
                <w:sz w:val="18"/>
                <w:szCs w:val="18"/>
                <w:lang w:val="en-US"/>
              </w:rPr>
            </w:pPr>
            <w:r w:rsidRPr="00E34895">
              <w:rPr>
                <w:sz w:val="18"/>
                <w:szCs w:val="18"/>
                <w:lang w:val="en-US"/>
              </w:rPr>
              <w:t>Fur</w:t>
            </w:r>
            <w:r w:rsidR="00E34895">
              <w:rPr>
                <w:sz w:val="18"/>
                <w:szCs w:val="18"/>
                <w:lang w:val="en-US"/>
              </w:rPr>
              <w:t>ther factors that may influence LBM are …</w:t>
            </w:r>
          </w:p>
          <w:p w:rsidR="002C65DB" w:rsidRPr="00E34895" w:rsidRDefault="00E34895" w:rsidP="00E34895">
            <w:pPr>
              <w:pStyle w:val="ListParagraph"/>
              <w:numPr>
                <w:ilvl w:val="0"/>
                <w:numId w:val="37"/>
              </w:numPr>
              <w:rPr>
                <w:sz w:val="18"/>
                <w:szCs w:val="18"/>
                <w:lang w:val="en-US"/>
              </w:rPr>
            </w:pPr>
            <w:r>
              <w:rPr>
                <w:sz w:val="18"/>
                <w:szCs w:val="18"/>
                <w:lang w:val="en-US"/>
              </w:rPr>
              <w:t xml:space="preserve">In this study I did not </w:t>
            </w:r>
            <w:r w:rsidR="002C65DB" w:rsidRPr="00E34895">
              <w:rPr>
                <w:sz w:val="18"/>
                <w:szCs w:val="18"/>
                <w:lang w:val="en-US"/>
              </w:rPr>
              <w:t>identify the cause of the differences</w:t>
            </w:r>
            <w:r>
              <w:rPr>
                <w:sz w:val="18"/>
                <w:szCs w:val="18"/>
                <w:lang w:val="en-US"/>
              </w:rPr>
              <w:t xml:space="preserve"> in the two genders LBMs </w:t>
            </w:r>
            <w:r w:rsidR="002C65DB" w:rsidRPr="00E34895">
              <w:rPr>
                <w:sz w:val="18"/>
                <w:szCs w:val="18"/>
                <w:lang w:val="en-US"/>
              </w:rPr>
              <w:t>…</w:t>
            </w: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c>
          <w:tcPr>
            <w:tcW w:w="180" w:type="pct"/>
          </w:tcPr>
          <w:p w:rsidR="00952F47" w:rsidRPr="0077145E" w:rsidRDefault="00952F47" w:rsidP="00D96214">
            <w:pPr>
              <w:rPr>
                <w:sz w:val="18"/>
                <w:szCs w:val="18"/>
                <w:lang w:val="en-US"/>
              </w:rPr>
            </w:pPr>
          </w:p>
        </w:tc>
      </w:tr>
    </w:tbl>
    <w:p w:rsidR="00D2340E" w:rsidRPr="0077145E" w:rsidRDefault="00D2340E" w:rsidP="00E34895">
      <w:pPr>
        <w:spacing w:after="0"/>
        <w:rPr>
          <w:sz w:val="18"/>
          <w:szCs w:val="18"/>
        </w:rPr>
      </w:pPr>
    </w:p>
    <w:sectPr w:rsidR="00D2340E" w:rsidRPr="0077145E" w:rsidSect="00EA0CA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A7" w:rsidRDefault="001209A7" w:rsidP="004112EF">
      <w:pPr>
        <w:spacing w:after="0" w:line="240" w:lineRule="auto"/>
      </w:pPr>
      <w:r>
        <w:separator/>
      </w:r>
    </w:p>
  </w:endnote>
  <w:endnote w:type="continuationSeparator" w:id="0">
    <w:p w:rsidR="001209A7" w:rsidRDefault="001209A7" w:rsidP="0041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A7" w:rsidRDefault="001209A7" w:rsidP="004112EF">
      <w:pPr>
        <w:spacing w:after="0" w:line="240" w:lineRule="auto"/>
      </w:pPr>
      <w:r>
        <w:separator/>
      </w:r>
    </w:p>
  </w:footnote>
  <w:footnote w:type="continuationSeparator" w:id="0">
    <w:p w:rsidR="001209A7" w:rsidRDefault="001209A7" w:rsidP="004112EF">
      <w:pPr>
        <w:spacing w:after="0" w:line="240" w:lineRule="auto"/>
      </w:pPr>
      <w:r>
        <w:continuationSeparator/>
      </w:r>
    </w:p>
  </w:footnote>
  <w:footnote w:id="1">
    <w:p w:rsidR="0076277E" w:rsidRDefault="0076277E">
      <w:pPr>
        <w:pStyle w:val="FootnoteText"/>
      </w:pPr>
      <w:r>
        <w:rPr>
          <w:rStyle w:val="FootnoteReference"/>
        </w:rPr>
        <w:footnoteRef/>
      </w:r>
      <w:r>
        <w:t xml:space="preserve"> </w:t>
      </w:r>
      <w:r w:rsidRPr="0083646D">
        <w:t>http://www.builtlean.com/2011/08/24/lean-body-mass-definition-formula/</w:t>
      </w:r>
    </w:p>
  </w:footnote>
  <w:footnote w:id="2">
    <w:p w:rsidR="0076277E" w:rsidRDefault="0076277E">
      <w:pPr>
        <w:pStyle w:val="FootnoteText"/>
      </w:pPr>
      <w:r>
        <w:rPr>
          <w:rStyle w:val="FootnoteReference"/>
        </w:rPr>
        <w:footnoteRef/>
      </w:r>
      <w:r>
        <w:t xml:space="preserve"> </w:t>
      </w:r>
      <w:r w:rsidRPr="0083646D">
        <w:t>http://www.builtlean.com/2011/08/24/lean-body-mass-definition-formula/</w:t>
      </w:r>
    </w:p>
  </w:footnote>
  <w:footnote w:id="3">
    <w:p w:rsidR="0076277E" w:rsidRDefault="0076277E">
      <w:pPr>
        <w:pStyle w:val="FootnoteText"/>
      </w:pPr>
      <w:r>
        <w:rPr>
          <w:rStyle w:val="FootnoteReference"/>
        </w:rPr>
        <w:footnoteRef/>
      </w:r>
      <w:r>
        <w:t xml:space="preserve"> Cite website /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33"/>
    <w:multiLevelType w:val="hybridMultilevel"/>
    <w:tmpl w:val="9FCCE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8778E1"/>
    <w:multiLevelType w:val="hybridMultilevel"/>
    <w:tmpl w:val="D4E27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126693"/>
    <w:multiLevelType w:val="hybridMultilevel"/>
    <w:tmpl w:val="2710F6C0"/>
    <w:lvl w:ilvl="0" w:tplc="1B44531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E2453A"/>
    <w:multiLevelType w:val="hybridMultilevel"/>
    <w:tmpl w:val="82BA79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F269CD"/>
    <w:multiLevelType w:val="hybridMultilevel"/>
    <w:tmpl w:val="D9FAF2EE"/>
    <w:lvl w:ilvl="0" w:tplc="EDDEDE9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CB11923"/>
    <w:multiLevelType w:val="hybridMultilevel"/>
    <w:tmpl w:val="1DC42AD2"/>
    <w:lvl w:ilvl="0" w:tplc="2F820942">
      <w:start w:val="1"/>
      <w:numFmt w:val="bullet"/>
      <w:lvlText w:val=""/>
      <w:lvlJc w:val="left"/>
      <w:pPr>
        <w:tabs>
          <w:tab w:val="num" w:pos="720"/>
        </w:tabs>
        <w:ind w:left="720" w:hanging="360"/>
      </w:pPr>
      <w:rPr>
        <w:rFonts w:ascii="Wingdings 2" w:hAnsi="Wingdings 2" w:hint="default"/>
      </w:rPr>
    </w:lvl>
    <w:lvl w:ilvl="1" w:tplc="685E368E" w:tentative="1">
      <w:start w:val="1"/>
      <w:numFmt w:val="bullet"/>
      <w:lvlText w:val=""/>
      <w:lvlJc w:val="left"/>
      <w:pPr>
        <w:tabs>
          <w:tab w:val="num" w:pos="1440"/>
        </w:tabs>
        <w:ind w:left="1440" w:hanging="360"/>
      </w:pPr>
      <w:rPr>
        <w:rFonts w:ascii="Wingdings 2" w:hAnsi="Wingdings 2" w:hint="default"/>
      </w:rPr>
    </w:lvl>
    <w:lvl w:ilvl="2" w:tplc="55D0791E" w:tentative="1">
      <w:start w:val="1"/>
      <w:numFmt w:val="bullet"/>
      <w:lvlText w:val=""/>
      <w:lvlJc w:val="left"/>
      <w:pPr>
        <w:tabs>
          <w:tab w:val="num" w:pos="2160"/>
        </w:tabs>
        <w:ind w:left="2160" w:hanging="360"/>
      </w:pPr>
      <w:rPr>
        <w:rFonts w:ascii="Wingdings 2" w:hAnsi="Wingdings 2" w:hint="default"/>
      </w:rPr>
    </w:lvl>
    <w:lvl w:ilvl="3" w:tplc="EBCC6FBA" w:tentative="1">
      <w:start w:val="1"/>
      <w:numFmt w:val="bullet"/>
      <w:lvlText w:val=""/>
      <w:lvlJc w:val="left"/>
      <w:pPr>
        <w:tabs>
          <w:tab w:val="num" w:pos="2880"/>
        </w:tabs>
        <w:ind w:left="2880" w:hanging="360"/>
      </w:pPr>
      <w:rPr>
        <w:rFonts w:ascii="Wingdings 2" w:hAnsi="Wingdings 2" w:hint="default"/>
      </w:rPr>
    </w:lvl>
    <w:lvl w:ilvl="4" w:tplc="CA665266" w:tentative="1">
      <w:start w:val="1"/>
      <w:numFmt w:val="bullet"/>
      <w:lvlText w:val=""/>
      <w:lvlJc w:val="left"/>
      <w:pPr>
        <w:tabs>
          <w:tab w:val="num" w:pos="3600"/>
        </w:tabs>
        <w:ind w:left="3600" w:hanging="360"/>
      </w:pPr>
      <w:rPr>
        <w:rFonts w:ascii="Wingdings 2" w:hAnsi="Wingdings 2" w:hint="default"/>
      </w:rPr>
    </w:lvl>
    <w:lvl w:ilvl="5" w:tplc="8998FACA" w:tentative="1">
      <w:start w:val="1"/>
      <w:numFmt w:val="bullet"/>
      <w:lvlText w:val=""/>
      <w:lvlJc w:val="left"/>
      <w:pPr>
        <w:tabs>
          <w:tab w:val="num" w:pos="4320"/>
        </w:tabs>
        <w:ind w:left="4320" w:hanging="360"/>
      </w:pPr>
      <w:rPr>
        <w:rFonts w:ascii="Wingdings 2" w:hAnsi="Wingdings 2" w:hint="default"/>
      </w:rPr>
    </w:lvl>
    <w:lvl w:ilvl="6" w:tplc="B3C07190" w:tentative="1">
      <w:start w:val="1"/>
      <w:numFmt w:val="bullet"/>
      <w:lvlText w:val=""/>
      <w:lvlJc w:val="left"/>
      <w:pPr>
        <w:tabs>
          <w:tab w:val="num" w:pos="5040"/>
        </w:tabs>
        <w:ind w:left="5040" w:hanging="360"/>
      </w:pPr>
      <w:rPr>
        <w:rFonts w:ascii="Wingdings 2" w:hAnsi="Wingdings 2" w:hint="default"/>
      </w:rPr>
    </w:lvl>
    <w:lvl w:ilvl="7" w:tplc="04FA5B16" w:tentative="1">
      <w:start w:val="1"/>
      <w:numFmt w:val="bullet"/>
      <w:lvlText w:val=""/>
      <w:lvlJc w:val="left"/>
      <w:pPr>
        <w:tabs>
          <w:tab w:val="num" w:pos="5760"/>
        </w:tabs>
        <w:ind w:left="5760" w:hanging="360"/>
      </w:pPr>
      <w:rPr>
        <w:rFonts w:ascii="Wingdings 2" w:hAnsi="Wingdings 2" w:hint="default"/>
      </w:rPr>
    </w:lvl>
    <w:lvl w:ilvl="8" w:tplc="EB34D6F2" w:tentative="1">
      <w:start w:val="1"/>
      <w:numFmt w:val="bullet"/>
      <w:lvlText w:val=""/>
      <w:lvlJc w:val="left"/>
      <w:pPr>
        <w:tabs>
          <w:tab w:val="num" w:pos="6480"/>
        </w:tabs>
        <w:ind w:left="6480" w:hanging="360"/>
      </w:pPr>
      <w:rPr>
        <w:rFonts w:ascii="Wingdings 2" w:hAnsi="Wingdings 2" w:hint="default"/>
      </w:rPr>
    </w:lvl>
  </w:abstractNum>
  <w:abstractNum w:abstractNumId="6">
    <w:nsid w:val="0FDA47CF"/>
    <w:multiLevelType w:val="hybridMultilevel"/>
    <w:tmpl w:val="38DE1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F50697"/>
    <w:multiLevelType w:val="hybridMultilevel"/>
    <w:tmpl w:val="46CC8F98"/>
    <w:lvl w:ilvl="0" w:tplc="9FD8BF44">
      <w:start w:val="7"/>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5367788"/>
    <w:multiLevelType w:val="hybridMultilevel"/>
    <w:tmpl w:val="221275D4"/>
    <w:lvl w:ilvl="0" w:tplc="F33ABD7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155D15"/>
    <w:multiLevelType w:val="hybridMultilevel"/>
    <w:tmpl w:val="7BAA9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A1D0E41"/>
    <w:multiLevelType w:val="hybridMultilevel"/>
    <w:tmpl w:val="179C1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B38619D"/>
    <w:multiLevelType w:val="hybridMultilevel"/>
    <w:tmpl w:val="4D88E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150BC0"/>
    <w:multiLevelType w:val="hybridMultilevel"/>
    <w:tmpl w:val="E5660B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FB75430"/>
    <w:multiLevelType w:val="hybridMultilevel"/>
    <w:tmpl w:val="DB02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338609A"/>
    <w:multiLevelType w:val="hybridMultilevel"/>
    <w:tmpl w:val="1B726A20"/>
    <w:lvl w:ilvl="0" w:tplc="F4E22E9A">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951A9A"/>
    <w:multiLevelType w:val="hybridMultilevel"/>
    <w:tmpl w:val="77FE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363C4E"/>
    <w:multiLevelType w:val="hybridMultilevel"/>
    <w:tmpl w:val="7B04B1F8"/>
    <w:lvl w:ilvl="0" w:tplc="0AA22772">
      <w:start w:val="1"/>
      <w:numFmt w:val="bullet"/>
      <w:lvlText w:val=""/>
      <w:lvlJc w:val="left"/>
      <w:pPr>
        <w:tabs>
          <w:tab w:val="num" w:pos="720"/>
        </w:tabs>
        <w:ind w:left="720" w:hanging="360"/>
      </w:pPr>
      <w:rPr>
        <w:rFonts w:ascii="Wingdings 2" w:hAnsi="Wingdings 2" w:hint="default"/>
      </w:rPr>
    </w:lvl>
    <w:lvl w:ilvl="1" w:tplc="C4987092" w:tentative="1">
      <w:start w:val="1"/>
      <w:numFmt w:val="bullet"/>
      <w:lvlText w:val=""/>
      <w:lvlJc w:val="left"/>
      <w:pPr>
        <w:tabs>
          <w:tab w:val="num" w:pos="1440"/>
        </w:tabs>
        <w:ind w:left="1440" w:hanging="360"/>
      </w:pPr>
      <w:rPr>
        <w:rFonts w:ascii="Wingdings 2" w:hAnsi="Wingdings 2" w:hint="default"/>
      </w:rPr>
    </w:lvl>
    <w:lvl w:ilvl="2" w:tplc="07CC7000" w:tentative="1">
      <w:start w:val="1"/>
      <w:numFmt w:val="bullet"/>
      <w:lvlText w:val=""/>
      <w:lvlJc w:val="left"/>
      <w:pPr>
        <w:tabs>
          <w:tab w:val="num" w:pos="2160"/>
        </w:tabs>
        <w:ind w:left="2160" w:hanging="360"/>
      </w:pPr>
      <w:rPr>
        <w:rFonts w:ascii="Wingdings 2" w:hAnsi="Wingdings 2" w:hint="default"/>
      </w:rPr>
    </w:lvl>
    <w:lvl w:ilvl="3" w:tplc="1646F39C" w:tentative="1">
      <w:start w:val="1"/>
      <w:numFmt w:val="bullet"/>
      <w:lvlText w:val=""/>
      <w:lvlJc w:val="left"/>
      <w:pPr>
        <w:tabs>
          <w:tab w:val="num" w:pos="2880"/>
        </w:tabs>
        <w:ind w:left="2880" w:hanging="360"/>
      </w:pPr>
      <w:rPr>
        <w:rFonts w:ascii="Wingdings 2" w:hAnsi="Wingdings 2" w:hint="default"/>
      </w:rPr>
    </w:lvl>
    <w:lvl w:ilvl="4" w:tplc="4858E424" w:tentative="1">
      <w:start w:val="1"/>
      <w:numFmt w:val="bullet"/>
      <w:lvlText w:val=""/>
      <w:lvlJc w:val="left"/>
      <w:pPr>
        <w:tabs>
          <w:tab w:val="num" w:pos="3600"/>
        </w:tabs>
        <w:ind w:left="3600" w:hanging="360"/>
      </w:pPr>
      <w:rPr>
        <w:rFonts w:ascii="Wingdings 2" w:hAnsi="Wingdings 2" w:hint="default"/>
      </w:rPr>
    </w:lvl>
    <w:lvl w:ilvl="5" w:tplc="FF002C80" w:tentative="1">
      <w:start w:val="1"/>
      <w:numFmt w:val="bullet"/>
      <w:lvlText w:val=""/>
      <w:lvlJc w:val="left"/>
      <w:pPr>
        <w:tabs>
          <w:tab w:val="num" w:pos="4320"/>
        </w:tabs>
        <w:ind w:left="4320" w:hanging="360"/>
      </w:pPr>
      <w:rPr>
        <w:rFonts w:ascii="Wingdings 2" w:hAnsi="Wingdings 2" w:hint="default"/>
      </w:rPr>
    </w:lvl>
    <w:lvl w:ilvl="6" w:tplc="8806F586" w:tentative="1">
      <w:start w:val="1"/>
      <w:numFmt w:val="bullet"/>
      <w:lvlText w:val=""/>
      <w:lvlJc w:val="left"/>
      <w:pPr>
        <w:tabs>
          <w:tab w:val="num" w:pos="5040"/>
        </w:tabs>
        <w:ind w:left="5040" w:hanging="360"/>
      </w:pPr>
      <w:rPr>
        <w:rFonts w:ascii="Wingdings 2" w:hAnsi="Wingdings 2" w:hint="default"/>
      </w:rPr>
    </w:lvl>
    <w:lvl w:ilvl="7" w:tplc="E0D4E7B8" w:tentative="1">
      <w:start w:val="1"/>
      <w:numFmt w:val="bullet"/>
      <w:lvlText w:val=""/>
      <w:lvlJc w:val="left"/>
      <w:pPr>
        <w:tabs>
          <w:tab w:val="num" w:pos="5760"/>
        </w:tabs>
        <w:ind w:left="5760" w:hanging="360"/>
      </w:pPr>
      <w:rPr>
        <w:rFonts w:ascii="Wingdings 2" w:hAnsi="Wingdings 2" w:hint="default"/>
      </w:rPr>
    </w:lvl>
    <w:lvl w:ilvl="8" w:tplc="F9DE7A06" w:tentative="1">
      <w:start w:val="1"/>
      <w:numFmt w:val="bullet"/>
      <w:lvlText w:val=""/>
      <w:lvlJc w:val="left"/>
      <w:pPr>
        <w:tabs>
          <w:tab w:val="num" w:pos="6480"/>
        </w:tabs>
        <w:ind w:left="6480" w:hanging="360"/>
      </w:pPr>
      <w:rPr>
        <w:rFonts w:ascii="Wingdings 2" w:hAnsi="Wingdings 2" w:hint="default"/>
      </w:rPr>
    </w:lvl>
  </w:abstractNum>
  <w:abstractNum w:abstractNumId="17">
    <w:nsid w:val="28230EB4"/>
    <w:multiLevelType w:val="hybridMultilevel"/>
    <w:tmpl w:val="825C6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8690E96"/>
    <w:multiLevelType w:val="hybridMultilevel"/>
    <w:tmpl w:val="75BC4EA8"/>
    <w:lvl w:ilvl="0" w:tplc="057E1EFE">
      <w:start w:val="1"/>
      <w:numFmt w:val="bullet"/>
      <w:lvlText w:val=""/>
      <w:lvlJc w:val="left"/>
      <w:pPr>
        <w:tabs>
          <w:tab w:val="num" w:pos="720"/>
        </w:tabs>
        <w:ind w:left="720" w:hanging="360"/>
      </w:pPr>
      <w:rPr>
        <w:rFonts w:ascii="Wingdings 2" w:hAnsi="Wingdings 2" w:hint="default"/>
      </w:rPr>
    </w:lvl>
    <w:lvl w:ilvl="1" w:tplc="37485352" w:tentative="1">
      <w:start w:val="1"/>
      <w:numFmt w:val="bullet"/>
      <w:lvlText w:val=""/>
      <w:lvlJc w:val="left"/>
      <w:pPr>
        <w:tabs>
          <w:tab w:val="num" w:pos="1440"/>
        </w:tabs>
        <w:ind w:left="1440" w:hanging="360"/>
      </w:pPr>
      <w:rPr>
        <w:rFonts w:ascii="Wingdings 2" w:hAnsi="Wingdings 2" w:hint="default"/>
      </w:rPr>
    </w:lvl>
    <w:lvl w:ilvl="2" w:tplc="D578F42E" w:tentative="1">
      <w:start w:val="1"/>
      <w:numFmt w:val="bullet"/>
      <w:lvlText w:val=""/>
      <w:lvlJc w:val="left"/>
      <w:pPr>
        <w:tabs>
          <w:tab w:val="num" w:pos="2160"/>
        </w:tabs>
        <w:ind w:left="2160" w:hanging="360"/>
      </w:pPr>
      <w:rPr>
        <w:rFonts w:ascii="Wingdings 2" w:hAnsi="Wingdings 2" w:hint="default"/>
      </w:rPr>
    </w:lvl>
    <w:lvl w:ilvl="3" w:tplc="2174AC34" w:tentative="1">
      <w:start w:val="1"/>
      <w:numFmt w:val="bullet"/>
      <w:lvlText w:val=""/>
      <w:lvlJc w:val="left"/>
      <w:pPr>
        <w:tabs>
          <w:tab w:val="num" w:pos="2880"/>
        </w:tabs>
        <w:ind w:left="2880" w:hanging="360"/>
      </w:pPr>
      <w:rPr>
        <w:rFonts w:ascii="Wingdings 2" w:hAnsi="Wingdings 2" w:hint="default"/>
      </w:rPr>
    </w:lvl>
    <w:lvl w:ilvl="4" w:tplc="B122FA8C" w:tentative="1">
      <w:start w:val="1"/>
      <w:numFmt w:val="bullet"/>
      <w:lvlText w:val=""/>
      <w:lvlJc w:val="left"/>
      <w:pPr>
        <w:tabs>
          <w:tab w:val="num" w:pos="3600"/>
        </w:tabs>
        <w:ind w:left="3600" w:hanging="360"/>
      </w:pPr>
      <w:rPr>
        <w:rFonts w:ascii="Wingdings 2" w:hAnsi="Wingdings 2" w:hint="default"/>
      </w:rPr>
    </w:lvl>
    <w:lvl w:ilvl="5" w:tplc="6724431C" w:tentative="1">
      <w:start w:val="1"/>
      <w:numFmt w:val="bullet"/>
      <w:lvlText w:val=""/>
      <w:lvlJc w:val="left"/>
      <w:pPr>
        <w:tabs>
          <w:tab w:val="num" w:pos="4320"/>
        </w:tabs>
        <w:ind w:left="4320" w:hanging="360"/>
      </w:pPr>
      <w:rPr>
        <w:rFonts w:ascii="Wingdings 2" w:hAnsi="Wingdings 2" w:hint="default"/>
      </w:rPr>
    </w:lvl>
    <w:lvl w:ilvl="6" w:tplc="F3604BA0" w:tentative="1">
      <w:start w:val="1"/>
      <w:numFmt w:val="bullet"/>
      <w:lvlText w:val=""/>
      <w:lvlJc w:val="left"/>
      <w:pPr>
        <w:tabs>
          <w:tab w:val="num" w:pos="5040"/>
        </w:tabs>
        <w:ind w:left="5040" w:hanging="360"/>
      </w:pPr>
      <w:rPr>
        <w:rFonts w:ascii="Wingdings 2" w:hAnsi="Wingdings 2" w:hint="default"/>
      </w:rPr>
    </w:lvl>
    <w:lvl w:ilvl="7" w:tplc="C7B60AF8" w:tentative="1">
      <w:start w:val="1"/>
      <w:numFmt w:val="bullet"/>
      <w:lvlText w:val=""/>
      <w:lvlJc w:val="left"/>
      <w:pPr>
        <w:tabs>
          <w:tab w:val="num" w:pos="5760"/>
        </w:tabs>
        <w:ind w:left="5760" w:hanging="360"/>
      </w:pPr>
      <w:rPr>
        <w:rFonts w:ascii="Wingdings 2" w:hAnsi="Wingdings 2" w:hint="default"/>
      </w:rPr>
    </w:lvl>
    <w:lvl w:ilvl="8" w:tplc="391C3D94" w:tentative="1">
      <w:start w:val="1"/>
      <w:numFmt w:val="bullet"/>
      <w:lvlText w:val=""/>
      <w:lvlJc w:val="left"/>
      <w:pPr>
        <w:tabs>
          <w:tab w:val="num" w:pos="6480"/>
        </w:tabs>
        <w:ind w:left="6480" w:hanging="360"/>
      </w:pPr>
      <w:rPr>
        <w:rFonts w:ascii="Wingdings 2" w:hAnsi="Wingdings 2" w:hint="default"/>
      </w:rPr>
    </w:lvl>
  </w:abstractNum>
  <w:abstractNum w:abstractNumId="19">
    <w:nsid w:val="291C4394"/>
    <w:multiLevelType w:val="hybridMultilevel"/>
    <w:tmpl w:val="6D56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9822850"/>
    <w:multiLevelType w:val="hybridMultilevel"/>
    <w:tmpl w:val="94E82E3A"/>
    <w:lvl w:ilvl="0" w:tplc="BC849B46">
      <w:start w:val="1"/>
      <w:numFmt w:val="bullet"/>
      <w:lvlText w:val=""/>
      <w:lvlJc w:val="left"/>
      <w:pPr>
        <w:tabs>
          <w:tab w:val="num" w:pos="360"/>
        </w:tabs>
        <w:ind w:left="360" w:hanging="360"/>
      </w:pPr>
      <w:rPr>
        <w:rFonts w:ascii="Wingdings 2" w:hAnsi="Wingdings 2" w:hint="default"/>
      </w:rPr>
    </w:lvl>
    <w:lvl w:ilvl="1" w:tplc="5FEEC866">
      <w:start w:val="3214"/>
      <w:numFmt w:val="bullet"/>
      <w:lvlText w:val=""/>
      <w:lvlJc w:val="left"/>
      <w:pPr>
        <w:tabs>
          <w:tab w:val="num" w:pos="1080"/>
        </w:tabs>
        <w:ind w:left="1080" w:hanging="360"/>
      </w:pPr>
      <w:rPr>
        <w:rFonts w:ascii="Wingdings 2" w:hAnsi="Wingdings 2" w:hint="default"/>
      </w:rPr>
    </w:lvl>
    <w:lvl w:ilvl="2" w:tplc="6FB013FA" w:tentative="1">
      <w:start w:val="1"/>
      <w:numFmt w:val="bullet"/>
      <w:lvlText w:val=""/>
      <w:lvlJc w:val="left"/>
      <w:pPr>
        <w:tabs>
          <w:tab w:val="num" w:pos="1800"/>
        </w:tabs>
        <w:ind w:left="1800" w:hanging="360"/>
      </w:pPr>
      <w:rPr>
        <w:rFonts w:ascii="Wingdings 2" w:hAnsi="Wingdings 2" w:hint="default"/>
      </w:rPr>
    </w:lvl>
    <w:lvl w:ilvl="3" w:tplc="9E00EDDC" w:tentative="1">
      <w:start w:val="1"/>
      <w:numFmt w:val="bullet"/>
      <w:lvlText w:val=""/>
      <w:lvlJc w:val="left"/>
      <w:pPr>
        <w:tabs>
          <w:tab w:val="num" w:pos="2520"/>
        </w:tabs>
        <w:ind w:left="2520" w:hanging="360"/>
      </w:pPr>
      <w:rPr>
        <w:rFonts w:ascii="Wingdings 2" w:hAnsi="Wingdings 2" w:hint="default"/>
      </w:rPr>
    </w:lvl>
    <w:lvl w:ilvl="4" w:tplc="C2E4172E" w:tentative="1">
      <w:start w:val="1"/>
      <w:numFmt w:val="bullet"/>
      <w:lvlText w:val=""/>
      <w:lvlJc w:val="left"/>
      <w:pPr>
        <w:tabs>
          <w:tab w:val="num" w:pos="3240"/>
        </w:tabs>
        <w:ind w:left="3240" w:hanging="360"/>
      </w:pPr>
      <w:rPr>
        <w:rFonts w:ascii="Wingdings 2" w:hAnsi="Wingdings 2" w:hint="default"/>
      </w:rPr>
    </w:lvl>
    <w:lvl w:ilvl="5" w:tplc="AD90DBA0" w:tentative="1">
      <w:start w:val="1"/>
      <w:numFmt w:val="bullet"/>
      <w:lvlText w:val=""/>
      <w:lvlJc w:val="left"/>
      <w:pPr>
        <w:tabs>
          <w:tab w:val="num" w:pos="3960"/>
        </w:tabs>
        <w:ind w:left="3960" w:hanging="360"/>
      </w:pPr>
      <w:rPr>
        <w:rFonts w:ascii="Wingdings 2" w:hAnsi="Wingdings 2" w:hint="default"/>
      </w:rPr>
    </w:lvl>
    <w:lvl w:ilvl="6" w:tplc="33E40A9E" w:tentative="1">
      <w:start w:val="1"/>
      <w:numFmt w:val="bullet"/>
      <w:lvlText w:val=""/>
      <w:lvlJc w:val="left"/>
      <w:pPr>
        <w:tabs>
          <w:tab w:val="num" w:pos="4680"/>
        </w:tabs>
        <w:ind w:left="4680" w:hanging="360"/>
      </w:pPr>
      <w:rPr>
        <w:rFonts w:ascii="Wingdings 2" w:hAnsi="Wingdings 2" w:hint="default"/>
      </w:rPr>
    </w:lvl>
    <w:lvl w:ilvl="7" w:tplc="9280A08E" w:tentative="1">
      <w:start w:val="1"/>
      <w:numFmt w:val="bullet"/>
      <w:lvlText w:val=""/>
      <w:lvlJc w:val="left"/>
      <w:pPr>
        <w:tabs>
          <w:tab w:val="num" w:pos="5400"/>
        </w:tabs>
        <w:ind w:left="5400" w:hanging="360"/>
      </w:pPr>
      <w:rPr>
        <w:rFonts w:ascii="Wingdings 2" w:hAnsi="Wingdings 2" w:hint="default"/>
      </w:rPr>
    </w:lvl>
    <w:lvl w:ilvl="8" w:tplc="DBA874E8" w:tentative="1">
      <w:start w:val="1"/>
      <w:numFmt w:val="bullet"/>
      <w:lvlText w:val=""/>
      <w:lvlJc w:val="left"/>
      <w:pPr>
        <w:tabs>
          <w:tab w:val="num" w:pos="6120"/>
        </w:tabs>
        <w:ind w:left="6120" w:hanging="360"/>
      </w:pPr>
      <w:rPr>
        <w:rFonts w:ascii="Wingdings 2" w:hAnsi="Wingdings 2" w:hint="default"/>
      </w:rPr>
    </w:lvl>
  </w:abstractNum>
  <w:abstractNum w:abstractNumId="21">
    <w:nsid w:val="2B760712"/>
    <w:multiLevelType w:val="hybridMultilevel"/>
    <w:tmpl w:val="D2A45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710248E"/>
    <w:multiLevelType w:val="hybridMultilevel"/>
    <w:tmpl w:val="CB32D7F6"/>
    <w:lvl w:ilvl="0" w:tplc="693471A0">
      <w:start w:val="1"/>
      <w:numFmt w:val="bullet"/>
      <w:lvlText w:val=""/>
      <w:lvlJc w:val="left"/>
      <w:pPr>
        <w:ind w:left="360" w:hanging="360"/>
      </w:pPr>
      <w:rPr>
        <w:rFonts w:ascii="Symbol" w:hAnsi="Symbol" w:hint="default"/>
        <w:sz w:val="1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9AB065A"/>
    <w:multiLevelType w:val="hybridMultilevel"/>
    <w:tmpl w:val="D520D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C420207"/>
    <w:multiLevelType w:val="hybridMultilevel"/>
    <w:tmpl w:val="E0A25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3EA38AA"/>
    <w:multiLevelType w:val="hybridMultilevel"/>
    <w:tmpl w:val="1DC2FF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59D6A47"/>
    <w:multiLevelType w:val="hybridMultilevel"/>
    <w:tmpl w:val="DE4CAE4E"/>
    <w:lvl w:ilvl="0" w:tplc="693471A0">
      <w:start w:val="1"/>
      <w:numFmt w:val="bullet"/>
      <w:lvlText w:val=""/>
      <w:lvlJc w:val="left"/>
      <w:pPr>
        <w:ind w:left="720" w:hanging="360"/>
      </w:pPr>
      <w:rPr>
        <w:rFonts w:ascii="Symbol" w:hAnsi="Symbol" w:hint="default"/>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C6632B7"/>
    <w:multiLevelType w:val="hybridMultilevel"/>
    <w:tmpl w:val="8B56C556"/>
    <w:lvl w:ilvl="0" w:tplc="FE547988">
      <w:start w:val="1"/>
      <w:numFmt w:val="bullet"/>
      <w:lvlText w:val=""/>
      <w:lvlJc w:val="left"/>
      <w:pPr>
        <w:tabs>
          <w:tab w:val="num" w:pos="360"/>
        </w:tabs>
        <w:ind w:left="360" w:hanging="360"/>
      </w:pPr>
      <w:rPr>
        <w:rFonts w:ascii="Wingdings 2" w:hAnsi="Wingdings 2" w:hint="default"/>
      </w:rPr>
    </w:lvl>
    <w:lvl w:ilvl="1" w:tplc="BA62E498">
      <w:start w:val="3214"/>
      <w:numFmt w:val="bullet"/>
      <w:lvlText w:val=""/>
      <w:lvlJc w:val="left"/>
      <w:pPr>
        <w:tabs>
          <w:tab w:val="num" w:pos="1080"/>
        </w:tabs>
        <w:ind w:left="1080" w:hanging="360"/>
      </w:pPr>
      <w:rPr>
        <w:rFonts w:ascii="Wingdings 2" w:hAnsi="Wingdings 2" w:hint="default"/>
      </w:rPr>
    </w:lvl>
    <w:lvl w:ilvl="2" w:tplc="4D80ABF8" w:tentative="1">
      <w:start w:val="1"/>
      <w:numFmt w:val="bullet"/>
      <w:lvlText w:val=""/>
      <w:lvlJc w:val="left"/>
      <w:pPr>
        <w:tabs>
          <w:tab w:val="num" w:pos="1800"/>
        </w:tabs>
        <w:ind w:left="1800" w:hanging="360"/>
      </w:pPr>
      <w:rPr>
        <w:rFonts w:ascii="Wingdings 2" w:hAnsi="Wingdings 2" w:hint="default"/>
      </w:rPr>
    </w:lvl>
    <w:lvl w:ilvl="3" w:tplc="EAF2ED8A" w:tentative="1">
      <w:start w:val="1"/>
      <w:numFmt w:val="bullet"/>
      <w:lvlText w:val=""/>
      <w:lvlJc w:val="left"/>
      <w:pPr>
        <w:tabs>
          <w:tab w:val="num" w:pos="2520"/>
        </w:tabs>
        <w:ind w:left="2520" w:hanging="360"/>
      </w:pPr>
      <w:rPr>
        <w:rFonts w:ascii="Wingdings 2" w:hAnsi="Wingdings 2" w:hint="default"/>
      </w:rPr>
    </w:lvl>
    <w:lvl w:ilvl="4" w:tplc="70D06424" w:tentative="1">
      <w:start w:val="1"/>
      <w:numFmt w:val="bullet"/>
      <w:lvlText w:val=""/>
      <w:lvlJc w:val="left"/>
      <w:pPr>
        <w:tabs>
          <w:tab w:val="num" w:pos="3240"/>
        </w:tabs>
        <w:ind w:left="3240" w:hanging="360"/>
      </w:pPr>
      <w:rPr>
        <w:rFonts w:ascii="Wingdings 2" w:hAnsi="Wingdings 2" w:hint="default"/>
      </w:rPr>
    </w:lvl>
    <w:lvl w:ilvl="5" w:tplc="59487370" w:tentative="1">
      <w:start w:val="1"/>
      <w:numFmt w:val="bullet"/>
      <w:lvlText w:val=""/>
      <w:lvlJc w:val="left"/>
      <w:pPr>
        <w:tabs>
          <w:tab w:val="num" w:pos="3960"/>
        </w:tabs>
        <w:ind w:left="3960" w:hanging="360"/>
      </w:pPr>
      <w:rPr>
        <w:rFonts w:ascii="Wingdings 2" w:hAnsi="Wingdings 2" w:hint="default"/>
      </w:rPr>
    </w:lvl>
    <w:lvl w:ilvl="6" w:tplc="2AC8C2EA" w:tentative="1">
      <w:start w:val="1"/>
      <w:numFmt w:val="bullet"/>
      <w:lvlText w:val=""/>
      <w:lvlJc w:val="left"/>
      <w:pPr>
        <w:tabs>
          <w:tab w:val="num" w:pos="4680"/>
        </w:tabs>
        <w:ind w:left="4680" w:hanging="360"/>
      </w:pPr>
      <w:rPr>
        <w:rFonts w:ascii="Wingdings 2" w:hAnsi="Wingdings 2" w:hint="default"/>
      </w:rPr>
    </w:lvl>
    <w:lvl w:ilvl="7" w:tplc="43629246" w:tentative="1">
      <w:start w:val="1"/>
      <w:numFmt w:val="bullet"/>
      <w:lvlText w:val=""/>
      <w:lvlJc w:val="left"/>
      <w:pPr>
        <w:tabs>
          <w:tab w:val="num" w:pos="5400"/>
        </w:tabs>
        <w:ind w:left="5400" w:hanging="360"/>
      </w:pPr>
      <w:rPr>
        <w:rFonts w:ascii="Wingdings 2" w:hAnsi="Wingdings 2" w:hint="default"/>
      </w:rPr>
    </w:lvl>
    <w:lvl w:ilvl="8" w:tplc="2468F0E6" w:tentative="1">
      <w:start w:val="1"/>
      <w:numFmt w:val="bullet"/>
      <w:lvlText w:val=""/>
      <w:lvlJc w:val="left"/>
      <w:pPr>
        <w:tabs>
          <w:tab w:val="num" w:pos="6120"/>
        </w:tabs>
        <w:ind w:left="6120" w:hanging="360"/>
      </w:pPr>
      <w:rPr>
        <w:rFonts w:ascii="Wingdings 2" w:hAnsi="Wingdings 2" w:hint="default"/>
      </w:rPr>
    </w:lvl>
  </w:abstractNum>
  <w:abstractNum w:abstractNumId="28">
    <w:nsid w:val="4CB200BF"/>
    <w:multiLevelType w:val="hybridMultilevel"/>
    <w:tmpl w:val="9AF4F4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0476F63"/>
    <w:multiLevelType w:val="hybridMultilevel"/>
    <w:tmpl w:val="10C0E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1515C20"/>
    <w:multiLevelType w:val="hybridMultilevel"/>
    <w:tmpl w:val="0BB46928"/>
    <w:lvl w:ilvl="0" w:tplc="693471A0">
      <w:start w:val="1"/>
      <w:numFmt w:val="bullet"/>
      <w:lvlText w:val=""/>
      <w:lvlJc w:val="left"/>
      <w:pPr>
        <w:ind w:left="720" w:hanging="360"/>
      </w:pPr>
      <w:rPr>
        <w:rFonts w:ascii="Symbol" w:hAnsi="Symbol" w:hint="default"/>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2960610"/>
    <w:multiLevelType w:val="hybridMultilevel"/>
    <w:tmpl w:val="AC9A167E"/>
    <w:lvl w:ilvl="0" w:tplc="64D8496E">
      <w:start w:val="1"/>
      <w:numFmt w:val="bullet"/>
      <w:lvlText w:val=""/>
      <w:lvlJc w:val="left"/>
      <w:pPr>
        <w:tabs>
          <w:tab w:val="num" w:pos="720"/>
        </w:tabs>
        <w:ind w:left="720" w:hanging="360"/>
      </w:pPr>
      <w:rPr>
        <w:rFonts w:ascii="Wingdings 2" w:hAnsi="Wingdings 2" w:hint="default"/>
      </w:rPr>
    </w:lvl>
    <w:lvl w:ilvl="1" w:tplc="6CA0CD7E" w:tentative="1">
      <w:start w:val="1"/>
      <w:numFmt w:val="bullet"/>
      <w:lvlText w:val=""/>
      <w:lvlJc w:val="left"/>
      <w:pPr>
        <w:tabs>
          <w:tab w:val="num" w:pos="1440"/>
        </w:tabs>
        <w:ind w:left="1440" w:hanging="360"/>
      </w:pPr>
      <w:rPr>
        <w:rFonts w:ascii="Wingdings 2" w:hAnsi="Wingdings 2" w:hint="default"/>
      </w:rPr>
    </w:lvl>
    <w:lvl w:ilvl="2" w:tplc="FA6C8B7A" w:tentative="1">
      <w:start w:val="1"/>
      <w:numFmt w:val="bullet"/>
      <w:lvlText w:val=""/>
      <w:lvlJc w:val="left"/>
      <w:pPr>
        <w:tabs>
          <w:tab w:val="num" w:pos="2160"/>
        </w:tabs>
        <w:ind w:left="2160" w:hanging="360"/>
      </w:pPr>
      <w:rPr>
        <w:rFonts w:ascii="Wingdings 2" w:hAnsi="Wingdings 2" w:hint="default"/>
      </w:rPr>
    </w:lvl>
    <w:lvl w:ilvl="3" w:tplc="2F288310" w:tentative="1">
      <w:start w:val="1"/>
      <w:numFmt w:val="bullet"/>
      <w:lvlText w:val=""/>
      <w:lvlJc w:val="left"/>
      <w:pPr>
        <w:tabs>
          <w:tab w:val="num" w:pos="2880"/>
        </w:tabs>
        <w:ind w:left="2880" w:hanging="360"/>
      </w:pPr>
      <w:rPr>
        <w:rFonts w:ascii="Wingdings 2" w:hAnsi="Wingdings 2" w:hint="default"/>
      </w:rPr>
    </w:lvl>
    <w:lvl w:ilvl="4" w:tplc="99B07A04" w:tentative="1">
      <w:start w:val="1"/>
      <w:numFmt w:val="bullet"/>
      <w:lvlText w:val=""/>
      <w:lvlJc w:val="left"/>
      <w:pPr>
        <w:tabs>
          <w:tab w:val="num" w:pos="3600"/>
        </w:tabs>
        <w:ind w:left="3600" w:hanging="360"/>
      </w:pPr>
      <w:rPr>
        <w:rFonts w:ascii="Wingdings 2" w:hAnsi="Wingdings 2" w:hint="default"/>
      </w:rPr>
    </w:lvl>
    <w:lvl w:ilvl="5" w:tplc="6420AE38" w:tentative="1">
      <w:start w:val="1"/>
      <w:numFmt w:val="bullet"/>
      <w:lvlText w:val=""/>
      <w:lvlJc w:val="left"/>
      <w:pPr>
        <w:tabs>
          <w:tab w:val="num" w:pos="4320"/>
        </w:tabs>
        <w:ind w:left="4320" w:hanging="360"/>
      </w:pPr>
      <w:rPr>
        <w:rFonts w:ascii="Wingdings 2" w:hAnsi="Wingdings 2" w:hint="default"/>
      </w:rPr>
    </w:lvl>
    <w:lvl w:ilvl="6" w:tplc="50403E4E" w:tentative="1">
      <w:start w:val="1"/>
      <w:numFmt w:val="bullet"/>
      <w:lvlText w:val=""/>
      <w:lvlJc w:val="left"/>
      <w:pPr>
        <w:tabs>
          <w:tab w:val="num" w:pos="5040"/>
        </w:tabs>
        <w:ind w:left="5040" w:hanging="360"/>
      </w:pPr>
      <w:rPr>
        <w:rFonts w:ascii="Wingdings 2" w:hAnsi="Wingdings 2" w:hint="default"/>
      </w:rPr>
    </w:lvl>
    <w:lvl w:ilvl="7" w:tplc="AF84E782" w:tentative="1">
      <w:start w:val="1"/>
      <w:numFmt w:val="bullet"/>
      <w:lvlText w:val=""/>
      <w:lvlJc w:val="left"/>
      <w:pPr>
        <w:tabs>
          <w:tab w:val="num" w:pos="5760"/>
        </w:tabs>
        <w:ind w:left="5760" w:hanging="360"/>
      </w:pPr>
      <w:rPr>
        <w:rFonts w:ascii="Wingdings 2" w:hAnsi="Wingdings 2" w:hint="default"/>
      </w:rPr>
    </w:lvl>
    <w:lvl w:ilvl="8" w:tplc="EABE196E" w:tentative="1">
      <w:start w:val="1"/>
      <w:numFmt w:val="bullet"/>
      <w:lvlText w:val=""/>
      <w:lvlJc w:val="left"/>
      <w:pPr>
        <w:tabs>
          <w:tab w:val="num" w:pos="6480"/>
        </w:tabs>
        <w:ind w:left="6480" w:hanging="360"/>
      </w:pPr>
      <w:rPr>
        <w:rFonts w:ascii="Wingdings 2" w:hAnsi="Wingdings 2" w:hint="default"/>
      </w:rPr>
    </w:lvl>
  </w:abstractNum>
  <w:abstractNum w:abstractNumId="32">
    <w:nsid w:val="58226A39"/>
    <w:multiLevelType w:val="hybridMultilevel"/>
    <w:tmpl w:val="CCBE4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FF46754"/>
    <w:multiLevelType w:val="hybridMultilevel"/>
    <w:tmpl w:val="9DE0019C"/>
    <w:lvl w:ilvl="0" w:tplc="3A949B1C">
      <w:start w:val="1"/>
      <w:numFmt w:val="bullet"/>
      <w:lvlText w:val=""/>
      <w:lvlJc w:val="left"/>
      <w:pPr>
        <w:tabs>
          <w:tab w:val="num" w:pos="360"/>
        </w:tabs>
        <w:ind w:left="360" w:hanging="360"/>
      </w:pPr>
      <w:rPr>
        <w:rFonts w:ascii="Wingdings 2" w:hAnsi="Wingdings 2" w:hint="default"/>
      </w:rPr>
    </w:lvl>
    <w:lvl w:ilvl="1" w:tplc="0080733E" w:tentative="1">
      <w:start w:val="1"/>
      <w:numFmt w:val="bullet"/>
      <w:lvlText w:val=""/>
      <w:lvlJc w:val="left"/>
      <w:pPr>
        <w:tabs>
          <w:tab w:val="num" w:pos="1080"/>
        </w:tabs>
        <w:ind w:left="1080" w:hanging="360"/>
      </w:pPr>
      <w:rPr>
        <w:rFonts w:ascii="Wingdings 2" w:hAnsi="Wingdings 2" w:hint="default"/>
      </w:rPr>
    </w:lvl>
    <w:lvl w:ilvl="2" w:tplc="6B74A0CA" w:tentative="1">
      <w:start w:val="1"/>
      <w:numFmt w:val="bullet"/>
      <w:lvlText w:val=""/>
      <w:lvlJc w:val="left"/>
      <w:pPr>
        <w:tabs>
          <w:tab w:val="num" w:pos="1800"/>
        </w:tabs>
        <w:ind w:left="1800" w:hanging="360"/>
      </w:pPr>
      <w:rPr>
        <w:rFonts w:ascii="Wingdings 2" w:hAnsi="Wingdings 2" w:hint="default"/>
      </w:rPr>
    </w:lvl>
    <w:lvl w:ilvl="3" w:tplc="F724D932" w:tentative="1">
      <w:start w:val="1"/>
      <w:numFmt w:val="bullet"/>
      <w:lvlText w:val=""/>
      <w:lvlJc w:val="left"/>
      <w:pPr>
        <w:tabs>
          <w:tab w:val="num" w:pos="2520"/>
        </w:tabs>
        <w:ind w:left="2520" w:hanging="360"/>
      </w:pPr>
      <w:rPr>
        <w:rFonts w:ascii="Wingdings 2" w:hAnsi="Wingdings 2" w:hint="default"/>
      </w:rPr>
    </w:lvl>
    <w:lvl w:ilvl="4" w:tplc="CF58D9E8" w:tentative="1">
      <w:start w:val="1"/>
      <w:numFmt w:val="bullet"/>
      <w:lvlText w:val=""/>
      <w:lvlJc w:val="left"/>
      <w:pPr>
        <w:tabs>
          <w:tab w:val="num" w:pos="3240"/>
        </w:tabs>
        <w:ind w:left="3240" w:hanging="360"/>
      </w:pPr>
      <w:rPr>
        <w:rFonts w:ascii="Wingdings 2" w:hAnsi="Wingdings 2" w:hint="default"/>
      </w:rPr>
    </w:lvl>
    <w:lvl w:ilvl="5" w:tplc="2D7C3452" w:tentative="1">
      <w:start w:val="1"/>
      <w:numFmt w:val="bullet"/>
      <w:lvlText w:val=""/>
      <w:lvlJc w:val="left"/>
      <w:pPr>
        <w:tabs>
          <w:tab w:val="num" w:pos="3960"/>
        </w:tabs>
        <w:ind w:left="3960" w:hanging="360"/>
      </w:pPr>
      <w:rPr>
        <w:rFonts w:ascii="Wingdings 2" w:hAnsi="Wingdings 2" w:hint="default"/>
      </w:rPr>
    </w:lvl>
    <w:lvl w:ilvl="6" w:tplc="B16643C0" w:tentative="1">
      <w:start w:val="1"/>
      <w:numFmt w:val="bullet"/>
      <w:lvlText w:val=""/>
      <w:lvlJc w:val="left"/>
      <w:pPr>
        <w:tabs>
          <w:tab w:val="num" w:pos="4680"/>
        </w:tabs>
        <w:ind w:left="4680" w:hanging="360"/>
      </w:pPr>
      <w:rPr>
        <w:rFonts w:ascii="Wingdings 2" w:hAnsi="Wingdings 2" w:hint="default"/>
      </w:rPr>
    </w:lvl>
    <w:lvl w:ilvl="7" w:tplc="753845E6" w:tentative="1">
      <w:start w:val="1"/>
      <w:numFmt w:val="bullet"/>
      <w:lvlText w:val=""/>
      <w:lvlJc w:val="left"/>
      <w:pPr>
        <w:tabs>
          <w:tab w:val="num" w:pos="5400"/>
        </w:tabs>
        <w:ind w:left="5400" w:hanging="360"/>
      </w:pPr>
      <w:rPr>
        <w:rFonts w:ascii="Wingdings 2" w:hAnsi="Wingdings 2" w:hint="default"/>
      </w:rPr>
    </w:lvl>
    <w:lvl w:ilvl="8" w:tplc="0220BE86" w:tentative="1">
      <w:start w:val="1"/>
      <w:numFmt w:val="bullet"/>
      <w:lvlText w:val=""/>
      <w:lvlJc w:val="left"/>
      <w:pPr>
        <w:tabs>
          <w:tab w:val="num" w:pos="6120"/>
        </w:tabs>
        <w:ind w:left="6120" w:hanging="360"/>
      </w:pPr>
      <w:rPr>
        <w:rFonts w:ascii="Wingdings 2" w:hAnsi="Wingdings 2" w:hint="default"/>
      </w:rPr>
    </w:lvl>
  </w:abstractNum>
  <w:abstractNum w:abstractNumId="34">
    <w:nsid w:val="6247048D"/>
    <w:multiLevelType w:val="hybridMultilevel"/>
    <w:tmpl w:val="B0484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9827DEA"/>
    <w:multiLevelType w:val="hybridMultilevel"/>
    <w:tmpl w:val="AF2CC9D8"/>
    <w:lvl w:ilvl="0" w:tplc="E2D47C32">
      <w:start w:val="1"/>
      <w:numFmt w:val="bullet"/>
      <w:lvlText w:val=""/>
      <w:lvlJc w:val="left"/>
      <w:pPr>
        <w:tabs>
          <w:tab w:val="num" w:pos="360"/>
        </w:tabs>
        <w:ind w:left="360" w:hanging="360"/>
      </w:pPr>
      <w:rPr>
        <w:rFonts w:ascii="Wingdings 2" w:hAnsi="Wingdings 2" w:hint="default"/>
      </w:rPr>
    </w:lvl>
    <w:lvl w:ilvl="1" w:tplc="E77618CA">
      <w:start w:val="2617"/>
      <w:numFmt w:val="bullet"/>
      <w:lvlText w:val=""/>
      <w:lvlJc w:val="left"/>
      <w:pPr>
        <w:tabs>
          <w:tab w:val="num" w:pos="1080"/>
        </w:tabs>
        <w:ind w:left="1080" w:hanging="360"/>
      </w:pPr>
      <w:rPr>
        <w:rFonts w:ascii="Wingdings 2" w:hAnsi="Wingdings 2" w:hint="default"/>
      </w:rPr>
    </w:lvl>
    <w:lvl w:ilvl="2" w:tplc="3F783870" w:tentative="1">
      <w:start w:val="1"/>
      <w:numFmt w:val="bullet"/>
      <w:lvlText w:val=""/>
      <w:lvlJc w:val="left"/>
      <w:pPr>
        <w:tabs>
          <w:tab w:val="num" w:pos="1800"/>
        </w:tabs>
        <w:ind w:left="1800" w:hanging="360"/>
      </w:pPr>
      <w:rPr>
        <w:rFonts w:ascii="Wingdings 2" w:hAnsi="Wingdings 2" w:hint="default"/>
      </w:rPr>
    </w:lvl>
    <w:lvl w:ilvl="3" w:tplc="74161182" w:tentative="1">
      <w:start w:val="1"/>
      <w:numFmt w:val="bullet"/>
      <w:lvlText w:val=""/>
      <w:lvlJc w:val="left"/>
      <w:pPr>
        <w:tabs>
          <w:tab w:val="num" w:pos="2520"/>
        </w:tabs>
        <w:ind w:left="2520" w:hanging="360"/>
      </w:pPr>
      <w:rPr>
        <w:rFonts w:ascii="Wingdings 2" w:hAnsi="Wingdings 2" w:hint="default"/>
      </w:rPr>
    </w:lvl>
    <w:lvl w:ilvl="4" w:tplc="151C1FFA" w:tentative="1">
      <w:start w:val="1"/>
      <w:numFmt w:val="bullet"/>
      <w:lvlText w:val=""/>
      <w:lvlJc w:val="left"/>
      <w:pPr>
        <w:tabs>
          <w:tab w:val="num" w:pos="3240"/>
        </w:tabs>
        <w:ind w:left="3240" w:hanging="360"/>
      </w:pPr>
      <w:rPr>
        <w:rFonts w:ascii="Wingdings 2" w:hAnsi="Wingdings 2" w:hint="default"/>
      </w:rPr>
    </w:lvl>
    <w:lvl w:ilvl="5" w:tplc="FD2E9930" w:tentative="1">
      <w:start w:val="1"/>
      <w:numFmt w:val="bullet"/>
      <w:lvlText w:val=""/>
      <w:lvlJc w:val="left"/>
      <w:pPr>
        <w:tabs>
          <w:tab w:val="num" w:pos="3960"/>
        </w:tabs>
        <w:ind w:left="3960" w:hanging="360"/>
      </w:pPr>
      <w:rPr>
        <w:rFonts w:ascii="Wingdings 2" w:hAnsi="Wingdings 2" w:hint="default"/>
      </w:rPr>
    </w:lvl>
    <w:lvl w:ilvl="6" w:tplc="3532167A" w:tentative="1">
      <w:start w:val="1"/>
      <w:numFmt w:val="bullet"/>
      <w:lvlText w:val=""/>
      <w:lvlJc w:val="left"/>
      <w:pPr>
        <w:tabs>
          <w:tab w:val="num" w:pos="4680"/>
        </w:tabs>
        <w:ind w:left="4680" w:hanging="360"/>
      </w:pPr>
      <w:rPr>
        <w:rFonts w:ascii="Wingdings 2" w:hAnsi="Wingdings 2" w:hint="default"/>
      </w:rPr>
    </w:lvl>
    <w:lvl w:ilvl="7" w:tplc="8B9677C0" w:tentative="1">
      <w:start w:val="1"/>
      <w:numFmt w:val="bullet"/>
      <w:lvlText w:val=""/>
      <w:lvlJc w:val="left"/>
      <w:pPr>
        <w:tabs>
          <w:tab w:val="num" w:pos="5400"/>
        </w:tabs>
        <w:ind w:left="5400" w:hanging="360"/>
      </w:pPr>
      <w:rPr>
        <w:rFonts w:ascii="Wingdings 2" w:hAnsi="Wingdings 2" w:hint="default"/>
      </w:rPr>
    </w:lvl>
    <w:lvl w:ilvl="8" w:tplc="76BC675E" w:tentative="1">
      <w:start w:val="1"/>
      <w:numFmt w:val="bullet"/>
      <w:lvlText w:val=""/>
      <w:lvlJc w:val="left"/>
      <w:pPr>
        <w:tabs>
          <w:tab w:val="num" w:pos="6120"/>
        </w:tabs>
        <w:ind w:left="6120" w:hanging="360"/>
      </w:pPr>
      <w:rPr>
        <w:rFonts w:ascii="Wingdings 2" w:hAnsi="Wingdings 2" w:hint="default"/>
      </w:rPr>
    </w:lvl>
  </w:abstractNum>
  <w:abstractNum w:abstractNumId="36">
    <w:nsid w:val="6A517386"/>
    <w:multiLevelType w:val="hybridMultilevel"/>
    <w:tmpl w:val="6CC06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CB07704"/>
    <w:multiLevelType w:val="hybridMultilevel"/>
    <w:tmpl w:val="3EEC6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D355972"/>
    <w:multiLevelType w:val="hybridMultilevel"/>
    <w:tmpl w:val="88CC8BF8"/>
    <w:lvl w:ilvl="0" w:tplc="5530A9DA">
      <w:start w:val="1"/>
      <w:numFmt w:val="bullet"/>
      <w:lvlText w:val=""/>
      <w:lvlJc w:val="left"/>
      <w:pPr>
        <w:tabs>
          <w:tab w:val="num" w:pos="720"/>
        </w:tabs>
        <w:ind w:left="720" w:hanging="360"/>
      </w:pPr>
      <w:rPr>
        <w:rFonts w:ascii="Wingdings 2" w:hAnsi="Wingdings 2" w:hint="default"/>
      </w:rPr>
    </w:lvl>
    <w:lvl w:ilvl="1" w:tplc="90708DDE" w:tentative="1">
      <w:start w:val="1"/>
      <w:numFmt w:val="bullet"/>
      <w:lvlText w:val=""/>
      <w:lvlJc w:val="left"/>
      <w:pPr>
        <w:tabs>
          <w:tab w:val="num" w:pos="1440"/>
        </w:tabs>
        <w:ind w:left="1440" w:hanging="360"/>
      </w:pPr>
      <w:rPr>
        <w:rFonts w:ascii="Wingdings 2" w:hAnsi="Wingdings 2" w:hint="default"/>
      </w:rPr>
    </w:lvl>
    <w:lvl w:ilvl="2" w:tplc="26B0AE26" w:tentative="1">
      <w:start w:val="1"/>
      <w:numFmt w:val="bullet"/>
      <w:lvlText w:val=""/>
      <w:lvlJc w:val="left"/>
      <w:pPr>
        <w:tabs>
          <w:tab w:val="num" w:pos="2160"/>
        </w:tabs>
        <w:ind w:left="2160" w:hanging="360"/>
      </w:pPr>
      <w:rPr>
        <w:rFonts w:ascii="Wingdings 2" w:hAnsi="Wingdings 2" w:hint="default"/>
      </w:rPr>
    </w:lvl>
    <w:lvl w:ilvl="3" w:tplc="5F50EDC4" w:tentative="1">
      <w:start w:val="1"/>
      <w:numFmt w:val="bullet"/>
      <w:lvlText w:val=""/>
      <w:lvlJc w:val="left"/>
      <w:pPr>
        <w:tabs>
          <w:tab w:val="num" w:pos="2880"/>
        </w:tabs>
        <w:ind w:left="2880" w:hanging="360"/>
      </w:pPr>
      <w:rPr>
        <w:rFonts w:ascii="Wingdings 2" w:hAnsi="Wingdings 2" w:hint="default"/>
      </w:rPr>
    </w:lvl>
    <w:lvl w:ilvl="4" w:tplc="3AA2C288" w:tentative="1">
      <w:start w:val="1"/>
      <w:numFmt w:val="bullet"/>
      <w:lvlText w:val=""/>
      <w:lvlJc w:val="left"/>
      <w:pPr>
        <w:tabs>
          <w:tab w:val="num" w:pos="3600"/>
        </w:tabs>
        <w:ind w:left="3600" w:hanging="360"/>
      </w:pPr>
      <w:rPr>
        <w:rFonts w:ascii="Wingdings 2" w:hAnsi="Wingdings 2" w:hint="default"/>
      </w:rPr>
    </w:lvl>
    <w:lvl w:ilvl="5" w:tplc="7AFC95FC" w:tentative="1">
      <w:start w:val="1"/>
      <w:numFmt w:val="bullet"/>
      <w:lvlText w:val=""/>
      <w:lvlJc w:val="left"/>
      <w:pPr>
        <w:tabs>
          <w:tab w:val="num" w:pos="4320"/>
        </w:tabs>
        <w:ind w:left="4320" w:hanging="360"/>
      </w:pPr>
      <w:rPr>
        <w:rFonts w:ascii="Wingdings 2" w:hAnsi="Wingdings 2" w:hint="default"/>
      </w:rPr>
    </w:lvl>
    <w:lvl w:ilvl="6" w:tplc="4CBA0932" w:tentative="1">
      <w:start w:val="1"/>
      <w:numFmt w:val="bullet"/>
      <w:lvlText w:val=""/>
      <w:lvlJc w:val="left"/>
      <w:pPr>
        <w:tabs>
          <w:tab w:val="num" w:pos="5040"/>
        </w:tabs>
        <w:ind w:left="5040" w:hanging="360"/>
      </w:pPr>
      <w:rPr>
        <w:rFonts w:ascii="Wingdings 2" w:hAnsi="Wingdings 2" w:hint="default"/>
      </w:rPr>
    </w:lvl>
    <w:lvl w:ilvl="7" w:tplc="03EE0E60" w:tentative="1">
      <w:start w:val="1"/>
      <w:numFmt w:val="bullet"/>
      <w:lvlText w:val=""/>
      <w:lvlJc w:val="left"/>
      <w:pPr>
        <w:tabs>
          <w:tab w:val="num" w:pos="5760"/>
        </w:tabs>
        <w:ind w:left="5760" w:hanging="360"/>
      </w:pPr>
      <w:rPr>
        <w:rFonts w:ascii="Wingdings 2" w:hAnsi="Wingdings 2" w:hint="default"/>
      </w:rPr>
    </w:lvl>
    <w:lvl w:ilvl="8" w:tplc="FB00B188" w:tentative="1">
      <w:start w:val="1"/>
      <w:numFmt w:val="bullet"/>
      <w:lvlText w:val=""/>
      <w:lvlJc w:val="left"/>
      <w:pPr>
        <w:tabs>
          <w:tab w:val="num" w:pos="6480"/>
        </w:tabs>
        <w:ind w:left="6480" w:hanging="360"/>
      </w:pPr>
      <w:rPr>
        <w:rFonts w:ascii="Wingdings 2" w:hAnsi="Wingdings 2" w:hint="default"/>
      </w:rPr>
    </w:lvl>
  </w:abstractNum>
  <w:abstractNum w:abstractNumId="39">
    <w:nsid w:val="6F5D078A"/>
    <w:multiLevelType w:val="hybridMultilevel"/>
    <w:tmpl w:val="CD664904"/>
    <w:lvl w:ilvl="0" w:tplc="A71A062C">
      <w:start w:val="1"/>
      <w:numFmt w:val="bullet"/>
      <w:lvlText w:val=""/>
      <w:lvlJc w:val="left"/>
      <w:pPr>
        <w:tabs>
          <w:tab w:val="num" w:pos="720"/>
        </w:tabs>
        <w:ind w:left="720" w:hanging="360"/>
      </w:pPr>
      <w:rPr>
        <w:rFonts w:ascii="Wingdings 2" w:hAnsi="Wingdings 2" w:hint="default"/>
      </w:rPr>
    </w:lvl>
    <w:lvl w:ilvl="1" w:tplc="276E2A4E" w:tentative="1">
      <w:start w:val="1"/>
      <w:numFmt w:val="bullet"/>
      <w:lvlText w:val=""/>
      <w:lvlJc w:val="left"/>
      <w:pPr>
        <w:tabs>
          <w:tab w:val="num" w:pos="1440"/>
        </w:tabs>
        <w:ind w:left="1440" w:hanging="360"/>
      </w:pPr>
      <w:rPr>
        <w:rFonts w:ascii="Wingdings 2" w:hAnsi="Wingdings 2" w:hint="default"/>
      </w:rPr>
    </w:lvl>
    <w:lvl w:ilvl="2" w:tplc="793C5680" w:tentative="1">
      <w:start w:val="1"/>
      <w:numFmt w:val="bullet"/>
      <w:lvlText w:val=""/>
      <w:lvlJc w:val="left"/>
      <w:pPr>
        <w:tabs>
          <w:tab w:val="num" w:pos="2160"/>
        </w:tabs>
        <w:ind w:left="2160" w:hanging="360"/>
      </w:pPr>
      <w:rPr>
        <w:rFonts w:ascii="Wingdings 2" w:hAnsi="Wingdings 2" w:hint="default"/>
      </w:rPr>
    </w:lvl>
    <w:lvl w:ilvl="3" w:tplc="D9B6B038" w:tentative="1">
      <w:start w:val="1"/>
      <w:numFmt w:val="bullet"/>
      <w:lvlText w:val=""/>
      <w:lvlJc w:val="left"/>
      <w:pPr>
        <w:tabs>
          <w:tab w:val="num" w:pos="2880"/>
        </w:tabs>
        <w:ind w:left="2880" w:hanging="360"/>
      </w:pPr>
      <w:rPr>
        <w:rFonts w:ascii="Wingdings 2" w:hAnsi="Wingdings 2" w:hint="default"/>
      </w:rPr>
    </w:lvl>
    <w:lvl w:ilvl="4" w:tplc="F8207CE6" w:tentative="1">
      <w:start w:val="1"/>
      <w:numFmt w:val="bullet"/>
      <w:lvlText w:val=""/>
      <w:lvlJc w:val="left"/>
      <w:pPr>
        <w:tabs>
          <w:tab w:val="num" w:pos="3600"/>
        </w:tabs>
        <w:ind w:left="3600" w:hanging="360"/>
      </w:pPr>
      <w:rPr>
        <w:rFonts w:ascii="Wingdings 2" w:hAnsi="Wingdings 2" w:hint="default"/>
      </w:rPr>
    </w:lvl>
    <w:lvl w:ilvl="5" w:tplc="FD70688E" w:tentative="1">
      <w:start w:val="1"/>
      <w:numFmt w:val="bullet"/>
      <w:lvlText w:val=""/>
      <w:lvlJc w:val="left"/>
      <w:pPr>
        <w:tabs>
          <w:tab w:val="num" w:pos="4320"/>
        </w:tabs>
        <w:ind w:left="4320" w:hanging="360"/>
      </w:pPr>
      <w:rPr>
        <w:rFonts w:ascii="Wingdings 2" w:hAnsi="Wingdings 2" w:hint="default"/>
      </w:rPr>
    </w:lvl>
    <w:lvl w:ilvl="6" w:tplc="6A92E9F0" w:tentative="1">
      <w:start w:val="1"/>
      <w:numFmt w:val="bullet"/>
      <w:lvlText w:val=""/>
      <w:lvlJc w:val="left"/>
      <w:pPr>
        <w:tabs>
          <w:tab w:val="num" w:pos="5040"/>
        </w:tabs>
        <w:ind w:left="5040" w:hanging="360"/>
      </w:pPr>
      <w:rPr>
        <w:rFonts w:ascii="Wingdings 2" w:hAnsi="Wingdings 2" w:hint="default"/>
      </w:rPr>
    </w:lvl>
    <w:lvl w:ilvl="7" w:tplc="4EAC74D0" w:tentative="1">
      <w:start w:val="1"/>
      <w:numFmt w:val="bullet"/>
      <w:lvlText w:val=""/>
      <w:lvlJc w:val="left"/>
      <w:pPr>
        <w:tabs>
          <w:tab w:val="num" w:pos="5760"/>
        </w:tabs>
        <w:ind w:left="5760" w:hanging="360"/>
      </w:pPr>
      <w:rPr>
        <w:rFonts w:ascii="Wingdings 2" w:hAnsi="Wingdings 2" w:hint="default"/>
      </w:rPr>
    </w:lvl>
    <w:lvl w:ilvl="8" w:tplc="E738EBB0" w:tentative="1">
      <w:start w:val="1"/>
      <w:numFmt w:val="bullet"/>
      <w:lvlText w:val=""/>
      <w:lvlJc w:val="left"/>
      <w:pPr>
        <w:tabs>
          <w:tab w:val="num" w:pos="6480"/>
        </w:tabs>
        <w:ind w:left="6480" w:hanging="360"/>
      </w:pPr>
      <w:rPr>
        <w:rFonts w:ascii="Wingdings 2" w:hAnsi="Wingdings 2" w:hint="default"/>
      </w:rPr>
    </w:lvl>
  </w:abstractNum>
  <w:abstractNum w:abstractNumId="40">
    <w:nsid w:val="6F8E6D40"/>
    <w:multiLevelType w:val="hybridMultilevel"/>
    <w:tmpl w:val="FA10E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3832A28"/>
    <w:multiLevelType w:val="hybridMultilevel"/>
    <w:tmpl w:val="0E2C29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8F80BAB"/>
    <w:multiLevelType w:val="hybridMultilevel"/>
    <w:tmpl w:val="EE68A0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31"/>
  </w:num>
  <w:num w:numId="3">
    <w:abstractNumId w:val="40"/>
  </w:num>
  <w:num w:numId="4">
    <w:abstractNumId w:val="35"/>
  </w:num>
  <w:num w:numId="5">
    <w:abstractNumId w:val="27"/>
  </w:num>
  <w:num w:numId="6">
    <w:abstractNumId w:val="5"/>
  </w:num>
  <w:num w:numId="7">
    <w:abstractNumId w:val="20"/>
  </w:num>
  <w:num w:numId="8">
    <w:abstractNumId w:val="15"/>
  </w:num>
  <w:num w:numId="9">
    <w:abstractNumId w:val="39"/>
  </w:num>
  <w:num w:numId="10">
    <w:abstractNumId w:val="38"/>
  </w:num>
  <w:num w:numId="11">
    <w:abstractNumId w:val="18"/>
  </w:num>
  <w:num w:numId="12">
    <w:abstractNumId w:val="3"/>
  </w:num>
  <w:num w:numId="13">
    <w:abstractNumId w:val="33"/>
  </w:num>
  <w:num w:numId="14">
    <w:abstractNumId w:val="42"/>
  </w:num>
  <w:num w:numId="15">
    <w:abstractNumId w:val="13"/>
  </w:num>
  <w:num w:numId="16">
    <w:abstractNumId w:val="4"/>
  </w:num>
  <w:num w:numId="17">
    <w:abstractNumId w:val="36"/>
  </w:num>
  <w:num w:numId="18">
    <w:abstractNumId w:val="34"/>
  </w:num>
  <w:num w:numId="19">
    <w:abstractNumId w:val="21"/>
  </w:num>
  <w:num w:numId="20">
    <w:abstractNumId w:val="7"/>
  </w:num>
  <w:num w:numId="21">
    <w:abstractNumId w:val="25"/>
  </w:num>
  <w:num w:numId="22">
    <w:abstractNumId w:val="19"/>
  </w:num>
  <w:num w:numId="23">
    <w:abstractNumId w:val="29"/>
  </w:num>
  <w:num w:numId="24">
    <w:abstractNumId w:val="24"/>
  </w:num>
  <w:num w:numId="25">
    <w:abstractNumId w:val="37"/>
  </w:num>
  <w:num w:numId="26">
    <w:abstractNumId w:val="17"/>
  </w:num>
  <w:num w:numId="27">
    <w:abstractNumId w:val="32"/>
  </w:num>
  <w:num w:numId="28">
    <w:abstractNumId w:val="2"/>
  </w:num>
  <w:num w:numId="29">
    <w:abstractNumId w:val="30"/>
  </w:num>
  <w:num w:numId="30">
    <w:abstractNumId w:val="22"/>
  </w:num>
  <w:num w:numId="31">
    <w:abstractNumId w:val="26"/>
  </w:num>
  <w:num w:numId="32">
    <w:abstractNumId w:val="8"/>
  </w:num>
  <w:num w:numId="33">
    <w:abstractNumId w:val="14"/>
  </w:num>
  <w:num w:numId="34">
    <w:abstractNumId w:val="11"/>
  </w:num>
  <w:num w:numId="35">
    <w:abstractNumId w:val="41"/>
  </w:num>
  <w:num w:numId="36">
    <w:abstractNumId w:val="23"/>
  </w:num>
  <w:num w:numId="37">
    <w:abstractNumId w:val="12"/>
  </w:num>
  <w:num w:numId="38">
    <w:abstractNumId w:val="28"/>
  </w:num>
  <w:num w:numId="39">
    <w:abstractNumId w:val="9"/>
  </w:num>
  <w:num w:numId="40">
    <w:abstractNumId w:val="0"/>
  </w:num>
  <w:num w:numId="41">
    <w:abstractNumId w:val="1"/>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0"/>
    <w:rsid w:val="00080FC7"/>
    <w:rsid w:val="000B31CC"/>
    <w:rsid w:val="001209A7"/>
    <w:rsid w:val="00137071"/>
    <w:rsid w:val="00142026"/>
    <w:rsid w:val="0018733F"/>
    <w:rsid w:val="00193C85"/>
    <w:rsid w:val="001D3B44"/>
    <w:rsid w:val="001D7FF3"/>
    <w:rsid w:val="001E23CE"/>
    <w:rsid w:val="00214B06"/>
    <w:rsid w:val="00235CC4"/>
    <w:rsid w:val="00244ABD"/>
    <w:rsid w:val="002468F1"/>
    <w:rsid w:val="002641A4"/>
    <w:rsid w:val="00267BC5"/>
    <w:rsid w:val="00274BD1"/>
    <w:rsid w:val="00283F90"/>
    <w:rsid w:val="002B7D2F"/>
    <w:rsid w:val="002B7E33"/>
    <w:rsid w:val="002C65DB"/>
    <w:rsid w:val="002D1BAB"/>
    <w:rsid w:val="002E39BE"/>
    <w:rsid w:val="002E55CA"/>
    <w:rsid w:val="002F54A8"/>
    <w:rsid w:val="00315AB5"/>
    <w:rsid w:val="00330B27"/>
    <w:rsid w:val="003376E2"/>
    <w:rsid w:val="003B5255"/>
    <w:rsid w:val="003E7ABD"/>
    <w:rsid w:val="004112EF"/>
    <w:rsid w:val="00431986"/>
    <w:rsid w:val="00461DC4"/>
    <w:rsid w:val="0046322E"/>
    <w:rsid w:val="0049207D"/>
    <w:rsid w:val="004A3A4C"/>
    <w:rsid w:val="004A7FA1"/>
    <w:rsid w:val="004D1B8E"/>
    <w:rsid w:val="00526AE6"/>
    <w:rsid w:val="00595411"/>
    <w:rsid w:val="005A5DC6"/>
    <w:rsid w:val="005B3490"/>
    <w:rsid w:val="005D40DA"/>
    <w:rsid w:val="005E07CF"/>
    <w:rsid w:val="006013F6"/>
    <w:rsid w:val="0061728A"/>
    <w:rsid w:val="006443F8"/>
    <w:rsid w:val="0064676C"/>
    <w:rsid w:val="00672043"/>
    <w:rsid w:val="0067579C"/>
    <w:rsid w:val="00675D28"/>
    <w:rsid w:val="00685BA3"/>
    <w:rsid w:val="00691559"/>
    <w:rsid w:val="00691C82"/>
    <w:rsid w:val="006A1409"/>
    <w:rsid w:val="006A4E03"/>
    <w:rsid w:val="006D71E2"/>
    <w:rsid w:val="00700462"/>
    <w:rsid w:val="007005F6"/>
    <w:rsid w:val="00704087"/>
    <w:rsid w:val="00732766"/>
    <w:rsid w:val="0074223C"/>
    <w:rsid w:val="007516AC"/>
    <w:rsid w:val="0075313C"/>
    <w:rsid w:val="0076277E"/>
    <w:rsid w:val="00762DA6"/>
    <w:rsid w:val="0077145E"/>
    <w:rsid w:val="007B17F0"/>
    <w:rsid w:val="007D2C5D"/>
    <w:rsid w:val="00814C2B"/>
    <w:rsid w:val="008334B3"/>
    <w:rsid w:val="0083646D"/>
    <w:rsid w:val="00844026"/>
    <w:rsid w:val="00862501"/>
    <w:rsid w:val="008737A2"/>
    <w:rsid w:val="00881BFB"/>
    <w:rsid w:val="00886615"/>
    <w:rsid w:val="008A0393"/>
    <w:rsid w:val="008A5C0D"/>
    <w:rsid w:val="008B3DC5"/>
    <w:rsid w:val="008D174D"/>
    <w:rsid w:val="009056B7"/>
    <w:rsid w:val="00914B47"/>
    <w:rsid w:val="00952F47"/>
    <w:rsid w:val="00996A5B"/>
    <w:rsid w:val="009B4907"/>
    <w:rsid w:val="009C233E"/>
    <w:rsid w:val="009E3A18"/>
    <w:rsid w:val="009F11E2"/>
    <w:rsid w:val="00A0036A"/>
    <w:rsid w:val="00A33933"/>
    <w:rsid w:val="00A70D7F"/>
    <w:rsid w:val="00B078E8"/>
    <w:rsid w:val="00B26106"/>
    <w:rsid w:val="00B368FD"/>
    <w:rsid w:val="00B74F45"/>
    <w:rsid w:val="00B779DC"/>
    <w:rsid w:val="00B82AE3"/>
    <w:rsid w:val="00B919A3"/>
    <w:rsid w:val="00BB2CC3"/>
    <w:rsid w:val="00BD269A"/>
    <w:rsid w:val="00BE3066"/>
    <w:rsid w:val="00BF1BC1"/>
    <w:rsid w:val="00BF2D8D"/>
    <w:rsid w:val="00C06E28"/>
    <w:rsid w:val="00C2081E"/>
    <w:rsid w:val="00C35534"/>
    <w:rsid w:val="00C46532"/>
    <w:rsid w:val="00C93B63"/>
    <w:rsid w:val="00CA4B3C"/>
    <w:rsid w:val="00CC4667"/>
    <w:rsid w:val="00CD7261"/>
    <w:rsid w:val="00CE1CAB"/>
    <w:rsid w:val="00CF0A25"/>
    <w:rsid w:val="00D14331"/>
    <w:rsid w:val="00D2340E"/>
    <w:rsid w:val="00D410E7"/>
    <w:rsid w:val="00D51D99"/>
    <w:rsid w:val="00D631A9"/>
    <w:rsid w:val="00D631EA"/>
    <w:rsid w:val="00D63A26"/>
    <w:rsid w:val="00D70ECC"/>
    <w:rsid w:val="00D930DE"/>
    <w:rsid w:val="00D96214"/>
    <w:rsid w:val="00E22CF2"/>
    <w:rsid w:val="00E26EA1"/>
    <w:rsid w:val="00E307E9"/>
    <w:rsid w:val="00E34895"/>
    <w:rsid w:val="00E37A59"/>
    <w:rsid w:val="00E4252D"/>
    <w:rsid w:val="00E42F26"/>
    <w:rsid w:val="00E5301E"/>
    <w:rsid w:val="00E57908"/>
    <w:rsid w:val="00E61C3A"/>
    <w:rsid w:val="00E65845"/>
    <w:rsid w:val="00EA0CA8"/>
    <w:rsid w:val="00EA1A8A"/>
    <w:rsid w:val="00EE79FA"/>
    <w:rsid w:val="00F7555D"/>
    <w:rsid w:val="00F901CC"/>
    <w:rsid w:val="00F90FFF"/>
    <w:rsid w:val="00F93519"/>
    <w:rsid w:val="00FA3FDB"/>
    <w:rsid w:val="00FA71AA"/>
    <w:rsid w:val="00FB4089"/>
    <w:rsid w:val="00FD290E"/>
    <w:rsid w:val="00FD4E1B"/>
    <w:rsid w:val="00FD5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 w:type="character" w:customStyle="1" w:styleId="apple-tab-span">
    <w:name w:val="apple-tab-span"/>
    <w:basedOn w:val="DefaultParagraphFont"/>
    <w:rsid w:val="009056B7"/>
  </w:style>
  <w:style w:type="paragraph" w:customStyle="1" w:styleId="Default">
    <w:name w:val="Default"/>
    <w:rsid w:val="00FD290E"/>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 w:type="character" w:customStyle="1" w:styleId="apple-tab-span">
    <w:name w:val="apple-tab-span"/>
    <w:basedOn w:val="DefaultParagraphFont"/>
    <w:rsid w:val="009056B7"/>
  </w:style>
  <w:style w:type="paragraph" w:customStyle="1" w:styleId="Default">
    <w:name w:val="Default"/>
    <w:rsid w:val="00FD290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839">
      <w:bodyDiv w:val="1"/>
      <w:marLeft w:val="0"/>
      <w:marRight w:val="0"/>
      <w:marTop w:val="0"/>
      <w:marBottom w:val="0"/>
      <w:divBdr>
        <w:top w:val="none" w:sz="0" w:space="0" w:color="auto"/>
        <w:left w:val="none" w:sz="0" w:space="0" w:color="auto"/>
        <w:bottom w:val="none" w:sz="0" w:space="0" w:color="auto"/>
        <w:right w:val="none" w:sz="0" w:space="0" w:color="auto"/>
      </w:divBdr>
    </w:div>
    <w:div w:id="90589039">
      <w:bodyDiv w:val="1"/>
      <w:marLeft w:val="0"/>
      <w:marRight w:val="0"/>
      <w:marTop w:val="0"/>
      <w:marBottom w:val="0"/>
      <w:divBdr>
        <w:top w:val="none" w:sz="0" w:space="0" w:color="auto"/>
        <w:left w:val="none" w:sz="0" w:space="0" w:color="auto"/>
        <w:bottom w:val="none" w:sz="0" w:space="0" w:color="auto"/>
        <w:right w:val="none" w:sz="0" w:space="0" w:color="auto"/>
      </w:divBdr>
    </w:div>
    <w:div w:id="157116782">
      <w:bodyDiv w:val="1"/>
      <w:marLeft w:val="0"/>
      <w:marRight w:val="0"/>
      <w:marTop w:val="0"/>
      <w:marBottom w:val="0"/>
      <w:divBdr>
        <w:top w:val="none" w:sz="0" w:space="0" w:color="auto"/>
        <w:left w:val="none" w:sz="0" w:space="0" w:color="auto"/>
        <w:bottom w:val="none" w:sz="0" w:space="0" w:color="auto"/>
        <w:right w:val="none" w:sz="0" w:space="0" w:color="auto"/>
      </w:divBdr>
      <w:divsChild>
        <w:div w:id="1498961653">
          <w:marLeft w:val="547"/>
          <w:marRight w:val="0"/>
          <w:marTop w:val="400"/>
          <w:marBottom w:val="0"/>
          <w:divBdr>
            <w:top w:val="none" w:sz="0" w:space="0" w:color="auto"/>
            <w:left w:val="none" w:sz="0" w:space="0" w:color="auto"/>
            <w:bottom w:val="none" w:sz="0" w:space="0" w:color="auto"/>
            <w:right w:val="none" w:sz="0" w:space="0" w:color="auto"/>
          </w:divBdr>
        </w:div>
        <w:div w:id="630523315">
          <w:marLeft w:val="547"/>
          <w:marRight w:val="0"/>
          <w:marTop w:val="400"/>
          <w:marBottom w:val="0"/>
          <w:divBdr>
            <w:top w:val="none" w:sz="0" w:space="0" w:color="auto"/>
            <w:left w:val="none" w:sz="0" w:space="0" w:color="auto"/>
            <w:bottom w:val="none" w:sz="0" w:space="0" w:color="auto"/>
            <w:right w:val="none" w:sz="0" w:space="0" w:color="auto"/>
          </w:divBdr>
        </w:div>
        <w:div w:id="1511264">
          <w:marLeft w:val="547"/>
          <w:marRight w:val="0"/>
          <w:marTop w:val="400"/>
          <w:marBottom w:val="0"/>
          <w:divBdr>
            <w:top w:val="none" w:sz="0" w:space="0" w:color="auto"/>
            <w:left w:val="none" w:sz="0" w:space="0" w:color="auto"/>
            <w:bottom w:val="none" w:sz="0" w:space="0" w:color="auto"/>
            <w:right w:val="none" w:sz="0" w:space="0" w:color="auto"/>
          </w:divBdr>
        </w:div>
        <w:div w:id="1133446262">
          <w:marLeft w:val="547"/>
          <w:marRight w:val="0"/>
          <w:marTop w:val="400"/>
          <w:marBottom w:val="0"/>
          <w:divBdr>
            <w:top w:val="none" w:sz="0" w:space="0" w:color="auto"/>
            <w:left w:val="none" w:sz="0" w:space="0" w:color="auto"/>
            <w:bottom w:val="none" w:sz="0" w:space="0" w:color="auto"/>
            <w:right w:val="none" w:sz="0" w:space="0" w:color="auto"/>
          </w:divBdr>
        </w:div>
        <w:div w:id="1467435991">
          <w:marLeft w:val="547"/>
          <w:marRight w:val="0"/>
          <w:marTop w:val="400"/>
          <w:marBottom w:val="0"/>
          <w:divBdr>
            <w:top w:val="none" w:sz="0" w:space="0" w:color="auto"/>
            <w:left w:val="none" w:sz="0" w:space="0" w:color="auto"/>
            <w:bottom w:val="none" w:sz="0" w:space="0" w:color="auto"/>
            <w:right w:val="none" w:sz="0" w:space="0" w:color="auto"/>
          </w:divBdr>
        </w:div>
        <w:div w:id="288319395">
          <w:marLeft w:val="547"/>
          <w:marRight w:val="0"/>
          <w:marTop w:val="400"/>
          <w:marBottom w:val="0"/>
          <w:divBdr>
            <w:top w:val="none" w:sz="0" w:space="0" w:color="auto"/>
            <w:left w:val="none" w:sz="0" w:space="0" w:color="auto"/>
            <w:bottom w:val="none" w:sz="0" w:space="0" w:color="auto"/>
            <w:right w:val="none" w:sz="0" w:space="0" w:color="auto"/>
          </w:divBdr>
        </w:div>
      </w:divsChild>
    </w:div>
    <w:div w:id="236012726">
      <w:bodyDiv w:val="1"/>
      <w:marLeft w:val="0"/>
      <w:marRight w:val="0"/>
      <w:marTop w:val="0"/>
      <w:marBottom w:val="0"/>
      <w:divBdr>
        <w:top w:val="none" w:sz="0" w:space="0" w:color="auto"/>
        <w:left w:val="none" w:sz="0" w:space="0" w:color="auto"/>
        <w:bottom w:val="none" w:sz="0" w:space="0" w:color="auto"/>
        <w:right w:val="none" w:sz="0" w:space="0" w:color="auto"/>
      </w:divBdr>
      <w:divsChild>
        <w:div w:id="1708095176">
          <w:marLeft w:val="547"/>
          <w:marRight w:val="0"/>
          <w:marTop w:val="400"/>
          <w:marBottom w:val="0"/>
          <w:divBdr>
            <w:top w:val="none" w:sz="0" w:space="0" w:color="auto"/>
            <w:left w:val="none" w:sz="0" w:space="0" w:color="auto"/>
            <w:bottom w:val="none" w:sz="0" w:space="0" w:color="auto"/>
            <w:right w:val="none" w:sz="0" w:space="0" w:color="auto"/>
          </w:divBdr>
        </w:div>
        <w:div w:id="882906410">
          <w:marLeft w:val="547"/>
          <w:marRight w:val="0"/>
          <w:marTop w:val="400"/>
          <w:marBottom w:val="0"/>
          <w:divBdr>
            <w:top w:val="none" w:sz="0" w:space="0" w:color="auto"/>
            <w:left w:val="none" w:sz="0" w:space="0" w:color="auto"/>
            <w:bottom w:val="none" w:sz="0" w:space="0" w:color="auto"/>
            <w:right w:val="none" w:sz="0" w:space="0" w:color="auto"/>
          </w:divBdr>
        </w:div>
        <w:div w:id="449908058">
          <w:marLeft w:val="547"/>
          <w:marRight w:val="0"/>
          <w:marTop w:val="400"/>
          <w:marBottom w:val="0"/>
          <w:divBdr>
            <w:top w:val="none" w:sz="0" w:space="0" w:color="auto"/>
            <w:left w:val="none" w:sz="0" w:space="0" w:color="auto"/>
            <w:bottom w:val="none" w:sz="0" w:space="0" w:color="auto"/>
            <w:right w:val="none" w:sz="0" w:space="0" w:color="auto"/>
          </w:divBdr>
        </w:div>
        <w:div w:id="381830473">
          <w:marLeft w:val="547"/>
          <w:marRight w:val="0"/>
          <w:marTop w:val="400"/>
          <w:marBottom w:val="0"/>
          <w:divBdr>
            <w:top w:val="none" w:sz="0" w:space="0" w:color="auto"/>
            <w:left w:val="none" w:sz="0" w:space="0" w:color="auto"/>
            <w:bottom w:val="none" w:sz="0" w:space="0" w:color="auto"/>
            <w:right w:val="none" w:sz="0" w:space="0" w:color="auto"/>
          </w:divBdr>
        </w:div>
        <w:div w:id="536550629">
          <w:marLeft w:val="547"/>
          <w:marRight w:val="0"/>
          <w:marTop w:val="400"/>
          <w:marBottom w:val="0"/>
          <w:divBdr>
            <w:top w:val="none" w:sz="0" w:space="0" w:color="auto"/>
            <w:left w:val="none" w:sz="0" w:space="0" w:color="auto"/>
            <w:bottom w:val="none" w:sz="0" w:space="0" w:color="auto"/>
            <w:right w:val="none" w:sz="0" w:space="0" w:color="auto"/>
          </w:divBdr>
        </w:div>
        <w:div w:id="1694380232">
          <w:marLeft w:val="547"/>
          <w:marRight w:val="0"/>
          <w:marTop w:val="400"/>
          <w:marBottom w:val="0"/>
          <w:divBdr>
            <w:top w:val="none" w:sz="0" w:space="0" w:color="auto"/>
            <w:left w:val="none" w:sz="0" w:space="0" w:color="auto"/>
            <w:bottom w:val="none" w:sz="0" w:space="0" w:color="auto"/>
            <w:right w:val="none" w:sz="0" w:space="0" w:color="auto"/>
          </w:divBdr>
        </w:div>
      </w:divsChild>
    </w:div>
    <w:div w:id="567881166">
      <w:bodyDiv w:val="1"/>
      <w:marLeft w:val="0"/>
      <w:marRight w:val="0"/>
      <w:marTop w:val="0"/>
      <w:marBottom w:val="0"/>
      <w:divBdr>
        <w:top w:val="none" w:sz="0" w:space="0" w:color="auto"/>
        <w:left w:val="none" w:sz="0" w:space="0" w:color="auto"/>
        <w:bottom w:val="none" w:sz="0" w:space="0" w:color="auto"/>
        <w:right w:val="none" w:sz="0" w:space="0" w:color="auto"/>
      </w:divBdr>
    </w:div>
    <w:div w:id="651642119">
      <w:bodyDiv w:val="1"/>
      <w:marLeft w:val="0"/>
      <w:marRight w:val="0"/>
      <w:marTop w:val="0"/>
      <w:marBottom w:val="0"/>
      <w:divBdr>
        <w:top w:val="none" w:sz="0" w:space="0" w:color="auto"/>
        <w:left w:val="none" w:sz="0" w:space="0" w:color="auto"/>
        <w:bottom w:val="none" w:sz="0" w:space="0" w:color="auto"/>
        <w:right w:val="none" w:sz="0" w:space="0" w:color="auto"/>
      </w:divBdr>
      <w:divsChild>
        <w:div w:id="1434935314">
          <w:marLeft w:val="547"/>
          <w:marRight w:val="0"/>
          <w:marTop w:val="400"/>
          <w:marBottom w:val="0"/>
          <w:divBdr>
            <w:top w:val="none" w:sz="0" w:space="0" w:color="auto"/>
            <w:left w:val="none" w:sz="0" w:space="0" w:color="auto"/>
            <w:bottom w:val="none" w:sz="0" w:space="0" w:color="auto"/>
            <w:right w:val="none" w:sz="0" w:space="0" w:color="auto"/>
          </w:divBdr>
        </w:div>
        <w:div w:id="1155293142">
          <w:marLeft w:val="1080"/>
          <w:marRight w:val="0"/>
          <w:marTop w:val="120"/>
          <w:marBottom w:val="0"/>
          <w:divBdr>
            <w:top w:val="none" w:sz="0" w:space="0" w:color="auto"/>
            <w:left w:val="none" w:sz="0" w:space="0" w:color="auto"/>
            <w:bottom w:val="none" w:sz="0" w:space="0" w:color="auto"/>
            <w:right w:val="none" w:sz="0" w:space="0" w:color="auto"/>
          </w:divBdr>
        </w:div>
        <w:div w:id="1954511637">
          <w:marLeft w:val="1080"/>
          <w:marRight w:val="0"/>
          <w:marTop w:val="120"/>
          <w:marBottom w:val="0"/>
          <w:divBdr>
            <w:top w:val="none" w:sz="0" w:space="0" w:color="auto"/>
            <w:left w:val="none" w:sz="0" w:space="0" w:color="auto"/>
            <w:bottom w:val="none" w:sz="0" w:space="0" w:color="auto"/>
            <w:right w:val="none" w:sz="0" w:space="0" w:color="auto"/>
          </w:divBdr>
        </w:div>
        <w:div w:id="2097246557">
          <w:marLeft w:val="1080"/>
          <w:marRight w:val="0"/>
          <w:marTop w:val="120"/>
          <w:marBottom w:val="0"/>
          <w:divBdr>
            <w:top w:val="none" w:sz="0" w:space="0" w:color="auto"/>
            <w:left w:val="none" w:sz="0" w:space="0" w:color="auto"/>
            <w:bottom w:val="none" w:sz="0" w:space="0" w:color="auto"/>
            <w:right w:val="none" w:sz="0" w:space="0" w:color="auto"/>
          </w:divBdr>
        </w:div>
      </w:divsChild>
    </w:div>
    <w:div w:id="658727204">
      <w:bodyDiv w:val="1"/>
      <w:marLeft w:val="0"/>
      <w:marRight w:val="0"/>
      <w:marTop w:val="0"/>
      <w:marBottom w:val="0"/>
      <w:divBdr>
        <w:top w:val="none" w:sz="0" w:space="0" w:color="auto"/>
        <w:left w:val="none" w:sz="0" w:space="0" w:color="auto"/>
        <w:bottom w:val="none" w:sz="0" w:space="0" w:color="auto"/>
        <w:right w:val="none" w:sz="0" w:space="0" w:color="auto"/>
      </w:divBdr>
    </w:div>
    <w:div w:id="743263074">
      <w:bodyDiv w:val="1"/>
      <w:marLeft w:val="0"/>
      <w:marRight w:val="0"/>
      <w:marTop w:val="0"/>
      <w:marBottom w:val="0"/>
      <w:divBdr>
        <w:top w:val="none" w:sz="0" w:space="0" w:color="auto"/>
        <w:left w:val="none" w:sz="0" w:space="0" w:color="auto"/>
        <w:bottom w:val="none" w:sz="0" w:space="0" w:color="auto"/>
        <w:right w:val="none" w:sz="0" w:space="0" w:color="auto"/>
      </w:divBdr>
    </w:div>
    <w:div w:id="812142912">
      <w:bodyDiv w:val="1"/>
      <w:marLeft w:val="0"/>
      <w:marRight w:val="0"/>
      <w:marTop w:val="0"/>
      <w:marBottom w:val="0"/>
      <w:divBdr>
        <w:top w:val="none" w:sz="0" w:space="0" w:color="auto"/>
        <w:left w:val="none" w:sz="0" w:space="0" w:color="auto"/>
        <w:bottom w:val="none" w:sz="0" w:space="0" w:color="auto"/>
        <w:right w:val="none" w:sz="0" w:space="0" w:color="auto"/>
      </w:divBdr>
      <w:divsChild>
        <w:div w:id="354888449">
          <w:marLeft w:val="547"/>
          <w:marRight w:val="0"/>
          <w:marTop w:val="400"/>
          <w:marBottom w:val="0"/>
          <w:divBdr>
            <w:top w:val="none" w:sz="0" w:space="0" w:color="auto"/>
            <w:left w:val="none" w:sz="0" w:space="0" w:color="auto"/>
            <w:bottom w:val="none" w:sz="0" w:space="0" w:color="auto"/>
            <w:right w:val="none" w:sz="0" w:space="0" w:color="auto"/>
          </w:divBdr>
        </w:div>
        <w:div w:id="750929522">
          <w:marLeft w:val="547"/>
          <w:marRight w:val="0"/>
          <w:marTop w:val="400"/>
          <w:marBottom w:val="0"/>
          <w:divBdr>
            <w:top w:val="none" w:sz="0" w:space="0" w:color="auto"/>
            <w:left w:val="none" w:sz="0" w:space="0" w:color="auto"/>
            <w:bottom w:val="none" w:sz="0" w:space="0" w:color="auto"/>
            <w:right w:val="none" w:sz="0" w:space="0" w:color="auto"/>
          </w:divBdr>
        </w:div>
      </w:divsChild>
    </w:div>
    <w:div w:id="887568627">
      <w:bodyDiv w:val="1"/>
      <w:marLeft w:val="0"/>
      <w:marRight w:val="0"/>
      <w:marTop w:val="0"/>
      <w:marBottom w:val="0"/>
      <w:divBdr>
        <w:top w:val="none" w:sz="0" w:space="0" w:color="auto"/>
        <w:left w:val="none" w:sz="0" w:space="0" w:color="auto"/>
        <w:bottom w:val="none" w:sz="0" w:space="0" w:color="auto"/>
        <w:right w:val="none" w:sz="0" w:space="0" w:color="auto"/>
      </w:divBdr>
      <w:divsChild>
        <w:div w:id="1207644291">
          <w:marLeft w:val="547"/>
          <w:marRight w:val="0"/>
          <w:marTop w:val="400"/>
          <w:marBottom w:val="0"/>
          <w:divBdr>
            <w:top w:val="none" w:sz="0" w:space="0" w:color="auto"/>
            <w:left w:val="none" w:sz="0" w:space="0" w:color="auto"/>
            <w:bottom w:val="none" w:sz="0" w:space="0" w:color="auto"/>
            <w:right w:val="none" w:sz="0" w:space="0" w:color="auto"/>
          </w:divBdr>
        </w:div>
      </w:divsChild>
    </w:div>
    <w:div w:id="1075930073">
      <w:bodyDiv w:val="1"/>
      <w:marLeft w:val="0"/>
      <w:marRight w:val="0"/>
      <w:marTop w:val="0"/>
      <w:marBottom w:val="0"/>
      <w:divBdr>
        <w:top w:val="none" w:sz="0" w:space="0" w:color="auto"/>
        <w:left w:val="none" w:sz="0" w:space="0" w:color="auto"/>
        <w:bottom w:val="none" w:sz="0" w:space="0" w:color="auto"/>
        <w:right w:val="none" w:sz="0" w:space="0" w:color="auto"/>
      </w:divBdr>
    </w:div>
    <w:div w:id="1216351672">
      <w:bodyDiv w:val="1"/>
      <w:marLeft w:val="0"/>
      <w:marRight w:val="0"/>
      <w:marTop w:val="0"/>
      <w:marBottom w:val="0"/>
      <w:divBdr>
        <w:top w:val="none" w:sz="0" w:space="0" w:color="auto"/>
        <w:left w:val="none" w:sz="0" w:space="0" w:color="auto"/>
        <w:bottom w:val="none" w:sz="0" w:space="0" w:color="auto"/>
        <w:right w:val="none" w:sz="0" w:space="0" w:color="auto"/>
      </w:divBdr>
      <w:divsChild>
        <w:div w:id="394741059">
          <w:marLeft w:val="547"/>
          <w:marRight w:val="0"/>
          <w:marTop w:val="400"/>
          <w:marBottom w:val="0"/>
          <w:divBdr>
            <w:top w:val="none" w:sz="0" w:space="0" w:color="auto"/>
            <w:left w:val="none" w:sz="0" w:space="0" w:color="auto"/>
            <w:bottom w:val="none" w:sz="0" w:space="0" w:color="auto"/>
            <w:right w:val="none" w:sz="0" w:space="0" w:color="auto"/>
          </w:divBdr>
        </w:div>
      </w:divsChild>
    </w:div>
    <w:div w:id="1244534238">
      <w:bodyDiv w:val="1"/>
      <w:marLeft w:val="0"/>
      <w:marRight w:val="0"/>
      <w:marTop w:val="0"/>
      <w:marBottom w:val="0"/>
      <w:divBdr>
        <w:top w:val="none" w:sz="0" w:space="0" w:color="auto"/>
        <w:left w:val="none" w:sz="0" w:space="0" w:color="auto"/>
        <w:bottom w:val="none" w:sz="0" w:space="0" w:color="auto"/>
        <w:right w:val="none" w:sz="0" w:space="0" w:color="auto"/>
      </w:divBdr>
      <w:divsChild>
        <w:div w:id="1424381296">
          <w:marLeft w:val="547"/>
          <w:marRight w:val="0"/>
          <w:marTop w:val="400"/>
          <w:marBottom w:val="0"/>
          <w:divBdr>
            <w:top w:val="none" w:sz="0" w:space="0" w:color="auto"/>
            <w:left w:val="none" w:sz="0" w:space="0" w:color="auto"/>
            <w:bottom w:val="none" w:sz="0" w:space="0" w:color="auto"/>
            <w:right w:val="none" w:sz="0" w:space="0" w:color="auto"/>
          </w:divBdr>
        </w:div>
      </w:divsChild>
    </w:div>
    <w:div w:id="1472868194">
      <w:bodyDiv w:val="1"/>
      <w:marLeft w:val="0"/>
      <w:marRight w:val="0"/>
      <w:marTop w:val="0"/>
      <w:marBottom w:val="0"/>
      <w:divBdr>
        <w:top w:val="none" w:sz="0" w:space="0" w:color="auto"/>
        <w:left w:val="none" w:sz="0" w:space="0" w:color="auto"/>
        <w:bottom w:val="none" w:sz="0" w:space="0" w:color="auto"/>
        <w:right w:val="none" w:sz="0" w:space="0" w:color="auto"/>
      </w:divBdr>
      <w:divsChild>
        <w:div w:id="195510754">
          <w:marLeft w:val="547"/>
          <w:marRight w:val="0"/>
          <w:marTop w:val="400"/>
          <w:marBottom w:val="0"/>
          <w:divBdr>
            <w:top w:val="none" w:sz="0" w:space="0" w:color="auto"/>
            <w:left w:val="none" w:sz="0" w:space="0" w:color="auto"/>
            <w:bottom w:val="none" w:sz="0" w:space="0" w:color="auto"/>
            <w:right w:val="none" w:sz="0" w:space="0" w:color="auto"/>
          </w:divBdr>
        </w:div>
        <w:div w:id="310603813">
          <w:marLeft w:val="1080"/>
          <w:marRight w:val="0"/>
          <w:marTop w:val="120"/>
          <w:marBottom w:val="0"/>
          <w:divBdr>
            <w:top w:val="none" w:sz="0" w:space="0" w:color="auto"/>
            <w:left w:val="none" w:sz="0" w:space="0" w:color="auto"/>
            <w:bottom w:val="none" w:sz="0" w:space="0" w:color="auto"/>
            <w:right w:val="none" w:sz="0" w:space="0" w:color="auto"/>
          </w:divBdr>
        </w:div>
      </w:divsChild>
    </w:div>
    <w:div w:id="1577125808">
      <w:bodyDiv w:val="1"/>
      <w:marLeft w:val="0"/>
      <w:marRight w:val="0"/>
      <w:marTop w:val="0"/>
      <w:marBottom w:val="0"/>
      <w:divBdr>
        <w:top w:val="none" w:sz="0" w:space="0" w:color="auto"/>
        <w:left w:val="none" w:sz="0" w:space="0" w:color="auto"/>
        <w:bottom w:val="none" w:sz="0" w:space="0" w:color="auto"/>
        <w:right w:val="none" w:sz="0" w:space="0" w:color="auto"/>
      </w:divBdr>
    </w:div>
    <w:div w:id="1722441179">
      <w:bodyDiv w:val="1"/>
      <w:marLeft w:val="0"/>
      <w:marRight w:val="0"/>
      <w:marTop w:val="0"/>
      <w:marBottom w:val="0"/>
      <w:divBdr>
        <w:top w:val="none" w:sz="0" w:space="0" w:color="auto"/>
        <w:left w:val="none" w:sz="0" w:space="0" w:color="auto"/>
        <w:bottom w:val="none" w:sz="0" w:space="0" w:color="auto"/>
        <w:right w:val="none" w:sz="0" w:space="0" w:color="auto"/>
      </w:divBdr>
    </w:div>
    <w:div w:id="1823228939">
      <w:bodyDiv w:val="1"/>
      <w:marLeft w:val="0"/>
      <w:marRight w:val="0"/>
      <w:marTop w:val="0"/>
      <w:marBottom w:val="0"/>
      <w:divBdr>
        <w:top w:val="none" w:sz="0" w:space="0" w:color="auto"/>
        <w:left w:val="none" w:sz="0" w:space="0" w:color="auto"/>
        <w:bottom w:val="none" w:sz="0" w:space="0" w:color="auto"/>
        <w:right w:val="none" w:sz="0" w:space="0" w:color="auto"/>
      </w:divBdr>
      <w:divsChild>
        <w:div w:id="1992517905">
          <w:marLeft w:val="547"/>
          <w:marRight w:val="0"/>
          <w:marTop w:val="400"/>
          <w:marBottom w:val="0"/>
          <w:divBdr>
            <w:top w:val="none" w:sz="0" w:space="0" w:color="auto"/>
            <w:left w:val="none" w:sz="0" w:space="0" w:color="auto"/>
            <w:bottom w:val="none" w:sz="0" w:space="0" w:color="auto"/>
            <w:right w:val="none" w:sz="0" w:space="0" w:color="auto"/>
          </w:divBdr>
        </w:div>
        <w:div w:id="2069259841">
          <w:marLeft w:val="1080"/>
          <w:marRight w:val="0"/>
          <w:marTop w:val="120"/>
          <w:marBottom w:val="0"/>
          <w:divBdr>
            <w:top w:val="none" w:sz="0" w:space="0" w:color="auto"/>
            <w:left w:val="none" w:sz="0" w:space="0" w:color="auto"/>
            <w:bottom w:val="none" w:sz="0" w:space="0" w:color="auto"/>
            <w:right w:val="none" w:sz="0" w:space="0" w:color="auto"/>
          </w:divBdr>
        </w:div>
      </w:divsChild>
    </w:div>
    <w:div w:id="2022463307">
      <w:bodyDiv w:val="1"/>
      <w:marLeft w:val="0"/>
      <w:marRight w:val="0"/>
      <w:marTop w:val="0"/>
      <w:marBottom w:val="0"/>
      <w:divBdr>
        <w:top w:val="none" w:sz="0" w:space="0" w:color="auto"/>
        <w:left w:val="none" w:sz="0" w:space="0" w:color="auto"/>
        <w:bottom w:val="none" w:sz="0" w:space="0" w:color="auto"/>
        <w:right w:val="none" w:sz="0" w:space="0" w:color="auto"/>
      </w:divBdr>
      <w:divsChild>
        <w:div w:id="718824316">
          <w:marLeft w:val="547"/>
          <w:marRight w:val="0"/>
          <w:marTop w:val="400"/>
          <w:marBottom w:val="0"/>
          <w:divBdr>
            <w:top w:val="none" w:sz="0" w:space="0" w:color="auto"/>
            <w:left w:val="none" w:sz="0" w:space="0" w:color="auto"/>
            <w:bottom w:val="none" w:sz="0" w:space="0" w:color="auto"/>
            <w:right w:val="none" w:sz="0" w:space="0" w:color="auto"/>
          </w:divBdr>
        </w:div>
        <w:div w:id="499200583">
          <w:marLeft w:val="547"/>
          <w:marRight w:val="0"/>
          <w:marTop w:val="400"/>
          <w:marBottom w:val="0"/>
          <w:divBdr>
            <w:top w:val="none" w:sz="0" w:space="0" w:color="auto"/>
            <w:left w:val="none" w:sz="0" w:space="0" w:color="auto"/>
            <w:bottom w:val="none" w:sz="0" w:space="0" w:color="auto"/>
            <w:right w:val="none" w:sz="0" w:space="0" w:color="auto"/>
          </w:divBdr>
        </w:div>
        <w:div w:id="915280583">
          <w:marLeft w:val="547"/>
          <w:marRight w:val="0"/>
          <w:marTop w:val="400"/>
          <w:marBottom w:val="0"/>
          <w:divBdr>
            <w:top w:val="none" w:sz="0" w:space="0" w:color="auto"/>
            <w:left w:val="none" w:sz="0" w:space="0" w:color="auto"/>
            <w:bottom w:val="none" w:sz="0" w:space="0" w:color="auto"/>
            <w:right w:val="none" w:sz="0" w:space="0" w:color="auto"/>
          </w:divBdr>
        </w:div>
        <w:div w:id="1801141755">
          <w:marLeft w:val="547"/>
          <w:marRight w:val="0"/>
          <w:marTop w:val="400"/>
          <w:marBottom w:val="0"/>
          <w:divBdr>
            <w:top w:val="none" w:sz="0" w:space="0" w:color="auto"/>
            <w:left w:val="none" w:sz="0" w:space="0" w:color="auto"/>
            <w:bottom w:val="none" w:sz="0" w:space="0" w:color="auto"/>
            <w:right w:val="none" w:sz="0" w:space="0" w:color="auto"/>
          </w:divBdr>
        </w:div>
        <w:div w:id="142325523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6187-1E00-48F9-91BA-36CDD400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10815</Characters>
  <Application>Microsoft Office Word</Application>
  <DocSecurity>0</DocSecurity>
  <Lines>450</Lines>
  <Paragraphs>169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3</cp:revision>
  <cp:lastPrinted>2015-02-12T19:00:00Z</cp:lastPrinted>
  <dcterms:created xsi:type="dcterms:W3CDTF">2015-11-25T19:41:00Z</dcterms:created>
  <dcterms:modified xsi:type="dcterms:W3CDTF">2015-11-26T03:51:00Z</dcterms:modified>
</cp:coreProperties>
</file>