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A17" w:rsidRPr="00D50A17" w:rsidRDefault="00503DA6" w:rsidP="00987838">
      <w:pPr>
        <w:pStyle w:val="Heading1"/>
      </w:pPr>
      <w:r>
        <w:t>Writing skills for</w:t>
      </w:r>
      <w:r w:rsidR="00987838">
        <w:t xml:space="preserve"> </w:t>
      </w:r>
      <w:r>
        <w:t xml:space="preserve">Level 3 </w:t>
      </w:r>
      <w:r w:rsidR="00C940E9">
        <w:t xml:space="preserve">Statistics </w:t>
      </w:r>
    </w:p>
    <w:p w:rsidR="00F72DA1" w:rsidRPr="00D50A17" w:rsidRDefault="00F72DA1" w:rsidP="00F72DA1">
      <w:pPr>
        <w:pStyle w:val="Heading2"/>
      </w:pPr>
      <w:r w:rsidRPr="00D50A17">
        <w:t>Why am I teaching report writing? I'm a Maths teacher!</w:t>
      </w:r>
    </w:p>
    <w:p w:rsidR="00F72DA1" w:rsidRPr="00D50A17" w:rsidRDefault="00A46567" w:rsidP="00F72DA1">
      <w:pPr>
        <w:spacing w:after="0" w:line="240" w:lineRule="auto"/>
        <w:rPr>
          <w:rFonts w:eastAsia="Times New Roman" w:cs="Arial"/>
          <w:szCs w:val="24"/>
        </w:rPr>
      </w:pPr>
      <w:r>
        <w:rPr>
          <w:rFonts w:eastAsia="Times New Roman" w:cs="Arial"/>
          <w:color w:val="000000"/>
          <w:szCs w:val="24"/>
        </w:rPr>
        <w:t xml:space="preserve">Because you have to!  </w:t>
      </w:r>
      <w:r w:rsidR="00F72DA1" w:rsidRPr="00D50A17">
        <w:rPr>
          <w:rFonts w:eastAsia="Times New Roman" w:cs="Arial"/>
          <w:color w:val="000000"/>
          <w:szCs w:val="24"/>
        </w:rPr>
        <w:t>Report writing is a style of writing not commonly taught by the English Department in schools.  The responsibility for teaching this particular style of writing is placed with the Mathematics department.  There are also other skills, such as research and word formatting which cannot be assumed as common knowledge. Traditional teaching styles which are suitable for Mathematics are generally ineffective. Some initial points:</w:t>
      </w:r>
    </w:p>
    <w:p w:rsidR="00F72DA1" w:rsidRPr="00D50A17" w:rsidRDefault="00F72DA1" w:rsidP="00F72DA1">
      <w:pPr>
        <w:spacing w:after="0" w:line="240" w:lineRule="auto"/>
        <w:rPr>
          <w:rFonts w:eastAsia="Times New Roman" w:cs="Arial"/>
          <w:color w:val="000000"/>
          <w:szCs w:val="24"/>
        </w:rPr>
      </w:pPr>
      <w:r w:rsidRPr="00D50A17">
        <w:rPr>
          <w:rFonts w:eastAsia="Times New Roman" w:cs="Arial"/>
          <w:szCs w:val="24"/>
        </w:rPr>
        <w:br/>
      </w:r>
      <w:r w:rsidRPr="00D50A17">
        <w:rPr>
          <w:rFonts w:eastAsia="Times New Roman" w:cs="Arial"/>
          <w:color w:val="000000"/>
          <w:szCs w:val="24"/>
        </w:rPr>
        <w:t>Report writing is prescriptive.  It is structured and has a distinct style separate from other types of essay-style writing.  </w:t>
      </w:r>
    </w:p>
    <w:p w:rsidR="00F72DA1" w:rsidRPr="00D50A17" w:rsidRDefault="00F72DA1" w:rsidP="00212BED">
      <w:pPr>
        <w:numPr>
          <w:ilvl w:val="0"/>
          <w:numId w:val="1"/>
        </w:numPr>
        <w:spacing w:after="0" w:line="240" w:lineRule="auto"/>
        <w:textAlignment w:val="baseline"/>
        <w:rPr>
          <w:rFonts w:eastAsia="Times New Roman" w:cs="Arial"/>
          <w:color w:val="000000"/>
          <w:szCs w:val="24"/>
        </w:rPr>
      </w:pPr>
      <w:r w:rsidRPr="00D50A17">
        <w:rPr>
          <w:rFonts w:eastAsia="Times New Roman" w:cs="Arial"/>
          <w:color w:val="000000"/>
          <w:szCs w:val="24"/>
        </w:rPr>
        <w:t>Students must learn to be brief and to the point by using shorter sentences.</w:t>
      </w:r>
    </w:p>
    <w:p w:rsidR="00F72DA1" w:rsidRPr="008B29E3" w:rsidRDefault="00F72DA1" w:rsidP="00212BED">
      <w:pPr>
        <w:numPr>
          <w:ilvl w:val="0"/>
          <w:numId w:val="2"/>
        </w:numPr>
        <w:spacing w:after="0" w:line="240" w:lineRule="auto"/>
        <w:textAlignment w:val="baseline"/>
        <w:rPr>
          <w:rFonts w:eastAsia="Times New Roman" w:cs="Arial"/>
          <w:szCs w:val="24"/>
        </w:rPr>
      </w:pPr>
      <w:r w:rsidRPr="00D50A17">
        <w:rPr>
          <w:rFonts w:eastAsia="Times New Roman" w:cs="Arial"/>
          <w:color w:val="000000"/>
          <w:szCs w:val="24"/>
        </w:rPr>
        <w:t xml:space="preserve">The reports must be written in passive </w:t>
      </w:r>
      <w:proofErr w:type="gramStart"/>
      <w:r w:rsidRPr="00D50A17">
        <w:rPr>
          <w:rFonts w:eastAsia="Times New Roman" w:cs="Arial"/>
          <w:color w:val="000000"/>
          <w:szCs w:val="24"/>
        </w:rPr>
        <w:t>form,</w:t>
      </w:r>
      <w:proofErr w:type="gramEnd"/>
      <w:r w:rsidRPr="00D50A17">
        <w:rPr>
          <w:rFonts w:eastAsia="Times New Roman" w:cs="Arial"/>
          <w:color w:val="000000"/>
          <w:szCs w:val="24"/>
        </w:rPr>
        <w:t xml:space="preserve"> they should avoid the use of “I” and use impersonal verbs.  </w:t>
      </w:r>
    </w:p>
    <w:p w:rsidR="00F72DA1" w:rsidRPr="008B29E3" w:rsidRDefault="00F72DA1" w:rsidP="00212BED">
      <w:pPr>
        <w:numPr>
          <w:ilvl w:val="0"/>
          <w:numId w:val="3"/>
        </w:numPr>
        <w:spacing w:after="0" w:line="240" w:lineRule="auto"/>
        <w:textAlignment w:val="baseline"/>
        <w:rPr>
          <w:rFonts w:eastAsia="Times New Roman" w:cs="Arial"/>
          <w:szCs w:val="24"/>
        </w:rPr>
      </w:pPr>
      <w:r w:rsidRPr="008B29E3">
        <w:rPr>
          <w:rFonts w:eastAsia="Times New Roman" w:cs="Arial"/>
          <w:szCs w:val="24"/>
        </w:rPr>
        <w:t>The report should be written in present tense.  “The statistical analysis shows that…</w:t>
      </w:r>
      <w:proofErr w:type="gramStart"/>
      <w:r w:rsidRPr="008B29E3">
        <w:rPr>
          <w:rFonts w:eastAsia="Times New Roman" w:cs="Arial"/>
          <w:szCs w:val="24"/>
        </w:rPr>
        <w:t>”.</w:t>
      </w:r>
      <w:proofErr w:type="gramEnd"/>
      <w:r w:rsidRPr="008B29E3">
        <w:rPr>
          <w:rFonts w:eastAsia="Times New Roman" w:cs="Arial"/>
          <w:szCs w:val="24"/>
        </w:rPr>
        <w:t xml:space="preserve">  Past tense should only be used for events in the past “These data were collected from Statistics New Zealand…”</w:t>
      </w:r>
    </w:p>
    <w:p w:rsidR="00F72DA1" w:rsidRPr="008B29E3" w:rsidRDefault="00F72DA1" w:rsidP="00F72DA1">
      <w:pPr>
        <w:spacing w:after="0" w:line="240" w:lineRule="auto"/>
        <w:rPr>
          <w:rFonts w:eastAsia="Times New Roman" w:cs="Arial"/>
          <w:szCs w:val="24"/>
        </w:rPr>
      </w:pPr>
      <w:r w:rsidRPr="008B29E3">
        <w:rPr>
          <w:rFonts w:eastAsia="Times New Roman" w:cs="Arial"/>
          <w:szCs w:val="24"/>
        </w:rPr>
        <w:br/>
        <w:t>Technical words should be thoroughly understood, for example, words such as ‘tendency’ and ‘trend’  appear interchangeable in common English but have very different interpretations in Statistics.  This is also the case with ‘significant”</w:t>
      </w:r>
    </w:p>
    <w:p w:rsidR="00F72DA1" w:rsidRPr="007B5A43" w:rsidRDefault="00F72DA1" w:rsidP="00F72DA1">
      <w:pPr>
        <w:spacing w:after="0" w:line="240" w:lineRule="auto"/>
        <w:rPr>
          <w:rFonts w:eastAsia="Times New Roman" w:cs="Arial"/>
          <w:sz w:val="16"/>
          <w:szCs w:val="16"/>
        </w:rPr>
      </w:pPr>
      <w:r w:rsidRPr="007B5A43">
        <w:rPr>
          <w:rFonts w:eastAsia="Times New Roman" w:cs="Arial"/>
          <w:sz w:val="16"/>
          <w:szCs w:val="16"/>
        </w:rPr>
        <w:t xml:space="preserve">(Adapted from Statistical Report Writing, School of Mathematics, </w:t>
      </w:r>
      <w:proofErr w:type="gramStart"/>
      <w:r w:rsidRPr="007B5A43">
        <w:rPr>
          <w:rFonts w:eastAsia="Times New Roman" w:cs="Arial"/>
          <w:sz w:val="16"/>
          <w:szCs w:val="16"/>
        </w:rPr>
        <w:t>The</w:t>
      </w:r>
      <w:proofErr w:type="gramEnd"/>
      <w:r w:rsidRPr="007B5A43">
        <w:rPr>
          <w:rFonts w:eastAsia="Times New Roman" w:cs="Arial"/>
          <w:sz w:val="16"/>
          <w:szCs w:val="16"/>
        </w:rPr>
        <w:t xml:space="preserve"> University of Manchester.)</w:t>
      </w:r>
    </w:p>
    <w:p w:rsidR="005621D6" w:rsidRDefault="005621D6" w:rsidP="005621D6">
      <w:pPr>
        <w:pStyle w:val="Heading2"/>
      </w:pPr>
      <w:r>
        <w:t>The shift in teaching practice</w:t>
      </w:r>
    </w:p>
    <w:p w:rsidR="00D50A17" w:rsidRPr="00D50A17" w:rsidRDefault="00D50A17" w:rsidP="00D50A17">
      <w:pPr>
        <w:spacing w:after="0" w:line="240" w:lineRule="auto"/>
        <w:rPr>
          <w:rFonts w:eastAsia="Times New Roman" w:cs="Arial"/>
          <w:szCs w:val="24"/>
        </w:rPr>
      </w:pPr>
      <w:r w:rsidRPr="00D50A17">
        <w:rPr>
          <w:rFonts w:eastAsia="Times New Roman" w:cs="Arial"/>
          <w:color w:val="000000"/>
          <w:szCs w:val="24"/>
        </w:rPr>
        <w:t>The change from Mathematics teaching to Statistics teaching has been profound.  </w:t>
      </w:r>
    </w:p>
    <w:p w:rsidR="00D50A17" w:rsidRPr="00D50A17" w:rsidRDefault="00987838" w:rsidP="00D50A17">
      <w:pPr>
        <w:spacing w:after="0" w:line="240" w:lineRule="auto"/>
        <w:rPr>
          <w:rFonts w:eastAsia="Times New Roman" w:cs="Arial"/>
          <w:szCs w:val="24"/>
        </w:rPr>
      </w:pPr>
      <w:r>
        <w:rPr>
          <w:rFonts w:eastAsia="Times New Roman" w:cs="Arial"/>
          <w:color w:val="000000"/>
          <w:szCs w:val="24"/>
        </w:rPr>
        <w:t>The traditional approach to teaching m</w:t>
      </w:r>
      <w:r w:rsidR="00D50A17" w:rsidRPr="00D50A17">
        <w:rPr>
          <w:rFonts w:eastAsia="Times New Roman" w:cs="Arial"/>
          <w:color w:val="000000"/>
          <w:szCs w:val="24"/>
        </w:rPr>
        <w:t>athematics</w:t>
      </w:r>
      <w:r>
        <w:rPr>
          <w:rFonts w:eastAsia="Times New Roman" w:cs="Arial"/>
          <w:color w:val="000000"/>
          <w:szCs w:val="24"/>
        </w:rPr>
        <w:t>:</w:t>
      </w:r>
    </w:p>
    <w:p w:rsidR="00F72DA1" w:rsidRDefault="00987838" w:rsidP="00D50A17">
      <w:pPr>
        <w:spacing w:after="0" w:line="240" w:lineRule="auto"/>
        <w:rPr>
          <w:rFonts w:eastAsia="Times New Roman" w:cs="Arial"/>
          <w:color w:val="000000"/>
          <w:szCs w:val="24"/>
        </w:rPr>
      </w:pPr>
      <w:r>
        <w:rPr>
          <w:rFonts w:eastAsia="Times New Roman" w:cs="Arial"/>
          <w:noProof/>
          <w:color w:val="000000"/>
          <w:szCs w:val="24"/>
        </w:rPr>
        <w:drawing>
          <wp:inline distT="0" distB="0" distL="0" distR="0" wp14:anchorId="2C9174C3" wp14:editId="633935C7">
            <wp:extent cx="7061200" cy="1346200"/>
            <wp:effectExtent l="38100" t="0" r="254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87838" w:rsidRDefault="00C940E9" w:rsidP="00D50A17">
      <w:pPr>
        <w:spacing w:after="0" w:line="240" w:lineRule="auto"/>
        <w:rPr>
          <w:rFonts w:eastAsia="Times New Roman" w:cs="Arial"/>
          <w:color w:val="000000"/>
          <w:szCs w:val="24"/>
        </w:rPr>
      </w:pPr>
      <w:r>
        <w:rPr>
          <w:rFonts w:eastAsia="Times New Roman" w:cs="Arial"/>
          <w:color w:val="000000"/>
          <w:szCs w:val="24"/>
        </w:rPr>
        <w:t xml:space="preserve">To the </w:t>
      </w:r>
      <w:r w:rsidR="00987838">
        <w:rPr>
          <w:rFonts w:eastAsia="Times New Roman" w:cs="Arial"/>
          <w:color w:val="000000"/>
          <w:szCs w:val="24"/>
        </w:rPr>
        <w:t xml:space="preserve">teaching </w:t>
      </w:r>
      <w:r>
        <w:rPr>
          <w:rFonts w:eastAsia="Times New Roman" w:cs="Arial"/>
          <w:color w:val="000000"/>
          <w:szCs w:val="24"/>
        </w:rPr>
        <w:t xml:space="preserve">of </w:t>
      </w:r>
      <w:r w:rsidR="00987838">
        <w:rPr>
          <w:rFonts w:eastAsia="Times New Roman" w:cs="Arial"/>
          <w:color w:val="000000"/>
          <w:szCs w:val="24"/>
        </w:rPr>
        <w:t>s</w:t>
      </w:r>
      <w:r w:rsidR="00D50A17" w:rsidRPr="00D50A17">
        <w:rPr>
          <w:rFonts w:eastAsia="Times New Roman" w:cs="Arial"/>
          <w:color w:val="000000"/>
          <w:szCs w:val="24"/>
        </w:rPr>
        <w:t>tatistics</w:t>
      </w:r>
      <w:r w:rsidR="00987838">
        <w:rPr>
          <w:rFonts w:eastAsia="Times New Roman" w:cs="Arial"/>
          <w:color w:val="000000"/>
          <w:szCs w:val="24"/>
        </w:rPr>
        <w:t>:</w:t>
      </w:r>
      <w:r w:rsidR="00987838">
        <w:rPr>
          <w:rFonts w:eastAsia="Times New Roman" w:cs="Arial"/>
          <w:noProof/>
          <w:color w:val="000000"/>
          <w:szCs w:val="24"/>
        </w:rPr>
        <w:drawing>
          <wp:inline distT="0" distB="0" distL="0" distR="0" wp14:anchorId="24D10470" wp14:editId="01A3FACF">
            <wp:extent cx="7064828" cy="1709057"/>
            <wp:effectExtent l="0" t="0" r="2222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A3E60" w:rsidRDefault="00F72DA1" w:rsidP="00F72DA1">
      <w:pPr>
        <w:pStyle w:val="Heading2"/>
        <w:rPr>
          <w:rFonts w:cs="Arial"/>
          <w:color w:val="000000"/>
          <w:szCs w:val="24"/>
        </w:rPr>
      </w:pPr>
      <w:r>
        <w:br w:type="page"/>
      </w:r>
      <w:r w:rsidR="00D50A17" w:rsidRPr="00D50A17">
        <w:lastRenderedPageBreak/>
        <w:t>Statistical Graphs</w:t>
      </w:r>
    </w:p>
    <w:p w:rsidR="00D50A17" w:rsidRPr="00D50A17" w:rsidRDefault="00F326EA" w:rsidP="00D50A17">
      <w:pPr>
        <w:spacing w:after="0" w:line="240" w:lineRule="auto"/>
        <w:rPr>
          <w:rFonts w:eastAsia="Times New Roman" w:cs="Arial"/>
          <w:szCs w:val="24"/>
        </w:rPr>
      </w:pPr>
      <w:r>
        <w:rPr>
          <w:rFonts w:eastAsia="Times New Roman" w:cs="Arial"/>
          <w:color w:val="000000"/>
          <w:szCs w:val="24"/>
        </w:rPr>
        <w:t>The u</w:t>
      </w:r>
      <w:r w:rsidR="00D50A17" w:rsidRPr="00D50A17">
        <w:rPr>
          <w:rFonts w:eastAsia="Times New Roman" w:cs="Arial"/>
          <w:color w:val="000000"/>
          <w:szCs w:val="24"/>
        </w:rPr>
        <w:t>nderstanding</w:t>
      </w:r>
      <w:r w:rsidR="0061331C">
        <w:rPr>
          <w:rFonts w:eastAsia="Times New Roman" w:cs="Arial"/>
          <w:color w:val="000000"/>
          <w:szCs w:val="24"/>
        </w:rPr>
        <w:t xml:space="preserve"> and the </w:t>
      </w:r>
      <w:r w:rsidR="0084489D">
        <w:rPr>
          <w:rFonts w:eastAsia="Times New Roman" w:cs="Arial"/>
          <w:color w:val="000000"/>
          <w:szCs w:val="24"/>
        </w:rPr>
        <w:t xml:space="preserve">description </w:t>
      </w:r>
      <w:r w:rsidR="00D50A17" w:rsidRPr="00D50A17">
        <w:rPr>
          <w:rFonts w:eastAsia="Times New Roman" w:cs="Arial"/>
          <w:color w:val="000000"/>
          <w:szCs w:val="24"/>
        </w:rPr>
        <w:t xml:space="preserve">of </w:t>
      </w:r>
      <w:r>
        <w:rPr>
          <w:rFonts w:eastAsia="Times New Roman" w:cs="Arial"/>
          <w:color w:val="000000"/>
          <w:szCs w:val="24"/>
        </w:rPr>
        <w:t>statistical graphs is critical for students.</w:t>
      </w:r>
    </w:p>
    <w:p w:rsidR="00D50A17" w:rsidRDefault="00D50A17" w:rsidP="00D50A17">
      <w:pPr>
        <w:spacing w:after="0" w:line="240" w:lineRule="auto"/>
        <w:rPr>
          <w:rFonts w:eastAsia="Times New Roman" w:cs="Arial"/>
          <w:color w:val="000000"/>
          <w:szCs w:val="24"/>
        </w:rPr>
      </w:pPr>
      <w:r w:rsidRPr="00D50A17">
        <w:rPr>
          <w:rFonts w:eastAsia="Times New Roman" w:cs="Arial"/>
          <w:szCs w:val="24"/>
        </w:rPr>
        <w:br/>
      </w:r>
      <w:r w:rsidR="0061331C">
        <w:rPr>
          <w:rFonts w:eastAsia="Times New Roman" w:cs="Arial"/>
          <w:color w:val="000000"/>
          <w:szCs w:val="24"/>
        </w:rPr>
        <w:t>There are three</w:t>
      </w:r>
      <w:r w:rsidR="00C940E9">
        <w:rPr>
          <w:rFonts w:eastAsia="Times New Roman" w:cs="Arial"/>
          <w:color w:val="000000"/>
          <w:szCs w:val="24"/>
        </w:rPr>
        <w:t xml:space="preserve"> commonly used s</w:t>
      </w:r>
      <w:r w:rsidRPr="00D50A17">
        <w:rPr>
          <w:rFonts w:eastAsia="Times New Roman" w:cs="Arial"/>
          <w:color w:val="000000"/>
          <w:szCs w:val="24"/>
        </w:rPr>
        <w:t>tatistical graph</w:t>
      </w:r>
      <w:r w:rsidR="00C940E9">
        <w:rPr>
          <w:rFonts w:eastAsia="Times New Roman" w:cs="Arial"/>
          <w:color w:val="000000"/>
          <w:szCs w:val="24"/>
        </w:rPr>
        <w:t xml:space="preserve">s </w:t>
      </w:r>
      <w:r w:rsidRPr="00D50A17">
        <w:rPr>
          <w:rFonts w:eastAsia="Times New Roman" w:cs="Arial"/>
          <w:color w:val="000000"/>
          <w:szCs w:val="24"/>
        </w:rPr>
        <w:t>Level 3.  </w:t>
      </w:r>
    </w:p>
    <w:p w:rsidR="00F326EA" w:rsidRPr="00D50A17" w:rsidRDefault="00F326EA" w:rsidP="00D50A17">
      <w:pPr>
        <w:spacing w:after="0" w:line="240" w:lineRule="auto"/>
        <w:rPr>
          <w:rFonts w:eastAsia="Times New Roman" w:cs="Arial"/>
          <w:szCs w:val="24"/>
        </w:rPr>
      </w:pPr>
    </w:p>
    <w:p w:rsidR="00F326EA" w:rsidRPr="00F326EA" w:rsidRDefault="00F326EA" w:rsidP="00212BED">
      <w:pPr>
        <w:pStyle w:val="ListParagraph"/>
        <w:numPr>
          <w:ilvl w:val="0"/>
          <w:numId w:val="17"/>
        </w:numPr>
        <w:spacing w:after="0" w:line="240" w:lineRule="auto"/>
        <w:rPr>
          <w:rFonts w:eastAsia="Times New Roman" w:cs="Arial"/>
          <w:szCs w:val="24"/>
        </w:rPr>
      </w:pPr>
      <w:r w:rsidRPr="00F326EA">
        <w:rPr>
          <w:rFonts w:eastAsia="Times New Roman" w:cs="Arial"/>
          <w:szCs w:val="24"/>
        </w:rPr>
        <w:t>Scatterplots describe RELATIONSHIPS</w:t>
      </w:r>
    </w:p>
    <w:p w:rsidR="00F326EA" w:rsidRDefault="00F326EA" w:rsidP="00F326EA">
      <w:pPr>
        <w:pStyle w:val="ListParagraph"/>
        <w:spacing w:after="0" w:line="240" w:lineRule="auto"/>
        <w:ind w:left="1080"/>
        <w:rPr>
          <w:rFonts w:eastAsia="Times New Roman" w:cs="Arial"/>
          <w:szCs w:val="24"/>
        </w:rPr>
      </w:pPr>
    </w:p>
    <w:p w:rsidR="00F326EA" w:rsidRPr="00F326EA" w:rsidRDefault="00F326EA" w:rsidP="00212BED">
      <w:pPr>
        <w:pStyle w:val="ListParagraph"/>
        <w:numPr>
          <w:ilvl w:val="0"/>
          <w:numId w:val="17"/>
        </w:numPr>
        <w:spacing w:after="0" w:line="240" w:lineRule="auto"/>
        <w:rPr>
          <w:rFonts w:eastAsia="Times New Roman" w:cs="Arial"/>
          <w:szCs w:val="24"/>
        </w:rPr>
      </w:pPr>
      <w:r w:rsidRPr="00F326EA">
        <w:rPr>
          <w:rFonts w:eastAsia="Times New Roman" w:cs="Arial"/>
          <w:szCs w:val="24"/>
        </w:rPr>
        <w:t>C</w:t>
      </w:r>
      <w:r w:rsidR="00E900DC" w:rsidRPr="00F326EA">
        <w:rPr>
          <w:rFonts w:eastAsia="Times New Roman" w:cs="Arial"/>
          <w:szCs w:val="24"/>
        </w:rPr>
        <w:t>omparative box and whisker plots</w:t>
      </w:r>
      <w:r w:rsidRPr="00F326EA">
        <w:rPr>
          <w:rFonts w:eastAsia="Times New Roman" w:cs="Arial"/>
          <w:szCs w:val="24"/>
        </w:rPr>
        <w:t xml:space="preserve"> are used to COMPARE</w:t>
      </w:r>
    </w:p>
    <w:p w:rsidR="00F326EA" w:rsidRDefault="00F326EA" w:rsidP="00F326EA">
      <w:pPr>
        <w:pStyle w:val="ListParagraph"/>
        <w:spacing w:after="0" w:line="240" w:lineRule="auto"/>
        <w:ind w:left="1080"/>
        <w:rPr>
          <w:rFonts w:eastAsia="Times New Roman" w:cs="Arial"/>
          <w:szCs w:val="24"/>
        </w:rPr>
      </w:pPr>
    </w:p>
    <w:p w:rsidR="00F326EA" w:rsidRPr="00F326EA" w:rsidRDefault="00F326EA" w:rsidP="00212BED">
      <w:pPr>
        <w:pStyle w:val="ListParagraph"/>
        <w:numPr>
          <w:ilvl w:val="0"/>
          <w:numId w:val="17"/>
        </w:numPr>
        <w:spacing w:after="0" w:line="240" w:lineRule="auto"/>
        <w:rPr>
          <w:rFonts w:eastAsia="Times New Roman" w:cs="Arial"/>
          <w:szCs w:val="24"/>
        </w:rPr>
      </w:pPr>
      <w:r w:rsidRPr="00F326EA">
        <w:rPr>
          <w:rFonts w:eastAsia="Times New Roman" w:cs="Arial"/>
          <w:szCs w:val="24"/>
        </w:rPr>
        <w:t>Time Series plots describe variables over TIME</w:t>
      </w:r>
    </w:p>
    <w:p w:rsidR="00F326EA" w:rsidRDefault="00F326EA" w:rsidP="00F326EA">
      <w:pPr>
        <w:pStyle w:val="ListParagraph"/>
        <w:spacing w:after="0" w:line="240" w:lineRule="auto"/>
        <w:ind w:left="1080"/>
        <w:rPr>
          <w:rFonts w:eastAsia="Times New Roman" w:cs="Arial"/>
          <w:szCs w:val="24"/>
        </w:rPr>
      </w:pPr>
    </w:p>
    <w:p w:rsidR="00F326EA" w:rsidRPr="00F326EA" w:rsidRDefault="00F326EA" w:rsidP="00212BED">
      <w:pPr>
        <w:pStyle w:val="ListParagraph"/>
        <w:numPr>
          <w:ilvl w:val="0"/>
          <w:numId w:val="17"/>
        </w:numPr>
        <w:spacing w:after="0" w:line="240" w:lineRule="auto"/>
        <w:rPr>
          <w:rFonts w:eastAsia="Times New Roman" w:cs="Arial"/>
          <w:szCs w:val="24"/>
        </w:rPr>
      </w:pPr>
      <w:r w:rsidRPr="00F326EA">
        <w:rPr>
          <w:rFonts w:eastAsia="Times New Roman" w:cs="Arial"/>
          <w:szCs w:val="24"/>
        </w:rPr>
        <w:t xml:space="preserve">Dots plots are used to SUMMARISE features and for bootstrapping and </w:t>
      </w:r>
    </w:p>
    <w:p w:rsidR="00F326EA" w:rsidRPr="00F326EA" w:rsidRDefault="00F326EA" w:rsidP="00F326EA">
      <w:pPr>
        <w:pStyle w:val="ListParagraph"/>
        <w:spacing w:after="0" w:line="240" w:lineRule="auto"/>
        <w:ind w:left="1080"/>
        <w:rPr>
          <w:rFonts w:eastAsia="Times New Roman" w:cs="Arial"/>
          <w:szCs w:val="24"/>
        </w:rPr>
      </w:pPr>
      <w:proofErr w:type="gramStart"/>
      <w:r w:rsidRPr="00F326EA">
        <w:rPr>
          <w:rFonts w:eastAsia="Times New Roman" w:cs="Arial"/>
          <w:szCs w:val="24"/>
        </w:rPr>
        <w:t>re-randomisation</w:t>
      </w:r>
      <w:proofErr w:type="gramEnd"/>
    </w:p>
    <w:p w:rsidR="00E900DC" w:rsidRDefault="00E900DC" w:rsidP="00F326EA">
      <w:pPr>
        <w:spacing w:after="0" w:line="240" w:lineRule="auto"/>
        <w:rPr>
          <w:rFonts w:eastAsia="Times New Roman" w:cs="Arial"/>
          <w:szCs w:val="24"/>
        </w:rPr>
      </w:pPr>
    </w:p>
    <w:p w:rsidR="00742E1D" w:rsidRDefault="00D50A17" w:rsidP="00D50A17">
      <w:pPr>
        <w:spacing w:after="0" w:line="240" w:lineRule="auto"/>
        <w:rPr>
          <w:rFonts w:eastAsia="Times New Roman" w:cs="Arial"/>
          <w:color w:val="000000"/>
          <w:szCs w:val="24"/>
        </w:rPr>
      </w:pPr>
      <w:r w:rsidRPr="00D50A17">
        <w:rPr>
          <w:rFonts w:eastAsia="Times New Roman" w:cs="Arial"/>
          <w:color w:val="000000"/>
          <w:szCs w:val="24"/>
        </w:rPr>
        <w:t>The language used in statistics is not self-evident to students; it needs to be taught explicitly.   </w:t>
      </w:r>
    </w:p>
    <w:p w:rsidR="00D50A17" w:rsidRPr="00D50A17" w:rsidRDefault="00D50A17" w:rsidP="00D50A17">
      <w:pPr>
        <w:spacing w:after="0" w:line="240" w:lineRule="auto"/>
        <w:rPr>
          <w:rFonts w:eastAsia="Times New Roman" w:cs="Arial"/>
          <w:szCs w:val="24"/>
        </w:rPr>
      </w:pPr>
      <w:r w:rsidRPr="00742E1D">
        <w:rPr>
          <w:rFonts w:eastAsia="Times New Roman" w:cs="Arial"/>
          <w:color w:val="000000"/>
          <w:sz w:val="16"/>
          <w:szCs w:val="16"/>
        </w:rPr>
        <w:t xml:space="preserve">(Francis, G. 2005 </w:t>
      </w:r>
      <w:proofErr w:type="gramStart"/>
      <w:r w:rsidRPr="00742E1D">
        <w:rPr>
          <w:rFonts w:eastAsia="Times New Roman" w:cs="Arial"/>
          <w:color w:val="000000"/>
          <w:sz w:val="16"/>
          <w:szCs w:val="16"/>
        </w:rPr>
        <w:t>An</w:t>
      </w:r>
      <w:proofErr w:type="gramEnd"/>
      <w:r w:rsidRPr="00742E1D">
        <w:rPr>
          <w:rFonts w:eastAsia="Times New Roman" w:cs="Arial"/>
          <w:color w:val="000000"/>
          <w:sz w:val="16"/>
          <w:szCs w:val="16"/>
        </w:rPr>
        <w:t xml:space="preserve"> approach to report writing in Statistics courses. IASE Satellite)</w:t>
      </w:r>
      <w:r w:rsidRPr="00D50A17">
        <w:rPr>
          <w:rFonts w:eastAsia="Times New Roman" w:cs="Arial"/>
          <w:color w:val="000000"/>
          <w:szCs w:val="24"/>
        </w:rPr>
        <w:t xml:space="preserve"> </w:t>
      </w:r>
    </w:p>
    <w:p w:rsidR="00D50A17" w:rsidRPr="00D50A17" w:rsidRDefault="00750B1D" w:rsidP="00742E1D">
      <w:pPr>
        <w:pStyle w:val="Heading2"/>
      </w:pPr>
      <w:r>
        <w:rPr>
          <w:noProof/>
        </w:rPr>
        <w:drawing>
          <wp:anchor distT="0" distB="0" distL="114300" distR="114300" simplePos="0" relativeHeight="251682816" behindDoc="1" locked="0" layoutInCell="1" allowOverlap="1" wp14:anchorId="0AD97A92" wp14:editId="543FDC53">
            <wp:simplePos x="0" y="0"/>
            <wp:positionH relativeFrom="column">
              <wp:posOffset>1270</wp:posOffset>
            </wp:positionH>
            <wp:positionV relativeFrom="paragraph">
              <wp:posOffset>437515</wp:posOffset>
            </wp:positionV>
            <wp:extent cx="1382395" cy="1094105"/>
            <wp:effectExtent l="0" t="0" r="8255" b="0"/>
            <wp:wrapTight wrapText="bothSides">
              <wp:wrapPolygon edited="0">
                <wp:start x="0" y="0"/>
                <wp:lineTo x="0" y="21061"/>
                <wp:lineTo x="21431" y="21061"/>
                <wp:lineTo x="21431" y="0"/>
                <wp:lineTo x="0" y="0"/>
              </wp:wrapPolygon>
            </wp:wrapTight>
            <wp:docPr id="25" name="Picture 25" descr="https://encrypted-tbn2.gstatic.com/images?q=tbn:ANd9GcSjRh6k-7xyGh5_r7mQF2J5f-w6QZakviBOTPcW8jv-1rM8BKP1UzlPLV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SjRh6k-7xyGh5_r7mQF2J5f-w6QZakviBOTPcW8jv-1rM8BKP1UzlPLV_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239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A17" w:rsidRPr="00D50A17">
        <w:t>Standards requiring students to write and evaluate statistical reports</w:t>
      </w:r>
      <w:r>
        <w:t xml:space="preserve"> at Level 3</w:t>
      </w:r>
    </w:p>
    <w:p w:rsidR="00F326EA" w:rsidRDefault="00D50A17" w:rsidP="00D50A17">
      <w:pPr>
        <w:spacing w:after="0" w:line="240" w:lineRule="auto"/>
        <w:rPr>
          <w:rFonts w:eastAsia="Times New Roman" w:cs="Arial"/>
          <w:color w:val="000000"/>
          <w:szCs w:val="24"/>
        </w:rPr>
      </w:pPr>
      <w:r w:rsidRPr="00D50A17">
        <w:rPr>
          <w:rFonts w:eastAsia="Times New Roman" w:cs="Arial"/>
          <w:szCs w:val="24"/>
        </w:rPr>
        <w:br/>
      </w:r>
      <w:r w:rsidRPr="00D50A17">
        <w:rPr>
          <w:rFonts w:eastAsia="Times New Roman" w:cs="Arial"/>
          <w:color w:val="000000"/>
          <w:szCs w:val="24"/>
        </w:rPr>
        <w:t>Statistical report writing is required for</w:t>
      </w:r>
      <w:r w:rsidR="00F326EA">
        <w:rPr>
          <w:rFonts w:eastAsia="Times New Roman" w:cs="Arial"/>
          <w:color w:val="000000"/>
          <w:szCs w:val="24"/>
        </w:rPr>
        <w:t>;</w:t>
      </w:r>
      <w:r w:rsidRPr="00D50A17">
        <w:rPr>
          <w:rFonts w:eastAsia="Times New Roman" w:cs="Arial"/>
          <w:color w:val="000000"/>
          <w:szCs w:val="24"/>
        </w:rPr>
        <w:t xml:space="preserve"> </w:t>
      </w:r>
    </w:p>
    <w:p w:rsidR="00F326EA" w:rsidRPr="00F326EA" w:rsidRDefault="00F326EA" w:rsidP="00212BED">
      <w:pPr>
        <w:pStyle w:val="ListParagraph"/>
        <w:numPr>
          <w:ilvl w:val="1"/>
          <w:numId w:val="18"/>
        </w:numPr>
        <w:spacing w:after="0" w:line="240" w:lineRule="auto"/>
        <w:rPr>
          <w:rFonts w:eastAsia="Times New Roman" w:cs="Arial"/>
          <w:color w:val="000000"/>
          <w:szCs w:val="24"/>
        </w:rPr>
      </w:pPr>
      <w:r w:rsidRPr="00F326EA">
        <w:rPr>
          <w:rFonts w:eastAsia="Times New Roman" w:cs="Arial"/>
          <w:color w:val="000000"/>
          <w:szCs w:val="24"/>
        </w:rPr>
        <w:t>3.8 (Time Series)</w:t>
      </w:r>
    </w:p>
    <w:p w:rsidR="00F326EA" w:rsidRPr="00F326EA" w:rsidRDefault="00F326EA" w:rsidP="00212BED">
      <w:pPr>
        <w:pStyle w:val="ListParagraph"/>
        <w:numPr>
          <w:ilvl w:val="1"/>
          <w:numId w:val="18"/>
        </w:numPr>
        <w:spacing w:after="0" w:line="240" w:lineRule="auto"/>
        <w:rPr>
          <w:rFonts w:eastAsia="Times New Roman" w:cs="Arial"/>
          <w:color w:val="000000"/>
          <w:szCs w:val="24"/>
        </w:rPr>
      </w:pPr>
      <w:r w:rsidRPr="00F326EA">
        <w:rPr>
          <w:rFonts w:eastAsia="Times New Roman" w:cs="Arial"/>
          <w:color w:val="000000"/>
          <w:szCs w:val="24"/>
        </w:rPr>
        <w:t>3.9 (Bivariate Data)</w:t>
      </w:r>
    </w:p>
    <w:p w:rsidR="00F326EA" w:rsidRPr="00F326EA" w:rsidRDefault="00F326EA" w:rsidP="00212BED">
      <w:pPr>
        <w:pStyle w:val="ListParagraph"/>
        <w:numPr>
          <w:ilvl w:val="4"/>
          <w:numId w:val="18"/>
        </w:numPr>
        <w:spacing w:after="0" w:line="240" w:lineRule="auto"/>
        <w:ind w:left="3828"/>
        <w:rPr>
          <w:rFonts w:eastAsia="Times New Roman" w:cs="Arial"/>
          <w:color w:val="000000"/>
          <w:szCs w:val="24"/>
        </w:rPr>
      </w:pPr>
      <w:r>
        <w:rPr>
          <w:rFonts w:eastAsia="Times New Roman" w:cs="Arial"/>
          <w:color w:val="000000"/>
          <w:szCs w:val="24"/>
        </w:rPr>
        <w:t xml:space="preserve">  </w:t>
      </w:r>
      <w:r w:rsidRPr="00F326EA">
        <w:rPr>
          <w:rFonts w:eastAsia="Times New Roman" w:cs="Arial"/>
          <w:color w:val="000000"/>
          <w:szCs w:val="24"/>
        </w:rPr>
        <w:t>3.10 (Inference)</w:t>
      </w:r>
      <w:r w:rsidR="00D50A17" w:rsidRPr="00F326EA">
        <w:rPr>
          <w:rFonts w:eastAsia="Times New Roman" w:cs="Arial"/>
          <w:color w:val="000000"/>
          <w:szCs w:val="24"/>
        </w:rPr>
        <w:t xml:space="preserve"> </w:t>
      </w:r>
    </w:p>
    <w:p w:rsidR="00D50A17" w:rsidRPr="00F326EA" w:rsidRDefault="00F326EA" w:rsidP="00212BED">
      <w:pPr>
        <w:pStyle w:val="ListParagraph"/>
        <w:numPr>
          <w:ilvl w:val="4"/>
          <w:numId w:val="18"/>
        </w:numPr>
        <w:spacing w:after="0" w:line="240" w:lineRule="auto"/>
        <w:ind w:hanging="198"/>
        <w:rPr>
          <w:rFonts w:eastAsia="Times New Roman" w:cs="Arial"/>
          <w:szCs w:val="24"/>
        </w:rPr>
      </w:pPr>
      <w:r>
        <w:rPr>
          <w:rFonts w:eastAsia="Times New Roman" w:cs="Arial"/>
          <w:color w:val="000000"/>
          <w:szCs w:val="24"/>
        </w:rPr>
        <w:t xml:space="preserve">  </w:t>
      </w:r>
      <w:r w:rsidRPr="00F326EA">
        <w:rPr>
          <w:rFonts w:eastAsia="Times New Roman" w:cs="Arial"/>
          <w:color w:val="000000"/>
          <w:szCs w:val="24"/>
        </w:rPr>
        <w:t>3.11 (Experimental Design)</w:t>
      </w:r>
    </w:p>
    <w:p w:rsidR="00F326EA" w:rsidRDefault="00F326EA" w:rsidP="00D50A17">
      <w:pPr>
        <w:spacing w:after="0" w:line="240" w:lineRule="auto"/>
        <w:rPr>
          <w:rFonts w:eastAsia="Times New Roman" w:cs="Arial"/>
          <w:color w:val="000000"/>
          <w:szCs w:val="24"/>
        </w:rPr>
      </w:pPr>
    </w:p>
    <w:p w:rsidR="00D50A17" w:rsidRPr="00D50A17" w:rsidRDefault="00D50A17" w:rsidP="00D50A17">
      <w:pPr>
        <w:spacing w:after="0" w:line="240" w:lineRule="auto"/>
        <w:rPr>
          <w:rFonts w:eastAsia="Times New Roman" w:cs="Arial"/>
          <w:szCs w:val="24"/>
        </w:rPr>
      </w:pPr>
      <w:r w:rsidRPr="00D50A17">
        <w:rPr>
          <w:rFonts w:eastAsia="Times New Roman" w:cs="Arial"/>
          <w:color w:val="000000"/>
          <w:szCs w:val="24"/>
        </w:rPr>
        <w:t xml:space="preserve">The ability to write coherent statistical reports is an essential skill which has a cumulative effect for the analysis and evaluation skills for 3.12 (Statistical Reports). </w:t>
      </w:r>
    </w:p>
    <w:p w:rsidR="00D50A17" w:rsidRPr="008B29E3" w:rsidRDefault="00D50A17" w:rsidP="008B29E3">
      <w:pPr>
        <w:pStyle w:val="Heading2"/>
      </w:pPr>
      <w:r w:rsidRPr="008B29E3">
        <w:t xml:space="preserve">ESOL students </w:t>
      </w:r>
    </w:p>
    <w:p w:rsidR="00750B1D" w:rsidRDefault="00F72DA1" w:rsidP="00D50A17">
      <w:pPr>
        <w:spacing w:after="0" w:line="240" w:lineRule="auto"/>
        <w:rPr>
          <w:rFonts w:eastAsia="Times New Roman" w:cs="Arial"/>
          <w:szCs w:val="24"/>
        </w:rPr>
      </w:pPr>
      <w:r>
        <w:rPr>
          <w:noProof/>
        </w:rPr>
        <w:drawing>
          <wp:anchor distT="0" distB="0" distL="114300" distR="114300" simplePos="0" relativeHeight="251689984" behindDoc="1" locked="0" layoutInCell="1" allowOverlap="1" wp14:anchorId="7EA22D4C" wp14:editId="2EB0B0F9">
            <wp:simplePos x="190500" y="342900"/>
            <wp:positionH relativeFrom="margin">
              <wp:align>left</wp:align>
            </wp:positionH>
            <wp:positionV relativeFrom="margin">
              <wp:align>bottom</wp:align>
            </wp:positionV>
            <wp:extent cx="2743200" cy="3430905"/>
            <wp:effectExtent l="0" t="0" r="0" b="0"/>
            <wp:wrapSquare wrapText="bothSides"/>
            <wp:docPr id="34" name="Picture 34" descr="http://www.cgu.edu/images/calvin-wri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gu.edu/images/calvin-writing.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431144"/>
                    </a:xfrm>
                    <a:prstGeom prst="rect">
                      <a:avLst/>
                    </a:prstGeom>
                    <a:noFill/>
                    <a:ln>
                      <a:noFill/>
                    </a:ln>
                  </pic:spPr>
                </pic:pic>
              </a:graphicData>
            </a:graphic>
            <wp14:sizeRelH relativeFrom="page">
              <wp14:pctWidth>0</wp14:pctWidth>
            </wp14:sizeRelH>
            <wp14:sizeRelV relativeFrom="page">
              <wp14:pctHeight>0</wp14:pctHeight>
            </wp14:sizeRelV>
          </wp:anchor>
        </w:drawing>
      </w:r>
      <w:r w:rsidR="00D50A17" w:rsidRPr="008B29E3">
        <w:rPr>
          <w:rFonts w:eastAsia="Times New Roman" w:cs="Arial"/>
          <w:szCs w:val="24"/>
        </w:rPr>
        <w:t>ESOL students are at both an advantage and disadvantage.  They may not have the automaticity of fluent English and may also struggle with the vocabulary.  </w:t>
      </w:r>
    </w:p>
    <w:p w:rsidR="00D50A17" w:rsidRPr="008B29E3" w:rsidRDefault="00D50A17" w:rsidP="00D50A17">
      <w:pPr>
        <w:spacing w:after="0" w:line="240" w:lineRule="auto"/>
        <w:rPr>
          <w:rFonts w:eastAsia="Times New Roman" w:cs="Arial"/>
          <w:szCs w:val="24"/>
        </w:rPr>
      </w:pPr>
      <w:r w:rsidRPr="008B29E3">
        <w:rPr>
          <w:rFonts w:eastAsia="Times New Roman" w:cs="Arial"/>
          <w:szCs w:val="24"/>
        </w:rPr>
        <w:t xml:space="preserve">They are aware of grammatical terms such as verbs, adverbs and transitions and can usually assimilate </w:t>
      </w:r>
      <w:r w:rsidR="00750B1D">
        <w:rPr>
          <w:rFonts w:eastAsia="Times New Roman" w:cs="Arial"/>
          <w:szCs w:val="24"/>
        </w:rPr>
        <w:t xml:space="preserve">new </w:t>
      </w:r>
      <w:r w:rsidRPr="008B29E3">
        <w:rPr>
          <w:rFonts w:eastAsia="Times New Roman" w:cs="Arial"/>
          <w:szCs w:val="24"/>
        </w:rPr>
        <w:t>vocabulary quickly being bilingual.  They also appreciate the structure and schematic nature of report writing.  </w:t>
      </w:r>
    </w:p>
    <w:p w:rsidR="00020F6E" w:rsidRDefault="00F326EA" w:rsidP="00F72DA1">
      <w:pPr>
        <w:pStyle w:val="Heading1"/>
      </w:pPr>
      <w:r>
        <w:lastRenderedPageBreak/>
        <w:t>You’re a language teacher now….t</w:t>
      </w:r>
      <w:r w:rsidR="00020F6E" w:rsidRPr="00020F6E">
        <w:t>eaching Statistical Report Writing</w:t>
      </w:r>
    </w:p>
    <w:p w:rsidR="000928CF" w:rsidRDefault="000928CF" w:rsidP="000928CF">
      <w:pPr>
        <w:spacing w:after="0" w:line="240" w:lineRule="auto"/>
        <w:rPr>
          <w:rFonts w:eastAsia="Times New Roman" w:cs="Arial"/>
          <w:szCs w:val="24"/>
        </w:rPr>
      </w:pPr>
      <w:r>
        <w:rPr>
          <w:rFonts w:eastAsia="Times New Roman" w:cs="Arial"/>
          <w:szCs w:val="24"/>
        </w:rPr>
        <w:t>Report writing is much like having a conversation with another person.  There are structures and procedures to follow.  For example when you meet someone, a typical conversation is;</w:t>
      </w:r>
    </w:p>
    <w:p w:rsidR="000928CF" w:rsidRDefault="000928CF" w:rsidP="000928CF">
      <w:pPr>
        <w:spacing w:after="0" w:line="240" w:lineRule="auto"/>
        <w:rPr>
          <w:rFonts w:eastAsia="Times New Roman" w:cs="Arial"/>
          <w:szCs w:val="24"/>
        </w:rPr>
      </w:pPr>
    </w:p>
    <w:p w:rsidR="000928CF" w:rsidRDefault="000928CF" w:rsidP="000928CF">
      <w:pPr>
        <w:spacing w:after="0" w:line="240" w:lineRule="auto"/>
        <w:rPr>
          <w:rFonts w:eastAsia="Times New Roman" w:cs="Arial"/>
          <w:szCs w:val="24"/>
        </w:rPr>
      </w:pPr>
      <w:r>
        <w:rPr>
          <w:rFonts w:eastAsia="Times New Roman" w:cs="Arial"/>
          <w:szCs w:val="24"/>
        </w:rPr>
        <w:t xml:space="preserve">Oliver:  </w:t>
      </w:r>
      <w:r>
        <w:rPr>
          <w:rFonts w:eastAsia="Times New Roman" w:cs="Arial"/>
          <w:szCs w:val="24"/>
        </w:rPr>
        <w:tab/>
      </w:r>
      <w:r w:rsidR="00F326EA">
        <w:rPr>
          <w:rFonts w:eastAsia="Times New Roman" w:cs="Arial"/>
          <w:b/>
          <w:szCs w:val="24"/>
        </w:rPr>
        <w:t>Hello!</w:t>
      </w:r>
    </w:p>
    <w:p w:rsidR="000928CF" w:rsidRDefault="000928CF" w:rsidP="000928CF">
      <w:pPr>
        <w:spacing w:after="0" w:line="240" w:lineRule="auto"/>
        <w:rPr>
          <w:rFonts w:eastAsia="Times New Roman" w:cs="Arial"/>
          <w:szCs w:val="24"/>
        </w:rPr>
      </w:pPr>
      <w:r>
        <w:rPr>
          <w:rFonts w:eastAsia="Times New Roman" w:cs="Arial"/>
          <w:szCs w:val="24"/>
        </w:rPr>
        <w:t>Alex:</w:t>
      </w:r>
      <w:r>
        <w:rPr>
          <w:rFonts w:eastAsia="Times New Roman" w:cs="Arial"/>
          <w:szCs w:val="24"/>
        </w:rPr>
        <w:tab/>
      </w:r>
      <w:r>
        <w:rPr>
          <w:rFonts w:eastAsia="Times New Roman" w:cs="Arial"/>
          <w:szCs w:val="24"/>
        </w:rPr>
        <w:tab/>
      </w:r>
      <w:r w:rsidR="00F326EA">
        <w:rPr>
          <w:rFonts w:eastAsia="Times New Roman" w:cs="Arial"/>
          <w:b/>
          <w:szCs w:val="24"/>
        </w:rPr>
        <w:t>Hello! How are you!</w:t>
      </w:r>
      <w:r>
        <w:rPr>
          <w:rFonts w:eastAsia="Times New Roman" w:cs="Arial"/>
          <w:szCs w:val="24"/>
        </w:rPr>
        <w:t xml:space="preserve"> </w:t>
      </w:r>
    </w:p>
    <w:p w:rsidR="000928CF" w:rsidRDefault="000928CF" w:rsidP="000928CF">
      <w:pPr>
        <w:spacing w:after="0" w:line="240" w:lineRule="auto"/>
        <w:rPr>
          <w:rFonts w:eastAsia="Times New Roman" w:cs="Arial"/>
          <w:szCs w:val="24"/>
        </w:rPr>
      </w:pPr>
      <w:r>
        <w:rPr>
          <w:rFonts w:eastAsia="Times New Roman" w:cs="Arial"/>
          <w:szCs w:val="24"/>
        </w:rPr>
        <w:t>Oliver:</w:t>
      </w:r>
      <w:r>
        <w:rPr>
          <w:rFonts w:eastAsia="Times New Roman" w:cs="Arial"/>
          <w:szCs w:val="24"/>
        </w:rPr>
        <w:tab/>
      </w:r>
      <w:r w:rsidRPr="000928CF">
        <w:rPr>
          <w:rFonts w:eastAsia="Times New Roman" w:cs="Arial"/>
          <w:b/>
          <w:szCs w:val="24"/>
        </w:rPr>
        <w:t xml:space="preserve">I’m great, how </w:t>
      </w:r>
      <w:r w:rsidR="00F326EA">
        <w:rPr>
          <w:rFonts w:eastAsia="Times New Roman" w:cs="Arial"/>
          <w:b/>
          <w:szCs w:val="24"/>
        </w:rPr>
        <w:t>are you?</w:t>
      </w:r>
      <w:r>
        <w:rPr>
          <w:rFonts w:eastAsia="Times New Roman" w:cs="Arial"/>
          <w:szCs w:val="24"/>
        </w:rPr>
        <w:t xml:space="preserve"> </w:t>
      </w:r>
    </w:p>
    <w:p w:rsidR="00F326EA" w:rsidRDefault="000928CF" w:rsidP="000928CF">
      <w:pPr>
        <w:spacing w:after="0" w:line="240" w:lineRule="auto"/>
        <w:rPr>
          <w:rFonts w:eastAsia="Times New Roman" w:cs="Arial"/>
          <w:b/>
          <w:szCs w:val="24"/>
        </w:rPr>
      </w:pPr>
      <w:r>
        <w:rPr>
          <w:rFonts w:eastAsia="Times New Roman" w:cs="Arial"/>
          <w:szCs w:val="24"/>
        </w:rPr>
        <w:t>Alex:</w:t>
      </w:r>
      <w:r>
        <w:rPr>
          <w:rFonts w:eastAsia="Times New Roman" w:cs="Arial"/>
          <w:szCs w:val="24"/>
        </w:rPr>
        <w:tab/>
      </w:r>
      <w:r>
        <w:rPr>
          <w:rFonts w:eastAsia="Times New Roman" w:cs="Arial"/>
          <w:szCs w:val="24"/>
        </w:rPr>
        <w:tab/>
      </w:r>
      <w:r w:rsidR="00F326EA">
        <w:rPr>
          <w:rFonts w:eastAsia="Times New Roman" w:cs="Arial"/>
          <w:b/>
          <w:szCs w:val="24"/>
        </w:rPr>
        <w:t>I’m fine thank you</w:t>
      </w:r>
    </w:p>
    <w:p w:rsidR="000928CF" w:rsidRPr="000928CF" w:rsidRDefault="000928CF" w:rsidP="000928CF">
      <w:pPr>
        <w:spacing w:after="0" w:line="240" w:lineRule="auto"/>
        <w:rPr>
          <w:rFonts w:eastAsia="Times New Roman" w:cs="Arial"/>
          <w:b/>
          <w:szCs w:val="24"/>
        </w:rPr>
      </w:pPr>
      <w:r>
        <w:rPr>
          <w:rFonts w:eastAsia="Times New Roman" w:cs="Arial"/>
          <w:szCs w:val="24"/>
        </w:rPr>
        <w:t>Oliver:</w:t>
      </w:r>
      <w:r>
        <w:rPr>
          <w:rFonts w:eastAsia="Times New Roman" w:cs="Arial"/>
          <w:szCs w:val="24"/>
        </w:rPr>
        <w:tab/>
      </w:r>
      <w:r w:rsidR="00F326EA">
        <w:rPr>
          <w:rFonts w:eastAsia="Times New Roman" w:cs="Arial"/>
          <w:b/>
          <w:szCs w:val="24"/>
        </w:rPr>
        <w:t>Cool, see you later</w:t>
      </w:r>
    </w:p>
    <w:p w:rsidR="000928CF" w:rsidRDefault="00F326EA" w:rsidP="000928CF">
      <w:pPr>
        <w:spacing w:after="0" w:line="240" w:lineRule="auto"/>
        <w:rPr>
          <w:rFonts w:eastAsia="Times New Roman" w:cs="Arial"/>
          <w:szCs w:val="24"/>
        </w:rPr>
      </w:pPr>
      <w:r>
        <w:rPr>
          <w:rFonts w:eastAsia="Times New Roman" w:cs="Arial"/>
          <w:szCs w:val="24"/>
        </w:rPr>
        <w:t>Alex</w:t>
      </w:r>
      <w:r w:rsidR="000928CF">
        <w:rPr>
          <w:rFonts w:eastAsia="Times New Roman" w:cs="Arial"/>
          <w:szCs w:val="24"/>
        </w:rPr>
        <w:t>:</w:t>
      </w:r>
      <w:r w:rsidR="000928CF">
        <w:rPr>
          <w:rFonts w:eastAsia="Times New Roman" w:cs="Arial"/>
          <w:szCs w:val="24"/>
        </w:rPr>
        <w:tab/>
      </w:r>
      <w:r>
        <w:rPr>
          <w:rFonts w:eastAsia="Times New Roman" w:cs="Arial"/>
          <w:szCs w:val="24"/>
        </w:rPr>
        <w:tab/>
      </w:r>
      <w:r>
        <w:rPr>
          <w:rFonts w:eastAsia="Times New Roman" w:cs="Arial"/>
          <w:b/>
          <w:szCs w:val="24"/>
        </w:rPr>
        <w:t xml:space="preserve">Will do, see </w:t>
      </w:r>
      <w:proofErr w:type="spellStart"/>
      <w:r>
        <w:rPr>
          <w:rFonts w:eastAsia="Times New Roman" w:cs="Arial"/>
          <w:b/>
          <w:szCs w:val="24"/>
        </w:rPr>
        <w:t>ya</w:t>
      </w:r>
      <w:proofErr w:type="spellEnd"/>
    </w:p>
    <w:p w:rsidR="00F326EA" w:rsidRDefault="00F326EA" w:rsidP="000928CF">
      <w:pPr>
        <w:spacing w:after="0" w:line="240" w:lineRule="auto"/>
        <w:rPr>
          <w:rFonts w:eastAsia="Times New Roman" w:cs="Arial"/>
          <w:szCs w:val="24"/>
        </w:rPr>
      </w:pPr>
    </w:p>
    <w:p w:rsidR="00F326EA" w:rsidRDefault="000928CF" w:rsidP="000928CF">
      <w:pPr>
        <w:spacing w:after="0" w:line="240" w:lineRule="auto"/>
        <w:rPr>
          <w:rFonts w:eastAsia="Times New Roman" w:cs="Arial"/>
          <w:szCs w:val="24"/>
        </w:rPr>
      </w:pPr>
      <w:r>
        <w:rPr>
          <w:rFonts w:eastAsia="Times New Roman" w:cs="Arial"/>
          <w:szCs w:val="24"/>
        </w:rPr>
        <w:t xml:space="preserve">The same applies with report writing.  There is a distinctive exposition style which </w:t>
      </w:r>
      <w:r w:rsidR="00B310E7">
        <w:rPr>
          <w:rFonts w:eastAsia="Times New Roman" w:cs="Arial"/>
          <w:szCs w:val="24"/>
        </w:rPr>
        <w:t>should be followed</w:t>
      </w:r>
      <w:r>
        <w:rPr>
          <w:rFonts w:eastAsia="Times New Roman" w:cs="Arial"/>
          <w:szCs w:val="24"/>
        </w:rPr>
        <w:t xml:space="preserve">.  </w:t>
      </w:r>
    </w:p>
    <w:p w:rsidR="000928CF" w:rsidRDefault="000928CF" w:rsidP="000928CF">
      <w:pPr>
        <w:spacing w:after="0" w:line="240" w:lineRule="auto"/>
        <w:rPr>
          <w:rFonts w:eastAsia="Times New Roman" w:cs="Arial"/>
          <w:szCs w:val="24"/>
        </w:rPr>
      </w:pPr>
      <w:r w:rsidRPr="00635734">
        <w:rPr>
          <w:rFonts w:eastAsia="Times New Roman" w:cs="Arial"/>
          <w:i/>
          <w:szCs w:val="24"/>
        </w:rPr>
        <w:t>By giving the students a highly structured writing style, this relieves the pressure of wondering</w:t>
      </w:r>
      <w:r w:rsidRPr="00635734">
        <w:rPr>
          <w:rFonts w:eastAsia="Times New Roman" w:cs="Arial"/>
          <w:b/>
          <w:i/>
          <w:szCs w:val="24"/>
        </w:rPr>
        <w:t xml:space="preserve"> how</w:t>
      </w:r>
      <w:r w:rsidRPr="00635734">
        <w:rPr>
          <w:rFonts w:eastAsia="Times New Roman" w:cs="Arial"/>
          <w:i/>
          <w:szCs w:val="24"/>
        </w:rPr>
        <w:t xml:space="preserve"> to write and allows the student to focus on </w:t>
      </w:r>
      <w:r w:rsidRPr="00635734">
        <w:rPr>
          <w:rFonts w:eastAsia="Times New Roman" w:cs="Arial"/>
          <w:b/>
          <w:i/>
          <w:szCs w:val="24"/>
        </w:rPr>
        <w:t xml:space="preserve">what </w:t>
      </w:r>
      <w:r w:rsidRPr="00635734">
        <w:rPr>
          <w:rFonts w:eastAsia="Times New Roman" w:cs="Arial"/>
          <w:i/>
          <w:szCs w:val="24"/>
        </w:rPr>
        <w:t xml:space="preserve">they are writing. </w:t>
      </w:r>
    </w:p>
    <w:p w:rsidR="000928CF" w:rsidRDefault="000928CF" w:rsidP="000928CF">
      <w:pPr>
        <w:spacing w:after="0" w:line="240" w:lineRule="auto"/>
        <w:rPr>
          <w:rFonts w:eastAsia="Times New Roman" w:cs="Arial"/>
          <w:szCs w:val="24"/>
        </w:rPr>
      </w:pPr>
    </w:p>
    <w:p w:rsidR="000928CF" w:rsidRDefault="000928CF" w:rsidP="00212BED">
      <w:pPr>
        <w:pStyle w:val="ListParagraph"/>
        <w:numPr>
          <w:ilvl w:val="0"/>
          <w:numId w:val="14"/>
        </w:numPr>
        <w:spacing w:after="0" w:line="240" w:lineRule="auto"/>
      </w:pPr>
      <w:r>
        <w:t xml:space="preserve">Start by giving them an overview of the report.  </w:t>
      </w:r>
    </w:p>
    <w:p w:rsidR="00241873" w:rsidRDefault="00241873" w:rsidP="00241873">
      <w:pPr>
        <w:pStyle w:val="ListParagraph"/>
        <w:spacing w:after="0" w:line="240" w:lineRule="auto"/>
      </w:pPr>
    </w:p>
    <w:p w:rsidR="000928CF" w:rsidRDefault="000928CF" w:rsidP="00212BED">
      <w:pPr>
        <w:pStyle w:val="ListParagraph"/>
        <w:numPr>
          <w:ilvl w:val="0"/>
          <w:numId w:val="14"/>
        </w:numPr>
        <w:spacing w:after="0" w:line="240" w:lineRule="auto"/>
      </w:pPr>
      <w:r>
        <w:t xml:space="preserve">Then follow on with a specific sentence-by-sentence breakdown of the paragraphs of the analysis section of the report.  </w:t>
      </w:r>
    </w:p>
    <w:p w:rsidR="00241873" w:rsidRDefault="00241873" w:rsidP="00241873">
      <w:pPr>
        <w:pStyle w:val="ListParagraph"/>
      </w:pPr>
    </w:p>
    <w:p w:rsidR="00241873" w:rsidRDefault="000928CF" w:rsidP="00212BED">
      <w:pPr>
        <w:pStyle w:val="ListParagraph"/>
        <w:numPr>
          <w:ilvl w:val="0"/>
          <w:numId w:val="14"/>
        </w:numPr>
        <w:spacing w:after="0" w:line="240" w:lineRule="auto"/>
      </w:pPr>
      <w:r w:rsidRPr="00241873">
        <w:rPr>
          <w:i/>
        </w:rPr>
        <w:t>Pay special attention to the introduction and conclusion</w:t>
      </w:r>
      <w:r>
        <w:t>, these paragraphs tie the report together</w:t>
      </w:r>
      <w:r w:rsidR="00520E83">
        <w:t>.</w:t>
      </w:r>
    </w:p>
    <w:p w:rsidR="000928CF" w:rsidRDefault="000928CF" w:rsidP="00241873">
      <w:pPr>
        <w:pStyle w:val="ListParagraph"/>
        <w:spacing w:after="0" w:line="240" w:lineRule="auto"/>
      </w:pPr>
    </w:p>
    <w:p w:rsidR="00520E83" w:rsidRDefault="00520E83" w:rsidP="00212BED">
      <w:pPr>
        <w:pStyle w:val="ListParagraph"/>
        <w:numPr>
          <w:ilvl w:val="0"/>
          <w:numId w:val="14"/>
        </w:numPr>
        <w:spacing w:after="0" w:line="240" w:lineRule="auto"/>
      </w:pPr>
      <w:r>
        <w:t>You can put the writing frame together as a single diagram, however I found having the students construct their own frame independently was more successful.</w:t>
      </w:r>
    </w:p>
    <w:p w:rsidR="000928CF" w:rsidRDefault="000928CF" w:rsidP="000928CF">
      <w:pPr>
        <w:spacing w:after="0" w:line="240" w:lineRule="auto"/>
      </w:pPr>
    </w:p>
    <w:p w:rsidR="002A3E60" w:rsidRDefault="002A3E60">
      <w:pPr>
        <w:rPr>
          <w:rFonts w:eastAsia="Times New Roman" w:cs="Times New Roman"/>
          <w:b/>
          <w:bCs/>
          <w:sz w:val="36"/>
          <w:szCs w:val="36"/>
        </w:rPr>
      </w:pPr>
      <w:r>
        <w:br w:type="page"/>
      </w:r>
    </w:p>
    <w:p w:rsidR="00D50A17" w:rsidRPr="000928CF" w:rsidRDefault="008A6A2C" w:rsidP="00B12048">
      <w:pPr>
        <w:pStyle w:val="Heading2"/>
      </w:pPr>
      <w:r>
        <w:lastRenderedPageBreak/>
        <w:t>Overview of the</w:t>
      </w:r>
      <w:r w:rsidR="00112113" w:rsidRPr="000928CF">
        <w:t xml:space="preserve"> statis</w:t>
      </w:r>
      <w:r w:rsidR="007966DF">
        <w:t>tical reports for Level 3</w:t>
      </w:r>
    </w:p>
    <w:p w:rsidR="007966DF" w:rsidRDefault="00C131D1" w:rsidP="00D50A17">
      <w:pPr>
        <w:spacing w:after="0" w:line="240" w:lineRule="auto"/>
        <w:rPr>
          <w:rFonts w:eastAsia="Times New Roman" w:cs="Arial"/>
          <w:noProof/>
          <w:szCs w:val="24"/>
        </w:rPr>
      </w:pPr>
      <w:r>
        <w:rPr>
          <w:rFonts w:eastAsia="Times New Roman" w:cs="Arial"/>
          <w:noProof/>
          <w:szCs w:val="24"/>
        </w:rPr>
        <w:drawing>
          <wp:inline distT="0" distB="0" distL="0" distR="0">
            <wp:extent cx="7022982" cy="791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Over view of the Level 3 report writing standard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20560" cy="7909372"/>
                    </a:xfrm>
                    <a:prstGeom prst="rect">
                      <a:avLst/>
                    </a:prstGeom>
                  </pic:spPr>
                </pic:pic>
              </a:graphicData>
            </a:graphic>
          </wp:inline>
        </w:drawing>
      </w:r>
    </w:p>
    <w:p w:rsidR="007966DF" w:rsidRDefault="007966DF" w:rsidP="00D50A17">
      <w:pPr>
        <w:spacing w:after="0" w:line="240" w:lineRule="auto"/>
        <w:rPr>
          <w:rFonts w:eastAsia="Times New Roman" w:cs="Arial"/>
          <w:noProof/>
          <w:szCs w:val="24"/>
        </w:rPr>
      </w:pPr>
    </w:p>
    <w:p w:rsidR="00B12048" w:rsidRPr="00241873" w:rsidRDefault="009F251B" w:rsidP="009F251B">
      <w:pPr>
        <w:spacing w:after="0" w:line="240" w:lineRule="auto"/>
        <w:rPr>
          <w:rFonts w:eastAsia="Times New Roman" w:cs="Times New Roman"/>
          <w:b/>
          <w:bCs/>
          <w:i/>
          <w:sz w:val="36"/>
          <w:szCs w:val="36"/>
        </w:rPr>
      </w:pPr>
      <w:r w:rsidRPr="00241873">
        <w:rPr>
          <w:rFonts w:eastAsia="Times New Roman" w:cs="Arial"/>
          <w:i/>
          <w:szCs w:val="24"/>
        </w:rPr>
        <w:t>Both the introduction and conclusions are the most important parts of the report.  Time should be taken when teaching these particular components of the report.</w:t>
      </w:r>
    </w:p>
    <w:p w:rsidR="009F251B" w:rsidRDefault="009F251B">
      <w:pPr>
        <w:rPr>
          <w:rFonts w:eastAsia="Times New Roman" w:cs="Times New Roman"/>
          <w:b/>
          <w:bCs/>
          <w:sz w:val="36"/>
          <w:szCs w:val="36"/>
          <w:lang w:val="en-AU"/>
        </w:rPr>
      </w:pPr>
      <w:r>
        <w:rPr>
          <w:lang w:val="en-AU"/>
        </w:rPr>
        <w:br w:type="page"/>
      </w:r>
    </w:p>
    <w:p w:rsidR="009F251B" w:rsidRPr="008A6A2C" w:rsidRDefault="009F251B" w:rsidP="009F251B">
      <w:pPr>
        <w:pStyle w:val="Heading2"/>
        <w:rPr>
          <w:lang w:val="en-AU"/>
        </w:rPr>
      </w:pPr>
      <w:r w:rsidRPr="008A6A2C">
        <w:rPr>
          <w:lang w:val="en-AU"/>
        </w:rPr>
        <w:lastRenderedPageBreak/>
        <w:t>Writing an introduction for a statistical report</w:t>
      </w:r>
    </w:p>
    <w:p w:rsidR="009F251B" w:rsidRPr="008A6A2C" w:rsidRDefault="00241873" w:rsidP="009F251B">
      <w:pPr>
        <w:rPr>
          <w:rFonts w:eastAsia="Times New Roman" w:cs="Arial"/>
          <w:szCs w:val="28"/>
        </w:rPr>
      </w:pPr>
      <w:r>
        <w:rPr>
          <w:rFonts w:eastAsia="Times New Roman" w:cs="Arial"/>
          <w:szCs w:val="28"/>
        </w:rPr>
        <w:t>An introduction could</w:t>
      </w:r>
      <w:r w:rsidR="009F251B" w:rsidRPr="008A6A2C">
        <w:rPr>
          <w:rFonts w:eastAsia="Times New Roman" w:cs="Arial"/>
          <w:szCs w:val="28"/>
        </w:rPr>
        <w:t xml:space="preserve"> contain the following sentences. </w:t>
      </w:r>
    </w:p>
    <w:p w:rsidR="009F251B" w:rsidRPr="00A52B32" w:rsidRDefault="008A6A2C" w:rsidP="009F251B">
      <w:pPr>
        <w:rPr>
          <w:color w:val="FF0000"/>
        </w:rPr>
      </w:pPr>
      <w:r>
        <w:rPr>
          <w:noProof/>
          <w:color w:val="FF0000"/>
        </w:rPr>
        <w:drawing>
          <wp:inline distT="0" distB="0" distL="0" distR="0">
            <wp:extent cx="6743700" cy="6625454"/>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Writing an introduction for a statistical report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43700" cy="6625454"/>
                    </a:xfrm>
                    <a:prstGeom prst="rect">
                      <a:avLst/>
                    </a:prstGeom>
                  </pic:spPr>
                </pic:pic>
              </a:graphicData>
            </a:graphic>
          </wp:inline>
        </w:drawing>
      </w:r>
    </w:p>
    <w:p w:rsidR="009F251B" w:rsidRDefault="009F251B" w:rsidP="009F251B">
      <w:r>
        <w:t xml:space="preserve">The introduction of a statistical report is the most important part of the report.  </w:t>
      </w:r>
    </w:p>
    <w:p w:rsidR="00241873" w:rsidRDefault="00241873" w:rsidP="009F251B"/>
    <w:p w:rsidR="009F251B" w:rsidRPr="00241873" w:rsidRDefault="009F251B" w:rsidP="009F251B">
      <w:pPr>
        <w:rPr>
          <w:rFonts w:eastAsia="Times New Roman" w:cs="Arial"/>
          <w:i/>
          <w:color w:val="000000"/>
          <w:szCs w:val="28"/>
        </w:rPr>
      </w:pPr>
      <w:r w:rsidRPr="00241873">
        <w:rPr>
          <w:rFonts w:eastAsia="Times New Roman" w:cs="Arial"/>
          <w:i/>
          <w:color w:val="000000"/>
          <w:szCs w:val="28"/>
        </w:rPr>
        <w:t xml:space="preserve">Being pedantic about the structure of the introduction and the report itself will save you much time in marking but will also lessen the anxiety students have about writing so they can concentrate on the interpretation and analysis of the report.  </w:t>
      </w:r>
    </w:p>
    <w:p w:rsidR="009F251B" w:rsidRDefault="009F251B" w:rsidP="009F251B"/>
    <w:p w:rsidR="00B97146" w:rsidRDefault="009F251B" w:rsidP="00346FAB">
      <w:pPr>
        <w:pStyle w:val="Heading2"/>
      </w:pPr>
      <w:r>
        <w:br w:type="page"/>
      </w:r>
      <w:r w:rsidR="00B97146" w:rsidRPr="00112113">
        <w:lastRenderedPageBreak/>
        <w:t>Writing a pa</w:t>
      </w:r>
      <w:r w:rsidR="00B04546">
        <w:t>ragraph in a statistical report</w:t>
      </w:r>
    </w:p>
    <w:p w:rsidR="009F251B" w:rsidRDefault="00B97146" w:rsidP="00041969">
      <w:r>
        <w:t>While this method appears restrictive, after the student has more confidence</w:t>
      </w:r>
      <w:r w:rsidR="00241873">
        <w:t xml:space="preserve"> writing reports, they can then be more flexible </w:t>
      </w:r>
      <w:r>
        <w:t xml:space="preserve">terms of their writing style.  </w:t>
      </w:r>
    </w:p>
    <w:p w:rsidR="00B97146" w:rsidRDefault="008C4FE6" w:rsidP="00041969">
      <w:r>
        <w:t xml:space="preserve">Each paragraph should make specific reference to either a graph or summary statistics. </w:t>
      </w:r>
      <w:r w:rsidR="00B97146">
        <w:t>This writing frame uses the SOLO taxonomy to peg the student’s discus</w:t>
      </w:r>
      <w:r w:rsidR="00041969">
        <w:t xml:space="preserve">sion of the statistical graph. </w:t>
      </w:r>
    </w:p>
    <w:p w:rsidR="00C131D1" w:rsidRDefault="009F251B" w:rsidP="006B2D93">
      <w:r>
        <w:t>The students should take the approach they are describing and explaining the statistics to a lay person with no understanding of the technical language.</w:t>
      </w:r>
    </w:p>
    <w:p w:rsidR="006E12E7" w:rsidRPr="00112113" w:rsidRDefault="005613E9" w:rsidP="00020F6E">
      <w:pPr>
        <w:pStyle w:val="Heading2"/>
        <w:rPr>
          <w:sz w:val="24"/>
        </w:rPr>
      </w:pPr>
      <w:r w:rsidRPr="00112113">
        <w:t xml:space="preserve">Overview of a paragraph within a statistical report </w:t>
      </w:r>
      <w:r w:rsidR="00A63728">
        <w:rPr>
          <w:noProof/>
        </w:rPr>
        <w:t>10</w:t>
      </w:r>
      <w:r w:rsidR="003C793F">
        <w:rPr>
          <w:noProof/>
        </w:rPr>
        <w:drawing>
          <wp:inline distT="0" distB="0" distL="0" distR="0" wp14:anchorId="6956B5A3" wp14:editId="3E8320C8">
            <wp:extent cx="3777712" cy="4953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overview of paragraph within a statistical report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7712" cy="4953000"/>
                    </a:xfrm>
                    <a:prstGeom prst="rect">
                      <a:avLst/>
                    </a:prstGeom>
                  </pic:spPr>
                </pic:pic>
              </a:graphicData>
            </a:graphic>
          </wp:inline>
        </w:drawing>
      </w:r>
      <w:r w:rsidR="003C793F">
        <w:tab/>
      </w:r>
      <w:r w:rsidR="003C793F">
        <w:tab/>
      </w:r>
      <w:r w:rsidR="003C793F">
        <w:tab/>
      </w:r>
      <w:r w:rsidR="006E12E7">
        <w:rPr>
          <w:rFonts w:cs="Arial"/>
          <w:noProof/>
          <w:szCs w:val="24"/>
        </w:rPr>
        <w:drawing>
          <wp:inline distT="0" distB="0" distL="0" distR="0" wp14:anchorId="6E2F5ABD" wp14:editId="29B8E47F">
            <wp:extent cx="1885950" cy="485682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SNCAR (1).png"/>
                    <pic:cNvPicPr/>
                  </pic:nvPicPr>
                  <pic:blipFill rotWithShape="1">
                    <a:blip r:embed="rId24" cstate="print">
                      <a:extLst>
                        <a:ext uri="{28A0092B-C50C-407E-A947-70E740481C1C}">
                          <a14:useLocalDpi xmlns:a14="http://schemas.microsoft.com/office/drawing/2010/main" val="0"/>
                        </a:ext>
                      </a:extLst>
                    </a:blip>
                    <a:srcRect r="25000"/>
                    <a:stretch/>
                  </pic:blipFill>
                  <pic:spPr bwMode="auto">
                    <a:xfrm>
                      <a:off x="0" y="0"/>
                      <a:ext cx="1886072" cy="4857136"/>
                    </a:xfrm>
                    <a:prstGeom prst="rect">
                      <a:avLst/>
                    </a:prstGeom>
                    <a:ln>
                      <a:noFill/>
                    </a:ln>
                    <a:extLst>
                      <a:ext uri="{53640926-AAD7-44D8-BBD7-CCE9431645EC}">
                        <a14:shadowObscured xmlns:a14="http://schemas.microsoft.com/office/drawing/2010/main"/>
                      </a:ext>
                    </a:extLst>
                  </pic:spPr>
                </pic:pic>
              </a:graphicData>
            </a:graphic>
          </wp:inline>
        </w:drawing>
      </w:r>
    </w:p>
    <w:p w:rsidR="00B97146" w:rsidRDefault="00F34368" w:rsidP="00D50A17">
      <w:pPr>
        <w:spacing w:after="0" w:line="240" w:lineRule="auto"/>
        <w:rPr>
          <w:rFonts w:eastAsia="Times New Roman" w:cs="Arial"/>
          <w:szCs w:val="24"/>
        </w:rPr>
      </w:pPr>
      <w:r>
        <w:rPr>
          <w:rFonts w:eastAsia="Times New Roman" w:cs="Arial"/>
          <w:szCs w:val="24"/>
        </w:rPr>
        <w:t xml:space="preserve">      </w:t>
      </w:r>
      <w:r>
        <w:rPr>
          <w:rFonts w:eastAsia="Times New Roman" w:cs="Arial"/>
          <w:szCs w:val="24"/>
        </w:rPr>
        <w:tab/>
      </w:r>
      <w:r>
        <w:rPr>
          <w:rFonts w:eastAsia="Times New Roman" w:cs="Arial"/>
          <w:szCs w:val="24"/>
        </w:rPr>
        <w:tab/>
      </w:r>
    </w:p>
    <w:p w:rsidR="00503DA6" w:rsidRDefault="00503DA6" w:rsidP="00042340"/>
    <w:p w:rsidR="00E16E10" w:rsidRDefault="00041969" w:rsidP="00042340">
      <w:r>
        <w:t xml:space="preserve">This paragraph framework can be applied to the remaining paragraphs in the main body of the text.  This then allows the student to frame each paragraph in a predictable but manageable framework to Excellence.  </w:t>
      </w:r>
    </w:p>
    <w:p w:rsidR="006B2D93" w:rsidRDefault="006B2D93" w:rsidP="00042340">
      <w:r w:rsidRPr="006B2D93">
        <w:rPr>
          <w:b/>
        </w:rPr>
        <w:lastRenderedPageBreak/>
        <w:t>Summary and Numerical</w:t>
      </w:r>
    </w:p>
    <w:p w:rsidR="00042340" w:rsidRDefault="00041969" w:rsidP="00042340">
      <w:pPr>
        <w:rPr>
          <w:lang w:val="en-AU"/>
        </w:rPr>
      </w:pPr>
      <w:r>
        <w:t xml:space="preserve">The first two sentences; summary </w:t>
      </w:r>
      <w:r w:rsidR="00042340">
        <w:t xml:space="preserve">and numerical statements allow the student to show evidence </w:t>
      </w:r>
      <w:r w:rsidR="00042340">
        <w:rPr>
          <w:lang w:val="en-AU"/>
        </w:rPr>
        <w:t>of using each component of the statistical enquiry cycle.</w:t>
      </w:r>
      <w:r w:rsidR="00F83203">
        <w:rPr>
          <w:lang w:val="en-AU"/>
        </w:rPr>
        <w:t xml:space="preserve"> The student scans </w:t>
      </w:r>
      <w:r w:rsidR="00241873">
        <w:rPr>
          <w:lang w:val="en-AU"/>
        </w:rPr>
        <w:t xml:space="preserve">the graph </w:t>
      </w:r>
      <w:r w:rsidR="00F83203">
        <w:rPr>
          <w:lang w:val="en-AU"/>
        </w:rPr>
        <w:t xml:space="preserve">from left to right summarising what they see.  Then the student describes their </w:t>
      </w:r>
      <w:r w:rsidR="00241873">
        <w:rPr>
          <w:lang w:val="en-AU"/>
        </w:rPr>
        <w:t xml:space="preserve">chosen </w:t>
      </w:r>
      <w:r w:rsidR="00F83203">
        <w:rPr>
          <w:lang w:val="en-AU"/>
        </w:rPr>
        <w:t>averages and variances numerically.</w:t>
      </w:r>
    </w:p>
    <w:p w:rsidR="006B2D93" w:rsidRDefault="006B2D93" w:rsidP="00042340">
      <w:r w:rsidRPr="006B2D93">
        <w:rPr>
          <w:b/>
        </w:rPr>
        <w:t>Context</w:t>
      </w:r>
      <w:r w:rsidR="00725A7F">
        <w:t xml:space="preserve">, </w:t>
      </w:r>
      <w:r w:rsidRPr="006B2D93">
        <w:rPr>
          <w:b/>
        </w:rPr>
        <w:t>Assumptions and Relating</w:t>
      </w:r>
      <w:r>
        <w:t xml:space="preserve"> </w:t>
      </w:r>
    </w:p>
    <w:p w:rsidR="00E16E10" w:rsidRDefault="00041969" w:rsidP="00042340">
      <w:r>
        <w:t xml:space="preserve">The third statement </w:t>
      </w:r>
      <w:r w:rsidR="00241873">
        <w:t xml:space="preserve">(context) </w:t>
      </w:r>
      <w:r>
        <w:t xml:space="preserve">allows the student to </w:t>
      </w:r>
      <w:r w:rsidR="00E16E10">
        <w:rPr>
          <w:lang w:val="en-AU"/>
        </w:rPr>
        <w:t>show evidence of linking components of the statistical enquiry cycle to the context</w:t>
      </w:r>
      <w:r w:rsidR="00E16E10">
        <w:t xml:space="preserve"> </w:t>
      </w:r>
      <w:r>
        <w:t xml:space="preserve">which is required for Merit. </w:t>
      </w:r>
    </w:p>
    <w:p w:rsidR="00E16E10" w:rsidRDefault="00041969" w:rsidP="00042340">
      <w:pPr>
        <w:rPr>
          <w:lang w:val="en-AU"/>
        </w:rPr>
      </w:pPr>
      <w:r>
        <w:t xml:space="preserve">The final two sentences </w:t>
      </w:r>
      <w:r w:rsidR="00241873">
        <w:t xml:space="preserve">(assumptions and relating) </w:t>
      </w:r>
      <w:r>
        <w:t xml:space="preserve">allow the student to </w:t>
      </w:r>
      <w:r w:rsidR="00E16E10">
        <w:rPr>
          <w:lang w:val="en-AU"/>
        </w:rPr>
        <w:t xml:space="preserve">show evidence of integrating statistical and contextual knowledge throughout the statistical enquiry cycle which is required for Excellence.  </w:t>
      </w:r>
    </w:p>
    <w:p w:rsidR="00042340" w:rsidRDefault="00FE79BF" w:rsidP="00042340">
      <w:pPr>
        <w:pStyle w:val="Heading2"/>
      </w:pPr>
      <w:r>
        <w:rPr>
          <w:noProof/>
        </w:rPr>
        <w:drawing>
          <wp:anchor distT="0" distB="0" distL="114300" distR="114300" simplePos="0" relativeHeight="251693056" behindDoc="1" locked="0" layoutInCell="1" allowOverlap="1" wp14:anchorId="3A15DA4E" wp14:editId="7364AB63">
            <wp:simplePos x="0" y="0"/>
            <wp:positionH relativeFrom="column">
              <wp:posOffset>0</wp:posOffset>
            </wp:positionH>
            <wp:positionV relativeFrom="paragraph">
              <wp:posOffset>487045</wp:posOffset>
            </wp:positionV>
            <wp:extent cx="2607310" cy="57372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Writing the conclusion for a statistical report .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7310" cy="5737225"/>
                    </a:xfrm>
                    <a:prstGeom prst="rect">
                      <a:avLst/>
                    </a:prstGeom>
                  </pic:spPr>
                </pic:pic>
              </a:graphicData>
            </a:graphic>
            <wp14:sizeRelH relativeFrom="page">
              <wp14:pctWidth>0</wp14:pctWidth>
            </wp14:sizeRelH>
            <wp14:sizeRelV relativeFrom="page">
              <wp14:pctHeight>0</wp14:pctHeight>
            </wp14:sizeRelV>
          </wp:anchor>
        </w:drawing>
      </w:r>
      <w:r w:rsidR="00042340">
        <w:t xml:space="preserve">Writing the conclusion for a statistical report </w:t>
      </w:r>
    </w:p>
    <w:p w:rsidR="00B12048" w:rsidRDefault="00B12048" w:rsidP="00042340"/>
    <w:p w:rsidR="00042340" w:rsidRDefault="00042340" w:rsidP="00042340">
      <w:r>
        <w:t>The conclusion is the next most important part of a statistical report.</w:t>
      </w:r>
      <w:r w:rsidR="00EA02F2">
        <w:t xml:space="preserve"> As the introductions and conclusions do not follow the format of numerical, context, assumption and hypothesis statements they will be more challenging to the students.  So it may pay to spend some more time on them.  </w:t>
      </w:r>
    </w:p>
    <w:p w:rsidR="00042340" w:rsidRDefault="00042340" w:rsidP="00042340">
      <w:pPr>
        <w:spacing w:after="0" w:line="240" w:lineRule="auto"/>
        <w:rPr>
          <w:rFonts w:eastAsia="Times New Roman" w:cs="Arial"/>
          <w:color w:val="000000"/>
          <w:sz w:val="23"/>
          <w:szCs w:val="23"/>
        </w:rPr>
      </w:pPr>
    </w:p>
    <w:p w:rsidR="00042340" w:rsidRPr="00112113" w:rsidRDefault="00EA02F2" w:rsidP="00042340">
      <w:pPr>
        <w:spacing w:after="0" w:line="240" w:lineRule="auto"/>
        <w:rPr>
          <w:rFonts w:eastAsia="Times New Roman" w:cs="Arial"/>
          <w:color w:val="000000"/>
          <w:szCs w:val="28"/>
        </w:rPr>
      </w:pPr>
      <w:r w:rsidRPr="00112113">
        <w:rPr>
          <w:noProof/>
          <w:szCs w:val="28"/>
        </w:rPr>
        <mc:AlternateContent>
          <mc:Choice Requires="wps">
            <w:drawing>
              <wp:anchor distT="0" distB="0" distL="114300" distR="114300" simplePos="0" relativeHeight="251659264" behindDoc="1" locked="0" layoutInCell="1" allowOverlap="1" wp14:anchorId="56981F9C" wp14:editId="25019A49">
                <wp:simplePos x="0" y="0"/>
                <wp:positionH relativeFrom="column">
                  <wp:posOffset>17145</wp:posOffset>
                </wp:positionH>
                <wp:positionV relativeFrom="paragraph">
                  <wp:posOffset>-16510</wp:posOffset>
                </wp:positionV>
                <wp:extent cx="694055" cy="647700"/>
                <wp:effectExtent l="0" t="0" r="10795" b="19050"/>
                <wp:wrapTight wrapText="bothSides">
                  <wp:wrapPolygon edited="0">
                    <wp:start x="9486" y="0"/>
                    <wp:lineTo x="2964" y="2541"/>
                    <wp:lineTo x="0" y="5718"/>
                    <wp:lineTo x="0" y="19059"/>
                    <wp:lineTo x="8893" y="21600"/>
                    <wp:lineTo x="12450" y="21600"/>
                    <wp:lineTo x="21343" y="19059"/>
                    <wp:lineTo x="21343" y="5718"/>
                    <wp:lineTo x="18379" y="2541"/>
                    <wp:lineTo x="12450" y="0"/>
                    <wp:lineTo x="9486" y="0"/>
                  </wp:wrapPolygon>
                </wp:wrapTight>
                <wp:docPr id="18" name="Sun 18"/>
                <wp:cNvGraphicFramePr/>
                <a:graphic xmlns:a="http://schemas.openxmlformats.org/drawingml/2006/main">
                  <a:graphicData uri="http://schemas.microsoft.com/office/word/2010/wordprocessingShape">
                    <wps:wsp>
                      <wps:cNvSpPr/>
                      <wps:spPr>
                        <a:xfrm>
                          <a:off x="0" y="0"/>
                          <a:ext cx="694055" cy="647700"/>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18" o:spid="_x0000_s1026" type="#_x0000_t183" style="position:absolute;margin-left:1.35pt;margin-top:-1.3pt;width:54.6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" fillcolor="#4f81bd [3204]" strokecolor="#243f60 [1604]" strokeweight="2pt">
                <w10:wrap type="tight"/>
              </v:shape>
            </w:pict>
          </mc:Fallback>
        </mc:AlternateContent>
      </w:r>
      <w:r w:rsidR="00042340" w:rsidRPr="00112113">
        <w:rPr>
          <w:rFonts w:eastAsia="Times New Roman" w:cs="Arial"/>
          <w:color w:val="000000"/>
          <w:szCs w:val="28"/>
        </w:rPr>
        <w:t xml:space="preserve">Tip.  In an assessment, it is a good idea to announce during the final 15 minutes of the assessment that the students should be concentrating on their conclusions.  It is imperative that students write a conclusion as it is an integral part </w:t>
      </w:r>
      <w:r w:rsidRPr="00112113">
        <w:rPr>
          <w:rFonts w:eastAsia="Times New Roman" w:cs="Arial"/>
          <w:color w:val="000000"/>
          <w:szCs w:val="28"/>
        </w:rPr>
        <w:t>showing</w:t>
      </w:r>
      <w:r w:rsidR="00042340" w:rsidRPr="00112113">
        <w:rPr>
          <w:rFonts w:eastAsia="Times New Roman" w:cs="Arial"/>
          <w:color w:val="000000"/>
          <w:szCs w:val="28"/>
        </w:rPr>
        <w:t xml:space="preserve"> evidence of using each part of the statistical cycle</w:t>
      </w:r>
      <w:r w:rsidRPr="00112113">
        <w:rPr>
          <w:rFonts w:eastAsia="Times New Roman" w:cs="Arial"/>
          <w:color w:val="000000"/>
          <w:szCs w:val="28"/>
        </w:rPr>
        <w:t xml:space="preserve"> (PPDAC).</w:t>
      </w:r>
      <w:r w:rsidR="00042340" w:rsidRPr="00112113">
        <w:rPr>
          <w:rFonts w:eastAsia="Times New Roman" w:cs="Arial"/>
          <w:color w:val="000000"/>
          <w:szCs w:val="28"/>
        </w:rPr>
        <w:t xml:space="preserve"> </w:t>
      </w:r>
    </w:p>
    <w:p w:rsidR="00EA02F2" w:rsidRDefault="00EA02F2" w:rsidP="00042340">
      <w:pPr>
        <w:spacing w:after="0" w:line="240" w:lineRule="auto"/>
        <w:rPr>
          <w:rFonts w:eastAsia="Times New Roman" w:cs="Arial"/>
          <w:color w:val="000000"/>
          <w:sz w:val="23"/>
          <w:szCs w:val="23"/>
        </w:rPr>
      </w:pPr>
    </w:p>
    <w:p w:rsidR="00B12048" w:rsidRDefault="00B12048">
      <w:pPr>
        <w:rPr>
          <w:rFonts w:eastAsia="Times New Roman" w:cs="Times New Roman"/>
          <w:b/>
          <w:bCs/>
          <w:kern w:val="36"/>
          <w:sz w:val="48"/>
          <w:szCs w:val="48"/>
        </w:rPr>
      </w:pPr>
      <w:r>
        <w:br w:type="page"/>
      </w:r>
    </w:p>
    <w:p w:rsidR="00AA64CA" w:rsidRPr="008B29E3" w:rsidRDefault="00AA64CA" w:rsidP="00AA64CA">
      <w:pPr>
        <w:pStyle w:val="Heading1"/>
      </w:pPr>
      <w:r w:rsidRPr="008B29E3">
        <w:lastRenderedPageBreak/>
        <w:t xml:space="preserve">Teaching </w:t>
      </w:r>
      <w:r>
        <w:t xml:space="preserve">Level 3 Statistical </w:t>
      </w:r>
      <w:r w:rsidRPr="008B29E3">
        <w:t>Report Writing</w:t>
      </w:r>
    </w:p>
    <w:p w:rsidR="00AA64CA" w:rsidRPr="008B29E3" w:rsidRDefault="00AA64CA" w:rsidP="00AA64CA">
      <w:pPr>
        <w:spacing w:after="0" w:line="240" w:lineRule="auto"/>
        <w:rPr>
          <w:rFonts w:eastAsia="Times New Roman" w:cs="Arial"/>
          <w:szCs w:val="24"/>
        </w:rPr>
      </w:pPr>
      <w:r w:rsidRPr="008B29E3">
        <w:rPr>
          <w:rFonts w:eastAsia="Times New Roman" w:cs="Arial"/>
          <w:szCs w:val="24"/>
        </w:rPr>
        <w:t>Why?  This is how language teaching progresses and writing a statistical report is a language-based activity therefore tra</w:t>
      </w:r>
      <w:r w:rsidR="00563417">
        <w:rPr>
          <w:rFonts w:eastAsia="Times New Roman" w:cs="Arial"/>
          <w:szCs w:val="24"/>
        </w:rPr>
        <w:t>ditional mathematics teaching not always effective.</w:t>
      </w:r>
    </w:p>
    <w:p w:rsidR="00AA64CA" w:rsidRPr="008B29E3" w:rsidRDefault="00AA64CA" w:rsidP="00AA64CA">
      <w:pPr>
        <w:pStyle w:val="Heading2"/>
      </w:pPr>
      <w:r w:rsidRPr="008B29E3">
        <w:t>Preparing to teach a standard</w:t>
      </w:r>
    </w:p>
    <w:p w:rsidR="00AA64CA" w:rsidRPr="008B29E3" w:rsidRDefault="00AA64CA" w:rsidP="00AA64CA">
      <w:pPr>
        <w:spacing w:after="0" w:line="240" w:lineRule="auto"/>
        <w:rPr>
          <w:rFonts w:eastAsia="Times New Roman" w:cs="Arial"/>
          <w:szCs w:val="24"/>
        </w:rPr>
      </w:pPr>
      <w:r w:rsidRPr="008B29E3">
        <w:rPr>
          <w:rFonts w:eastAsia="Times New Roman" w:cs="Arial"/>
          <w:szCs w:val="24"/>
        </w:rPr>
        <w:t>We will use an example standard, 3.8 Time Series. This standard often taught first in a Year 13 Statistics course.  This can be adapted to any of the other courses such as Bivariate, Inference and Experimental Design.</w:t>
      </w:r>
    </w:p>
    <w:p w:rsidR="00AA64CA" w:rsidRDefault="00AA64CA" w:rsidP="00AA64CA">
      <w:pPr>
        <w:spacing w:after="0" w:line="240" w:lineRule="auto"/>
        <w:rPr>
          <w:rFonts w:eastAsia="Times New Roman" w:cs="Arial"/>
          <w:szCs w:val="24"/>
        </w:rPr>
      </w:pPr>
    </w:p>
    <w:p w:rsidR="00AA64CA" w:rsidRPr="008B29E3" w:rsidRDefault="00AA64CA" w:rsidP="00AA64CA">
      <w:pPr>
        <w:spacing w:after="0" w:line="240" w:lineRule="auto"/>
        <w:rPr>
          <w:rFonts w:eastAsia="Times New Roman" w:cs="Arial"/>
          <w:b/>
          <w:szCs w:val="24"/>
        </w:rPr>
      </w:pPr>
      <w:r>
        <w:rPr>
          <w:rFonts w:eastAsia="Times New Roman" w:cs="Arial"/>
          <w:b/>
          <w:szCs w:val="24"/>
        </w:rPr>
        <w:t xml:space="preserve">Assessment schedules and </w:t>
      </w:r>
      <w:r w:rsidRPr="008B29E3">
        <w:rPr>
          <w:rFonts w:eastAsia="Times New Roman" w:cs="Arial"/>
          <w:b/>
          <w:szCs w:val="24"/>
        </w:rPr>
        <w:t>the standard</w:t>
      </w:r>
    </w:p>
    <w:p w:rsidR="00AA64CA" w:rsidRPr="00D50A17" w:rsidRDefault="00AA64CA" w:rsidP="00725A7F">
      <w:pPr>
        <w:rPr>
          <w:szCs w:val="24"/>
        </w:rPr>
      </w:pPr>
      <w:r w:rsidRPr="008B29E3">
        <w:rPr>
          <w:szCs w:val="24"/>
        </w:rPr>
        <w:t xml:space="preserve">Analyse and deconstruct the assessment schedules which can be found at </w:t>
      </w:r>
      <w:r w:rsidRPr="000334EE">
        <w:t>http://ncea.tki.org.nz/Resources-for-aligned-standards/Mathematics-and-statistics/Level-3-Mathematics-and-statistics.</w:t>
      </w:r>
      <w:r w:rsidRPr="008B29E3">
        <w:rPr>
          <w:szCs w:val="24"/>
        </w:rPr>
        <w:t xml:space="preserve">  </w:t>
      </w:r>
      <w:r w:rsidRPr="00D50A17">
        <w:rPr>
          <w:color w:val="000000"/>
          <w:szCs w:val="24"/>
        </w:rPr>
        <w:t>Cross-ref</w:t>
      </w:r>
      <w:r>
        <w:rPr>
          <w:color w:val="000000"/>
          <w:szCs w:val="24"/>
        </w:rPr>
        <w:t xml:space="preserve">erence this with the standard. </w:t>
      </w:r>
    </w:p>
    <w:p w:rsidR="00725A7F" w:rsidRDefault="00725A7F" w:rsidP="00AA64CA">
      <w:pPr>
        <w:spacing w:after="0" w:line="240" w:lineRule="auto"/>
        <w:rPr>
          <w:rFonts w:eastAsia="Times New Roman" w:cs="Arial"/>
          <w:color w:val="000000"/>
          <w:szCs w:val="24"/>
        </w:rPr>
      </w:pPr>
    </w:p>
    <w:p w:rsidR="00AA64CA" w:rsidRDefault="00AA64CA" w:rsidP="00AA64CA">
      <w:pPr>
        <w:spacing w:after="0" w:line="240" w:lineRule="auto"/>
        <w:rPr>
          <w:rFonts w:eastAsia="Times New Roman" w:cs="Arial"/>
          <w:color w:val="000000"/>
          <w:szCs w:val="24"/>
        </w:rPr>
      </w:pPr>
      <w:r w:rsidRPr="00D50A17">
        <w:rPr>
          <w:rFonts w:eastAsia="Times New Roman" w:cs="Arial"/>
          <w:color w:val="000000"/>
          <w:szCs w:val="24"/>
        </w:rPr>
        <w:t>Merge the requirements of the standard with the assessment schedule, this will give you the content required to teach.  </w:t>
      </w:r>
    </w:p>
    <w:p w:rsidR="00AA64CA" w:rsidRDefault="00AA64CA" w:rsidP="00AA64CA">
      <w:pPr>
        <w:spacing w:after="0" w:line="240" w:lineRule="auto"/>
        <w:rPr>
          <w:rFonts w:eastAsia="Times New Roman" w:cs="Arial"/>
          <w:color w:val="000000"/>
          <w:szCs w:val="24"/>
        </w:rPr>
      </w:pPr>
    </w:p>
    <w:p w:rsidR="00AA64CA" w:rsidRPr="008B29E3" w:rsidRDefault="00AA64CA" w:rsidP="00AA64CA">
      <w:pPr>
        <w:spacing w:after="0" w:line="240" w:lineRule="auto"/>
        <w:rPr>
          <w:rFonts w:eastAsia="Times New Roman" w:cs="Arial"/>
          <w:b/>
          <w:color w:val="000000"/>
          <w:szCs w:val="24"/>
        </w:rPr>
      </w:pPr>
      <w:r>
        <w:rPr>
          <w:rFonts w:eastAsia="Times New Roman" w:cs="Arial"/>
          <w:b/>
          <w:color w:val="000000"/>
          <w:szCs w:val="24"/>
        </w:rPr>
        <w:t>Content for</w:t>
      </w:r>
      <w:r w:rsidRPr="008B29E3">
        <w:rPr>
          <w:rFonts w:eastAsia="Times New Roman" w:cs="Arial"/>
          <w:b/>
          <w:color w:val="000000"/>
          <w:szCs w:val="24"/>
        </w:rPr>
        <w:t xml:space="preserve"> report components</w:t>
      </w:r>
    </w:p>
    <w:p w:rsidR="00AA64CA" w:rsidRPr="00D50A17" w:rsidRDefault="00AA64CA" w:rsidP="00AA64CA">
      <w:pPr>
        <w:spacing w:after="0" w:line="240" w:lineRule="auto"/>
        <w:rPr>
          <w:rFonts w:eastAsia="Times New Roman" w:cs="Arial"/>
          <w:szCs w:val="24"/>
        </w:rPr>
      </w:pPr>
      <w:r w:rsidRPr="00D50A17">
        <w:rPr>
          <w:rFonts w:eastAsia="Times New Roman" w:cs="Arial"/>
          <w:color w:val="000000"/>
          <w:szCs w:val="24"/>
        </w:rPr>
        <w:t>In the case o</w:t>
      </w:r>
      <w:r w:rsidR="000334EE">
        <w:rPr>
          <w:rFonts w:eastAsia="Times New Roman" w:cs="Arial"/>
          <w:color w:val="000000"/>
          <w:szCs w:val="24"/>
        </w:rPr>
        <w:t>f Time Series, the content is</w:t>
      </w:r>
      <w:r w:rsidRPr="00D50A17">
        <w:rPr>
          <w:rFonts w:eastAsia="Times New Roman" w:cs="Arial"/>
          <w:color w:val="000000"/>
          <w:szCs w:val="24"/>
        </w:rPr>
        <w:t>:</w:t>
      </w:r>
    </w:p>
    <w:p w:rsidR="00AA64CA" w:rsidRPr="008B29E3" w:rsidRDefault="00AA64CA" w:rsidP="00212BED">
      <w:pPr>
        <w:pStyle w:val="ListParagraph"/>
        <w:numPr>
          <w:ilvl w:val="0"/>
          <w:numId w:val="10"/>
        </w:numPr>
        <w:spacing w:after="0" w:line="240" w:lineRule="auto"/>
        <w:rPr>
          <w:rFonts w:eastAsia="Times New Roman" w:cs="Arial"/>
          <w:szCs w:val="24"/>
        </w:rPr>
      </w:pPr>
      <w:r w:rsidRPr="008B29E3">
        <w:rPr>
          <w:rFonts w:eastAsia="Times New Roman" w:cs="Arial"/>
          <w:color w:val="000000"/>
          <w:szCs w:val="24"/>
        </w:rPr>
        <w:t xml:space="preserve">Research is used to develop the purpose for the investigation and appropriate variable(s) </w:t>
      </w:r>
    </w:p>
    <w:p w:rsidR="00AA64CA" w:rsidRPr="008B29E3" w:rsidRDefault="00AA64CA" w:rsidP="00212BED">
      <w:pPr>
        <w:pStyle w:val="ListParagraph"/>
        <w:numPr>
          <w:ilvl w:val="0"/>
          <w:numId w:val="10"/>
        </w:numPr>
        <w:spacing w:after="0" w:line="240" w:lineRule="auto"/>
        <w:rPr>
          <w:rFonts w:eastAsia="Times New Roman" w:cs="Arial"/>
          <w:szCs w:val="24"/>
        </w:rPr>
      </w:pPr>
      <w:r w:rsidRPr="008B29E3">
        <w:rPr>
          <w:rFonts w:eastAsia="Times New Roman" w:cs="Arial"/>
          <w:color w:val="000000"/>
          <w:szCs w:val="24"/>
        </w:rPr>
        <w:t>Appropriate displays - INZIGHT</w:t>
      </w:r>
    </w:p>
    <w:p w:rsidR="00AA64CA" w:rsidRPr="008B29E3" w:rsidRDefault="00AA64CA" w:rsidP="00212BED">
      <w:pPr>
        <w:pStyle w:val="ListParagraph"/>
        <w:numPr>
          <w:ilvl w:val="0"/>
          <w:numId w:val="10"/>
        </w:numPr>
        <w:spacing w:after="0" w:line="240" w:lineRule="auto"/>
        <w:rPr>
          <w:rFonts w:eastAsia="Times New Roman" w:cs="Arial"/>
          <w:szCs w:val="24"/>
        </w:rPr>
      </w:pPr>
      <w:r w:rsidRPr="008B29E3">
        <w:rPr>
          <w:rFonts w:eastAsia="Times New Roman" w:cs="Arial"/>
          <w:color w:val="000000"/>
          <w:szCs w:val="24"/>
        </w:rPr>
        <w:t>Trend analysis</w:t>
      </w:r>
    </w:p>
    <w:p w:rsidR="00AA64CA" w:rsidRPr="008B29E3" w:rsidRDefault="00AA64CA" w:rsidP="00212BED">
      <w:pPr>
        <w:pStyle w:val="ListParagraph"/>
        <w:numPr>
          <w:ilvl w:val="0"/>
          <w:numId w:val="10"/>
        </w:numPr>
        <w:spacing w:after="0" w:line="240" w:lineRule="auto"/>
        <w:rPr>
          <w:rFonts w:eastAsia="Times New Roman" w:cs="Arial"/>
          <w:szCs w:val="24"/>
        </w:rPr>
      </w:pPr>
      <w:r w:rsidRPr="008B29E3">
        <w:rPr>
          <w:rFonts w:eastAsia="Times New Roman" w:cs="Arial"/>
          <w:color w:val="000000"/>
          <w:szCs w:val="24"/>
        </w:rPr>
        <w:t>Seasonal component analysis</w:t>
      </w:r>
    </w:p>
    <w:p w:rsidR="00AA64CA" w:rsidRPr="008B29E3" w:rsidRDefault="00AA64CA" w:rsidP="00212BED">
      <w:pPr>
        <w:pStyle w:val="ListParagraph"/>
        <w:numPr>
          <w:ilvl w:val="0"/>
          <w:numId w:val="10"/>
        </w:numPr>
        <w:spacing w:after="0" w:line="240" w:lineRule="auto"/>
        <w:rPr>
          <w:rFonts w:eastAsia="Times New Roman" w:cs="Arial"/>
          <w:szCs w:val="24"/>
        </w:rPr>
      </w:pPr>
      <w:r w:rsidRPr="008B29E3">
        <w:rPr>
          <w:rFonts w:eastAsia="Times New Roman" w:cs="Arial"/>
          <w:color w:val="000000"/>
          <w:szCs w:val="24"/>
        </w:rPr>
        <w:t>Predictions</w:t>
      </w:r>
    </w:p>
    <w:p w:rsidR="00AA64CA" w:rsidRPr="008B29E3" w:rsidRDefault="00AA64CA" w:rsidP="00212BED">
      <w:pPr>
        <w:pStyle w:val="ListParagraph"/>
        <w:numPr>
          <w:ilvl w:val="0"/>
          <w:numId w:val="10"/>
        </w:numPr>
        <w:spacing w:after="0" w:line="240" w:lineRule="auto"/>
        <w:rPr>
          <w:rFonts w:eastAsia="Times New Roman" w:cs="Arial"/>
          <w:szCs w:val="24"/>
        </w:rPr>
      </w:pPr>
      <w:r w:rsidRPr="008B29E3">
        <w:rPr>
          <w:rFonts w:eastAsia="Times New Roman" w:cs="Arial"/>
          <w:color w:val="000000"/>
          <w:szCs w:val="24"/>
        </w:rPr>
        <w:t>Robustness of Model, transformations, other models, comparing</w:t>
      </w:r>
    </w:p>
    <w:p w:rsidR="00AA64CA" w:rsidRPr="008B29E3" w:rsidRDefault="00AA64CA" w:rsidP="00212BED">
      <w:pPr>
        <w:pStyle w:val="ListParagraph"/>
        <w:numPr>
          <w:ilvl w:val="0"/>
          <w:numId w:val="10"/>
        </w:numPr>
        <w:spacing w:after="0" w:line="240" w:lineRule="auto"/>
        <w:rPr>
          <w:rFonts w:eastAsia="Times New Roman" w:cs="Arial"/>
          <w:szCs w:val="24"/>
        </w:rPr>
      </w:pPr>
      <w:r w:rsidRPr="008B29E3">
        <w:rPr>
          <w:rFonts w:eastAsia="Times New Roman" w:cs="Arial"/>
          <w:color w:val="000000"/>
          <w:szCs w:val="24"/>
        </w:rPr>
        <w:t>Conclusion</w:t>
      </w:r>
    </w:p>
    <w:p w:rsidR="00AA64CA" w:rsidRPr="00D50A17" w:rsidRDefault="00AA64CA" w:rsidP="00AA64CA">
      <w:pPr>
        <w:spacing w:after="0" w:line="240" w:lineRule="auto"/>
        <w:rPr>
          <w:rFonts w:eastAsia="Times New Roman" w:cs="Arial"/>
          <w:szCs w:val="24"/>
        </w:rPr>
      </w:pPr>
      <w:r w:rsidRPr="00D50A17">
        <w:rPr>
          <w:rFonts w:eastAsia="Times New Roman" w:cs="Arial"/>
          <w:szCs w:val="24"/>
        </w:rPr>
        <w:br/>
      </w:r>
      <w:r w:rsidRPr="00D50A17">
        <w:rPr>
          <w:rFonts w:eastAsia="Times New Roman" w:cs="Arial"/>
          <w:color w:val="000000"/>
          <w:szCs w:val="24"/>
        </w:rPr>
        <w:t>Apply these portions of the teaching to the separate components of the report.  </w:t>
      </w:r>
      <w:r w:rsidR="002A3E60">
        <w:rPr>
          <w:rFonts w:eastAsia="Times New Roman" w:cs="Arial"/>
          <w:color w:val="000000"/>
          <w:szCs w:val="24"/>
        </w:rPr>
        <w:t xml:space="preserve">This </w:t>
      </w:r>
      <w:r w:rsidRPr="00D50A17">
        <w:rPr>
          <w:rFonts w:eastAsia="Times New Roman" w:cs="Arial"/>
          <w:color w:val="000000"/>
          <w:szCs w:val="24"/>
        </w:rPr>
        <w:t>then leads onto a writing frame.</w:t>
      </w:r>
    </w:p>
    <w:p w:rsidR="00AA64CA" w:rsidRPr="00D50A17" w:rsidRDefault="00AA64CA" w:rsidP="00AA64CA">
      <w:pPr>
        <w:spacing w:after="0" w:line="240" w:lineRule="auto"/>
        <w:rPr>
          <w:rFonts w:eastAsia="Times New Roman" w:cs="Arial"/>
          <w:szCs w:val="24"/>
        </w:rPr>
      </w:pPr>
    </w:p>
    <w:p w:rsidR="00AA64CA" w:rsidRPr="00D50A17" w:rsidRDefault="00AA64CA" w:rsidP="00AA64CA">
      <w:pPr>
        <w:spacing w:after="0" w:line="240" w:lineRule="auto"/>
        <w:rPr>
          <w:rFonts w:eastAsia="Times New Roman" w:cs="Arial"/>
          <w:szCs w:val="24"/>
        </w:rPr>
      </w:pPr>
      <w:r>
        <w:rPr>
          <w:rFonts w:eastAsia="Times New Roman" w:cs="Arial"/>
          <w:b/>
          <w:bCs/>
          <w:color w:val="000000"/>
          <w:szCs w:val="24"/>
        </w:rPr>
        <w:t>Report writing frame for Time Series</w:t>
      </w:r>
    </w:p>
    <w:p w:rsidR="00AA64CA" w:rsidRPr="008B29E3" w:rsidRDefault="00AA64CA" w:rsidP="00212BED">
      <w:pPr>
        <w:pStyle w:val="ListParagraph"/>
        <w:numPr>
          <w:ilvl w:val="0"/>
          <w:numId w:val="11"/>
        </w:numPr>
        <w:spacing w:after="0" w:line="240" w:lineRule="auto"/>
        <w:rPr>
          <w:rFonts w:eastAsia="Times New Roman" w:cs="Arial"/>
          <w:szCs w:val="24"/>
        </w:rPr>
      </w:pPr>
      <w:r w:rsidRPr="008B29E3">
        <w:rPr>
          <w:rFonts w:eastAsia="Times New Roman" w:cs="Arial"/>
          <w:color w:val="000000"/>
          <w:szCs w:val="24"/>
        </w:rPr>
        <w:t>Introduction/Abstract</w:t>
      </w:r>
    </w:p>
    <w:p w:rsidR="00AA64CA" w:rsidRPr="008B29E3" w:rsidRDefault="00AA64CA" w:rsidP="00212BED">
      <w:pPr>
        <w:pStyle w:val="ListParagraph"/>
        <w:numPr>
          <w:ilvl w:val="0"/>
          <w:numId w:val="11"/>
        </w:numPr>
        <w:spacing w:after="0" w:line="240" w:lineRule="auto"/>
        <w:rPr>
          <w:rFonts w:eastAsia="Times New Roman" w:cs="Arial"/>
          <w:szCs w:val="24"/>
        </w:rPr>
      </w:pPr>
      <w:r w:rsidRPr="008B29E3">
        <w:rPr>
          <w:rFonts w:eastAsia="Times New Roman" w:cs="Arial"/>
          <w:color w:val="000000"/>
          <w:szCs w:val="24"/>
        </w:rPr>
        <w:t>Discussion of the Trend component</w:t>
      </w:r>
    </w:p>
    <w:p w:rsidR="00AA64CA" w:rsidRPr="008B29E3" w:rsidRDefault="00AA64CA" w:rsidP="00212BED">
      <w:pPr>
        <w:pStyle w:val="ListParagraph"/>
        <w:numPr>
          <w:ilvl w:val="0"/>
          <w:numId w:val="11"/>
        </w:numPr>
        <w:spacing w:after="0" w:line="240" w:lineRule="auto"/>
        <w:rPr>
          <w:rFonts w:eastAsia="Times New Roman" w:cs="Arial"/>
          <w:szCs w:val="24"/>
        </w:rPr>
      </w:pPr>
      <w:r w:rsidRPr="008B29E3">
        <w:rPr>
          <w:rFonts w:eastAsia="Times New Roman" w:cs="Arial"/>
          <w:color w:val="000000"/>
          <w:szCs w:val="24"/>
        </w:rPr>
        <w:t>Discussion of the Seasonal component</w:t>
      </w:r>
    </w:p>
    <w:p w:rsidR="00AA64CA" w:rsidRPr="008B29E3" w:rsidRDefault="00AA64CA" w:rsidP="00212BED">
      <w:pPr>
        <w:pStyle w:val="ListParagraph"/>
        <w:numPr>
          <w:ilvl w:val="0"/>
          <w:numId w:val="11"/>
        </w:numPr>
        <w:spacing w:after="0" w:line="240" w:lineRule="auto"/>
        <w:rPr>
          <w:rFonts w:eastAsia="Times New Roman" w:cs="Arial"/>
          <w:szCs w:val="24"/>
        </w:rPr>
      </w:pPr>
      <w:r w:rsidRPr="008B29E3">
        <w:rPr>
          <w:rFonts w:eastAsia="Times New Roman" w:cs="Arial"/>
          <w:color w:val="000000"/>
          <w:szCs w:val="24"/>
        </w:rPr>
        <w:t xml:space="preserve">Predictions </w:t>
      </w:r>
    </w:p>
    <w:p w:rsidR="00AA64CA" w:rsidRPr="008B29E3" w:rsidRDefault="00AA64CA" w:rsidP="00212BED">
      <w:pPr>
        <w:pStyle w:val="ListParagraph"/>
        <w:numPr>
          <w:ilvl w:val="0"/>
          <w:numId w:val="11"/>
        </w:numPr>
        <w:spacing w:after="0" w:line="240" w:lineRule="auto"/>
        <w:rPr>
          <w:rFonts w:eastAsia="Times New Roman" w:cs="Arial"/>
          <w:szCs w:val="24"/>
        </w:rPr>
      </w:pPr>
      <w:r w:rsidRPr="008B29E3">
        <w:rPr>
          <w:rFonts w:eastAsia="Times New Roman" w:cs="Arial"/>
          <w:color w:val="000000"/>
          <w:szCs w:val="24"/>
        </w:rPr>
        <w:t>Analysis of the robustness of the model</w:t>
      </w:r>
    </w:p>
    <w:p w:rsidR="00AA64CA" w:rsidRPr="008B29E3" w:rsidRDefault="00AA64CA" w:rsidP="00212BED">
      <w:pPr>
        <w:pStyle w:val="ListParagraph"/>
        <w:numPr>
          <w:ilvl w:val="0"/>
          <w:numId w:val="11"/>
        </w:numPr>
        <w:spacing w:after="0" w:line="240" w:lineRule="auto"/>
        <w:rPr>
          <w:rFonts w:eastAsia="Times New Roman" w:cs="Arial"/>
          <w:szCs w:val="24"/>
        </w:rPr>
      </w:pPr>
      <w:r>
        <w:rPr>
          <w:rFonts w:eastAsia="Times New Roman" w:cs="Arial"/>
          <w:color w:val="000000"/>
          <w:szCs w:val="24"/>
        </w:rPr>
        <w:t>Conclusion</w:t>
      </w:r>
    </w:p>
    <w:p w:rsidR="00AA64CA" w:rsidRPr="00742E1D" w:rsidRDefault="00AA64CA" w:rsidP="00AA64CA">
      <w:pPr>
        <w:spacing w:after="0" w:line="240" w:lineRule="auto"/>
        <w:rPr>
          <w:rFonts w:eastAsia="Times New Roman" w:cs="Arial"/>
          <w:sz w:val="16"/>
          <w:szCs w:val="16"/>
        </w:rPr>
      </w:pPr>
      <w:r w:rsidRPr="00742E1D">
        <w:rPr>
          <w:rFonts w:eastAsia="Times New Roman" w:cs="Arial"/>
          <w:color w:val="000000"/>
          <w:sz w:val="16"/>
          <w:szCs w:val="16"/>
        </w:rPr>
        <w:t xml:space="preserve">(Adapted from </w:t>
      </w:r>
      <w:proofErr w:type="gramStart"/>
      <w:r w:rsidRPr="00742E1D">
        <w:rPr>
          <w:rFonts w:eastAsia="Times New Roman" w:cs="Arial"/>
          <w:color w:val="000000"/>
          <w:sz w:val="16"/>
          <w:szCs w:val="16"/>
        </w:rPr>
        <w:t>Teaching</w:t>
      </w:r>
      <w:proofErr w:type="gramEnd"/>
      <w:r w:rsidRPr="00742E1D">
        <w:rPr>
          <w:rFonts w:eastAsia="Times New Roman" w:cs="Arial"/>
          <w:color w:val="000000"/>
          <w:sz w:val="16"/>
          <w:szCs w:val="16"/>
        </w:rPr>
        <w:t xml:space="preserve"> students to write about statistics, 2005, Forster, M. et al. The University of Auckland)</w:t>
      </w:r>
    </w:p>
    <w:p w:rsidR="00AA64CA" w:rsidRDefault="00AA64CA" w:rsidP="00AA64CA">
      <w:pPr>
        <w:spacing w:after="0" w:line="240" w:lineRule="auto"/>
        <w:rPr>
          <w:rFonts w:eastAsia="Times New Roman" w:cs="Arial"/>
          <w:szCs w:val="24"/>
        </w:rPr>
      </w:pPr>
    </w:p>
    <w:p w:rsidR="0018129B" w:rsidRPr="00563417" w:rsidRDefault="0018129B" w:rsidP="00AA64CA">
      <w:pPr>
        <w:spacing w:after="0" w:line="240" w:lineRule="auto"/>
        <w:rPr>
          <w:rFonts w:eastAsia="Times New Roman" w:cs="Arial"/>
          <w:i/>
          <w:szCs w:val="24"/>
        </w:rPr>
      </w:pPr>
      <w:r w:rsidRPr="00563417">
        <w:rPr>
          <w:rFonts w:eastAsia="Times New Roman" w:cs="Arial"/>
          <w:i/>
          <w:szCs w:val="24"/>
        </w:rPr>
        <w:t>Examples of these can be foun</w:t>
      </w:r>
      <w:r w:rsidR="00940378">
        <w:rPr>
          <w:rFonts w:eastAsia="Times New Roman" w:cs="Arial"/>
          <w:i/>
          <w:szCs w:val="24"/>
        </w:rPr>
        <w:t>d in the back of this booklet in pages 23, 24 and 25.</w:t>
      </w:r>
    </w:p>
    <w:p w:rsidR="00563417" w:rsidRDefault="00563417" w:rsidP="00AA64CA">
      <w:pPr>
        <w:spacing w:after="0" w:line="240" w:lineRule="auto"/>
        <w:rPr>
          <w:rFonts w:eastAsia="Times New Roman" w:cs="Arial"/>
          <w:b/>
          <w:color w:val="000000"/>
          <w:szCs w:val="24"/>
        </w:rPr>
      </w:pPr>
    </w:p>
    <w:p w:rsidR="00AA64CA" w:rsidRPr="006B65C6" w:rsidRDefault="00AA64CA" w:rsidP="00AA64CA">
      <w:pPr>
        <w:spacing w:after="0" w:line="240" w:lineRule="auto"/>
        <w:rPr>
          <w:rFonts w:eastAsia="Times New Roman" w:cs="Arial"/>
          <w:b/>
          <w:color w:val="000000"/>
          <w:szCs w:val="24"/>
        </w:rPr>
      </w:pPr>
      <w:r w:rsidRPr="006B65C6">
        <w:rPr>
          <w:rFonts w:eastAsia="Times New Roman" w:cs="Arial"/>
          <w:b/>
          <w:color w:val="000000"/>
          <w:szCs w:val="24"/>
        </w:rPr>
        <w:lastRenderedPageBreak/>
        <w:t>Report writing frame to weekly assignments</w:t>
      </w:r>
    </w:p>
    <w:p w:rsidR="00AA64CA" w:rsidRPr="00940378" w:rsidRDefault="00AA64CA" w:rsidP="00AA64CA">
      <w:pPr>
        <w:spacing w:after="0" w:line="240" w:lineRule="auto"/>
        <w:rPr>
          <w:rFonts w:eastAsia="Times New Roman" w:cs="Arial"/>
          <w:color w:val="000000"/>
          <w:szCs w:val="24"/>
        </w:rPr>
      </w:pPr>
      <w:r w:rsidRPr="00D50A17">
        <w:rPr>
          <w:rFonts w:eastAsia="Times New Roman" w:cs="Arial"/>
          <w:color w:val="000000"/>
          <w:szCs w:val="24"/>
        </w:rPr>
        <w:t>Split your teaching into weeks based on the report components.  </w:t>
      </w:r>
      <w:r w:rsidR="0049110C">
        <w:rPr>
          <w:rFonts w:eastAsia="Times New Roman" w:cs="Arial"/>
          <w:color w:val="000000"/>
          <w:szCs w:val="24"/>
        </w:rPr>
        <w:t>This must be shared with the students.</w:t>
      </w:r>
      <w:r w:rsidR="00940378">
        <w:rPr>
          <w:rFonts w:eastAsia="Times New Roman" w:cs="Arial"/>
          <w:color w:val="000000"/>
          <w:szCs w:val="24"/>
        </w:rPr>
        <w:t xml:space="preserve">  </w:t>
      </w:r>
      <w:r w:rsidRPr="00D50A17">
        <w:rPr>
          <w:rFonts w:eastAsia="Times New Roman" w:cs="Arial"/>
          <w:color w:val="000000"/>
          <w:szCs w:val="24"/>
        </w:rPr>
        <w:t>An example of this is below.</w:t>
      </w:r>
    </w:p>
    <w:p w:rsidR="00AA64CA" w:rsidRPr="00D50A17" w:rsidRDefault="00AA64CA" w:rsidP="00AA64CA">
      <w:pPr>
        <w:spacing w:after="0" w:line="240" w:lineRule="auto"/>
        <w:rPr>
          <w:rFonts w:eastAsia="Times New Roman" w:cs="Arial"/>
          <w:szCs w:val="24"/>
        </w:rPr>
      </w:pPr>
    </w:p>
    <w:tbl>
      <w:tblPr>
        <w:tblW w:w="10490" w:type="dxa"/>
        <w:tblInd w:w="247" w:type="dxa"/>
        <w:tblCellMar>
          <w:top w:w="15" w:type="dxa"/>
          <w:left w:w="15" w:type="dxa"/>
          <w:bottom w:w="15" w:type="dxa"/>
          <w:right w:w="15" w:type="dxa"/>
        </w:tblCellMar>
        <w:tblLook w:val="04A0" w:firstRow="1" w:lastRow="0" w:firstColumn="1" w:lastColumn="0" w:noHBand="0" w:noVBand="1"/>
      </w:tblPr>
      <w:tblGrid>
        <w:gridCol w:w="1091"/>
        <w:gridCol w:w="2028"/>
        <w:gridCol w:w="2409"/>
        <w:gridCol w:w="4962"/>
      </w:tblGrid>
      <w:tr w:rsidR="00AA64CA" w:rsidRPr="00020F6E" w:rsidTr="00D34507">
        <w:tc>
          <w:tcPr>
            <w:tcW w:w="10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Week and data sets</w:t>
            </w:r>
          </w:p>
        </w:tc>
        <w:tc>
          <w:tcPr>
            <w:tcW w:w="20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Topic</w:t>
            </w:r>
          </w:p>
        </w:tc>
        <w:tc>
          <w:tcPr>
            <w:tcW w:w="24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240" w:lineRule="auto"/>
              <w:rPr>
                <w:rFonts w:eastAsia="Times New Roman" w:cs="Arial"/>
                <w:color w:val="000000"/>
                <w:sz w:val="24"/>
                <w:szCs w:val="24"/>
              </w:rPr>
            </w:pPr>
          </w:p>
          <w:p w:rsidR="00AA64CA" w:rsidRPr="00020F6E" w:rsidRDefault="00AA64CA" w:rsidP="00012916">
            <w:pPr>
              <w:spacing w:after="0" w:line="240" w:lineRule="auto"/>
              <w:rPr>
                <w:rFonts w:eastAsia="Times New Roman" w:cs="Arial"/>
                <w:sz w:val="24"/>
                <w:szCs w:val="24"/>
              </w:rPr>
            </w:pPr>
            <w:r w:rsidRPr="00020F6E">
              <w:rPr>
                <w:rFonts w:eastAsia="Times New Roman" w:cs="Arial"/>
                <w:color w:val="000000"/>
                <w:sz w:val="24"/>
                <w:szCs w:val="24"/>
              </w:rPr>
              <w:t>Written Assignments</w:t>
            </w:r>
          </w:p>
          <w:p w:rsidR="00AA64CA" w:rsidRPr="00020F6E" w:rsidRDefault="00AA64CA" w:rsidP="00012916">
            <w:pPr>
              <w:spacing w:after="0" w:line="240" w:lineRule="auto"/>
              <w:rPr>
                <w:rFonts w:eastAsia="Times New Roman" w:cs="Arial"/>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All assignments are due on Sunday before 5pm.  No exceptions.</w:t>
            </w:r>
          </w:p>
        </w:tc>
        <w:tc>
          <w:tcPr>
            <w:tcW w:w="4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Suggested cases for reference.  </w:t>
            </w:r>
          </w:p>
        </w:tc>
      </w:tr>
      <w:tr w:rsidR="00AA64CA" w:rsidRPr="00020F6E" w:rsidTr="00D34507">
        <w:tc>
          <w:tcPr>
            <w:tcW w:w="10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1</w:t>
            </w:r>
          </w:p>
        </w:tc>
        <w:tc>
          <w:tcPr>
            <w:tcW w:w="20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Introduction and Research Skills</w:t>
            </w:r>
          </w:p>
        </w:tc>
        <w:tc>
          <w:tcPr>
            <w:tcW w:w="24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16/2/13</w:t>
            </w:r>
          </w:p>
        </w:tc>
        <w:tc>
          <w:tcPr>
            <w:tcW w:w="4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D34507">
            <w:pPr>
              <w:spacing w:after="0" w:line="240" w:lineRule="auto"/>
              <w:ind w:left="255"/>
              <w:textAlignment w:val="baseline"/>
              <w:rPr>
                <w:rFonts w:eastAsia="Times New Roman" w:cs="Arial"/>
                <w:color w:val="000000"/>
                <w:sz w:val="24"/>
                <w:szCs w:val="24"/>
              </w:rPr>
            </w:pPr>
          </w:p>
          <w:p w:rsidR="00AA64CA" w:rsidRPr="00020F6E" w:rsidRDefault="00AA64CA" w:rsidP="00212BED">
            <w:pPr>
              <w:numPr>
                <w:ilvl w:val="0"/>
                <w:numId w:val="4"/>
              </w:numPr>
              <w:spacing w:after="0" w:line="240" w:lineRule="auto"/>
              <w:ind w:left="255"/>
              <w:textAlignment w:val="baseline"/>
              <w:rPr>
                <w:rFonts w:eastAsia="Times New Roman" w:cs="Arial"/>
                <w:color w:val="000000"/>
                <w:sz w:val="24"/>
                <w:szCs w:val="24"/>
              </w:rPr>
            </w:pPr>
            <w:r w:rsidRPr="00020F6E">
              <w:rPr>
                <w:rFonts w:eastAsia="Times New Roman" w:cs="Arial"/>
                <w:color w:val="000000"/>
                <w:sz w:val="24"/>
                <w:szCs w:val="24"/>
              </w:rPr>
              <w:t>Sunspot Activity, 1916 -1955</w:t>
            </w:r>
          </w:p>
          <w:p w:rsidR="00AA64CA" w:rsidRPr="00020F6E" w:rsidRDefault="00AA64CA" w:rsidP="00212BED">
            <w:pPr>
              <w:numPr>
                <w:ilvl w:val="0"/>
                <w:numId w:val="4"/>
              </w:numPr>
              <w:spacing w:after="0" w:line="240" w:lineRule="auto"/>
              <w:ind w:left="255"/>
              <w:textAlignment w:val="baseline"/>
              <w:rPr>
                <w:rFonts w:eastAsia="Times New Roman" w:cs="Arial"/>
                <w:color w:val="000000"/>
                <w:sz w:val="24"/>
                <w:szCs w:val="24"/>
              </w:rPr>
            </w:pPr>
            <w:r w:rsidRPr="00020F6E">
              <w:rPr>
                <w:rFonts w:eastAsia="Times New Roman" w:cs="Arial"/>
                <w:color w:val="000000"/>
                <w:sz w:val="24"/>
                <w:szCs w:val="24"/>
              </w:rPr>
              <w:t>Deviation in the average global temperature (in ±C)</w:t>
            </w:r>
          </w:p>
          <w:p w:rsidR="00AA64CA" w:rsidRPr="00020F6E" w:rsidRDefault="00AA64CA" w:rsidP="00212BED">
            <w:pPr>
              <w:numPr>
                <w:ilvl w:val="0"/>
                <w:numId w:val="4"/>
              </w:numPr>
              <w:spacing w:after="0" w:line="0" w:lineRule="atLeast"/>
              <w:ind w:left="255"/>
              <w:textAlignment w:val="baseline"/>
              <w:rPr>
                <w:rFonts w:eastAsia="Times New Roman" w:cs="Arial"/>
                <w:color w:val="000000"/>
                <w:sz w:val="24"/>
                <w:szCs w:val="24"/>
              </w:rPr>
            </w:pPr>
            <w:r w:rsidRPr="00020F6E">
              <w:rPr>
                <w:rFonts w:eastAsia="Times New Roman" w:cs="Arial"/>
                <w:color w:val="000000"/>
                <w:sz w:val="24"/>
                <w:szCs w:val="24"/>
              </w:rPr>
              <w:t>Quarterly data for % full-time unemployment.</w:t>
            </w:r>
          </w:p>
        </w:tc>
      </w:tr>
      <w:tr w:rsidR="00AA64CA" w:rsidRPr="00020F6E" w:rsidTr="00D34507">
        <w:tc>
          <w:tcPr>
            <w:tcW w:w="10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2</w:t>
            </w:r>
          </w:p>
        </w:tc>
        <w:tc>
          <w:tcPr>
            <w:tcW w:w="20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Trend analysis</w:t>
            </w:r>
          </w:p>
        </w:tc>
        <w:tc>
          <w:tcPr>
            <w:tcW w:w="24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23/2/13</w:t>
            </w:r>
          </w:p>
        </w:tc>
        <w:tc>
          <w:tcPr>
            <w:tcW w:w="4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A64CA" w:rsidRPr="00020F6E" w:rsidRDefault="00AA64CA" w:rsidP="00212BED">
            <w:pPr>
              <w:numPr>
                <w:ilvl w:val="0"/>
                <w:numId w:val="5"/>
              </w:numPr>
              <w:spacing w:after="0" w:line="240" w:lineRule="auto"/>
              <w:ind w:left="345"/>
              <w:textAlignment w:val="baseline"/>
              <w:rPr>
                <w:rFonts w:eastAsia="Times New Roman" w:cs="Arial"/>
                <w:color w:val="000000"/>
                <w:sz w:val="24"/>
                <w:szCs w:val="24"/>
              </w:rPr>
            </w:pPr>
            <w:r w:rsidRPr="00020F6E">
              <w:rPr>
                <w:rFonts w:eastAsia="Times New Roman" w:cs="Arial"/>
                <w:color w:val="000000"/>
                <w:sz w:val="24"/>
                <w:szCs w:val="24"/>
              </w:rPr>
              <w:t>Monthly rainfall data for Auckland</w:t>
            </w:r>
          </w:p>
          <w:p w:rsidR="00AA64CA" w:rsidRPr="00020F6E" w:rsidRDefault="00AA64CA" w:rsidP="00212BED">
            <w:pPr>
              <w:numPr>
                <w:ilvl w:val="0"/>
                <w:numId w:val="5"/>
              </w:numPr>
              <w:spacing w:after="0" w:line="240" w:lineRule="auto"/>
              <w:ind w:left="345"/>
              <w:textAlignment w:val="baseline"/>
              <w:rPr>
                <w:rFonts w:eastAsia="Times New Roman" w:cs="Arial"/>
                <w:color w:val="000000"/>
                <w:sz w:val="24"/>
                <w:szCs w:val="24"/>
              </w:rPr>
            </w:pPr>
            <w:r w:rsidRPr="00020F6E">
              <w:rPr>
                <w:rFonts w:eastAsia="Times New Roman" w:cs="Arial"/>
                <w:color w:val="000000"/>
                <w:sz w:val="24"/>
                <w:szCs w:val="24"/>
              </w:rPr>
              <w:t>Quarterly data for % part-time unemployment.</w:t>
            </w:r>
          </w:p>
          <w:p w:rsidR="00AA64CA" w:rsidRPr="00020F6E" w:rsidRDefault="00AA64CA" w:rsidP="00212BED">
            <w:pPr>
              <w:numPr>
                <w:ilvl w:val="0"/>
                <w:numId w:val="5"/>
              </w:numPr>
              <w:spacing w:after="0" w:line="0" w:lineRule="atLeast"/>
              <w:ind w:left="345"/>
              <w:textAlignment w:val="baseline"/>
              <w:rPr>
                <w:rFonts w:eastAsia="Times New Roman" w:cs="Arial"/>
                <w:color w:val="000000"/>
                <w:sz w:val="24"/>
                <w:szCs w:val="24"/>
              </w:rPr>
            </w:pPr>
            <w:r w:rsidRPr="00020F6E">
              <w:rPr>
                <w:rFonts w:eastAsia="Times New Roman" w:cs="Arial"/>
                <w:color w:val="000000"/>
                <w:sz w:val="24"/>
                <w:szCs w:val="24"/>
              </w:rPr>
              <w:t>Annual rainfall data for Auckland.</w:t>
            </w:r>
          </w:p>
        </w:tc>
      </w:tr>
      <w:tr w:rsidR="00AA64CA" w:rsidRPr="00020F6E" w:rsidTr="00D34507">
        <w:tc>
          <w:tcPr>
            <w:tcW w:w="10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3</w:t>
            </w:r>
          </w:p>
        </w:tc>
        <w:tc>
          <w:tcPr>
            <w:tcW w:w="20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Seasonal Effects analysis</w:t>
            </w:r>
          </w:p>
        </w:tc>
        <w:tc>
          <w:tcPr>
            <w:tcW w:w="24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2/3/13</w:t>
            </w:r>
          </w:p>
        </w:tc>
        <w:tc>
          <w:tcPr>
            <w:tcW w:w="4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D34507">
            <w:pPr>
              <w:spacing w:after="0" w:line="240" w:lineRule="auto"/>
              <w:ind w:left="345"/>
              <w:textAlignment w:val="baseline"/>
              <w:rPr>
                <w:rFonts w:eastAsia="Times New Roman" w:cs="Arial"/>
                <w:color w:val="000000"/>
                <w:sz w:val="24"/>
                <w:szCs w:val="24"/>
              </w:rPr>
            </w:pPr>
          </w:p>
          <w:p w:rsidR="00AA64CA" w:rsidRPr="00020F6E" w:rsidRDefault="00AA64CA" w:rsidP="00212BED">
            <w:pPr>
              <w:numPr>
                <w:ilvl w:val="0"/>
                <w:numId w:val="6"/>
              </w:numPr>
              <w:spacing w:after="0" w:line="240" w:lineRule="auto"/>
              <w:ind w:left="345"/>
              <w:textAlignment w:val="baseline"/>
              <w:rPr>
                <w:rFonts w:eastAsia="Times New Roman" w:cs="Arial"/>
                <w:color w:val="000000"/>
                <w:sz w:val="24"/>
                <w:szCs w:val="24"/>
              </w:rPr>
            </w:pPr>
            <w:r w:rsidRPr="00020F6E">
              <w:rPr>
                <w:rFonts w:eastAsia="Times New Roman" w:cs="Arial"/>
                <w:color w:val="000000"/>
                <w:sz w:val="24"/>
                <w:szCs w:val="24"/>
              </w:rPr>
              <w:t>US Tobacco Consumption in Cigarette Equivalents per Adult per Year</w:t>
            </w:r>
          </w:p>
          <w:p w:rsidR="00AA64CA" w:rsidRPr="00020F6E" w:rsidRDefault="00AA64CA" w:rsidP="00212BED">
            <w:pPr>
              <w:numPr>
                <w:ilvl w:val="0"/>
                <w:numId w:val="6"/>
              </w:numPr>
              <w:spacing w:after="0" w:line="240" w:lineRule="auto"/>
              <w:ind w:left="345"/>
              <w:textAlignment w:val="baseline"/>
              <w:rPr>
                <w:rFonts w:eastAsia="Times New Roman" w:cs="Arial"/>
                <w:color w:val="000000"/>
                <w:sz w:val="24"/>
                <w:szCs w:val="24"/>
              </w:rPr>
            </w:pPr>
            <w:r w:rsidRPr="00020F6E">
              <w:rPr>
                <w:rFonts w:eastAsia="Times New Roman" w:cs="Arial"/>
                <w:color w:val="000000"/>
                <w:sz w:val="24"/>
                <w:szCs w:val="24"/>
              </w:rPr>
              <w:t>Consumption and Price of Cigarettes</w:t>
            </w:r>
          </w:p>
          <w:p w:rsidR="00AA64CA" w:rsidRPr="00020F6E" w:rsidRDefault="00AA64CA" w:rsidP="00212BED">
            <w:pPr>
              <w:numPr>
                <w:ilvl w:val="0"/>
                <w:numId w:val="6"/>
              </w:numPr>
              <w:spacing w:after="0" w:line="240" w:lineRule="auto"/>
              <w:ind w:left="345"/>
              <w:textAlignment w:val="baseline"/>
              <w:rPr>
                <w:rFonts w:eastAsia="Times New Roman" w:cs="Arial"/>
                <w:color w:val="000000"/>
                <w:sz w:val="24"/>
                <w:szCs w:val="24"/>
              </w:rPr>
            </w:pPr>
            <w:r w:rsidRPr="00020F6E">
              <w:rPr>
                <w:rFonts w:eastAsia="Times New Roman" w:cs="Arial"/>
                <w:color w:val="000000"/>
                <w:sz w:val="24"/>
                <w:szCs w:val="24"/>
              </w:rPr>
              <w:t>Part-time Unemployment Rates</w:t>
            </w:r>
          </w:p>
          <w:p w:rsidR="00AA64CA" w:rsidRPr="00020F6E" w:rsidRDefault="00AA64CA" w:rsidP="00212BED">
            <w:pPr>
              <w:numPr>
                <w:ilvl w:val="0"/>
                <w:numId w:val="6"/>
              </w:numPr>
              <w:spacing w:after="0" w:line="0" w:lineRule="atLeast"/>
              <w:ind w:left="345"/>
              <w:textAlignment w:val="baseline"/>
              <w:rPr>
                <w:rFonts w:eastAsia="Times New Roman" w:cs="Arial"/>
                <w:color w:val="000000"/>
                <w:sz w:val="24"/>
                <w:szCs w:val="24"/>
              </w:rPr>
            </w:pPr>
            <w:r w:rsidRPr="00020F6E">
              <w:rPr>
                <w:rFonts w:eastAsia="Times New Roman" w:cs="Arial"/>
                <w:color w:val="000000"/>
                <w:sz w:val="24"/>
                <w:szCs w:val="24"/>
              </w:rPr>
              <w:t>Quarterly Arrivals in New Zealand (in '000)</w:t>
            </w:r>
          </w:p>
        </w:tc>
      </w:tr>
      <w:tr w:rsidR="00AA64CA" w:rsidRPr="00020F6E" w:rsidTr="00D34507">
        <w:tc>
          <w:tcPr>
            <w:tcW w:w="10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4</w:t>
            </w:r>
          </w:p>
        </w:tc>
        <w:tc>
          <w:tcPr>
            <w:tcW w:w="20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 xml:space="preserve">Model Predictions </w:t>
            </w:r>
          </w:p>
        </w:tc>
        <w:tc>
          <w:tcPr>
            <w:tcW w:w="24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9/3/13</w:t>
            </w:r>
          </w:p>
        </w:tc>
        <w:tc>
          <w:tcPr>
            <w:tcW w:w="4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D34507">
            <w:pPr>
              <w:spacing w:after="0" w:line="240" w:lineRule="auto"/>
              <w:ind w:left="345"/>
              <w:textAlignment w:val="baseline"/>
              <w:rPr>
                <w:rFonts w:eastAsia="Times New Roman" w:cs="Arial"/>
                <w:color w:val="000000"/>
                <w:sz w:val="24"/>
                <w:szCs w:val="24"/>
              </w:rPr>
            </w:pPr>
          </w:p>
          <w:p w:rsidR="00AA64CA" w:rsidRPr="00020F6E" w:rsidRDefault="00AA64CA" w:rsidP="00212BED">
            <w:pPr>
              <w:numPr>
                <w:ilvl w:val="0"/>
                <w:numId w:val="7"/>
              </w:numPr>
              <w:spacing w:after="0" w:line="240" w:lineRule="auto"/>
              <w:ind w:left="345"/>
              <w:textAlignment w:val="baseline"/>
              <w:rPr>
                <w:rFonts w:eastAsia="Times New Roman" w:cs="Arial"/>
                <w:color w:val="000000"/>
                <w:sz w:val="24"/>
                <w:szCs w:val="24"/>
              </w:rPr>
            </w:pPr>
            <w:r w:rsidRPr="00020F6E">
              <w:rPr>
                <w:rFonts w:eastAsia="Times New Roman" w:cs="Arial"/>
                <w:color w:val="000000"/>
                <w:sz w:val="24"/>
                <w:szCs w:val="24"/>
              </w:rPr>
              <w:t>Annual Retail Prices for Selected Items</w:t>
            </w:r>
          </w:p>
          <w:p w:rsidR="00AA64CA" w:rsidRPr="00020F6E" w:rsidRDefault="00AA64CA" w:rsidP="00212BED">
            <w:pPr>
              <w:numPr>
                <w:ilvl w:val="0"/>
                <w:numId w:val="7"/>
              </w:numPr>
              <w:spacing w:after="0" w:line="240" w:lineRule="auto"/>
              <w:ind w:left="345"/>
              <w:textAlignment w:val="baseline"/>
              <w:rPr>
                <w:rFonts w:eastAsia="Times New Roman" w:cs="Arial"/>
                <w:color w:val="000000"/>
                <w:sz w:val="24"/>
                <w:szCs w:val="24"/>
              </w:rPr>
            </w:pPr>
            <w:r w:rsidRPr="00020F6E">
              <w:rPr>
                <w:rFonts w:eastAsia="Times New Roman" w:cs="Arial"/>
                <w:color w:val="000000"/>
                <w:sz w:val="24"/>
                <w:szCs w:val="24"/>
              </w:rPr>
              <w:t xml:space="preserve">Household Data for Constructing Food Price </w:t>
            </w:r>
          </w:p>
          <w:p w:rsidR="00AA64CA" w:rsidRPr="00020F6E" w:rsidRDefault="00AA64CA" w:rsidP="00212BED">
            <w:pPr>
              <w:numPr>
                <w:ilvl w:val="0"/>
                <w:numId w:val="7"/>
              </w:numPr>
              <w:spacing w:after="0" w:line="240" w:lineRule="auto"/>
              <w:ind w:left="345"/>
              <w:textAlignment w:val="baseline"/>
              <w:rPr>
                <w:rFonts w:eastAsia="Times New Roman" w:cs="Arial"/>
                <w:color w:val="000000"/>
                <w:sz w:val="24"/>
                <w:szCs w:val="24"/>
              </w:rPr>
            </w:pPr>
            <w:r w:rsidRPr="00020F6E">
              <w:rPr>
                <w:rFonts w:eastAsia="Times New Roman" w:cs="Arial"/>
                <w:color w:val="000000"/>
                <w:sz w:val="24"/>
                <w:szCs w:val="24"/>
              </w:rPr>
              <w:t>Marriage rates and birth rates (per 1,000 of population)</w:t>
            </w:r>
          </w:p>
          <w:p w:rsidR="00AA64CA" w:rsidRPr="00020F6E" w:rsidRDefault="00AA64CA" w:rsidP="00212BED">
            <w:pPr>
              <w:numPr>
                <w:ilvl w:val="0"/>
                <w:numId w:val="7"/>
              </w:numPr>
              <w:spacing w:after="0" w:line="240" w:lineRule="auto"/>
              <w:ind w:left="345"/>
              <w:textAlignment w:val="baseline"/>
              <w:rPr>
                <w:rFonts w:eastAsia="Times New Roman" w:cs="Arial"/>
                <w:color w:val="000000"/>
                <w:sz w:val="24"/>
                <w:szCs w:val="24"/>
              </w:rPr>
            </w:pPr>
            <w:proofErr w:type="gramStart"/>
            <w:r w:rsidRPr="00020F6E">
              <w:rPr>
                <w:rFonts w:eastAsia="Times New Roman" w:cs="Arial"/>
                <w:color w:val="000000"/>
                <w:sz w:val="24"/>
                <w:szCs w:val="24"/>
              </w:rPr>
              <w:t>for</w:t>
            </w:r>
            <w:proofErr w:type="gramEnd"/>
            <w:r w:rsidRPr="00020F6E">
              <w:rPr>
                <w:rFonts w:eastAsia="Times New Roman" w:cs="Arial"/>
                <w:color w:val="000000"/>
                <w:sz w:val="24"/>
                <w:szCs w:val="24"/>
              </w:rPr>
              <w:t xml:space="preserve"> each of 3 countries from 1974 to 1993.</w:t>
            </w:r>
          </w:p>
          <w:p w:rsidR="00AA64CA" w:rsidRPr="00020F6E" w:rsidRDefault="00AA64CA" w:rsidP="00012916">
            <w:pPr>
              <w:spacing w:after="0" w:line="0" w:lineRule="atLeast"/>
              <w:rPr>
                <w:rFonts w:eastAsia="Times New Roman" w:cs="Arial"/>
                <w:sz w:val="24"/>
                <w:szCs w:val="24"/>
              </w:rPr>
            </w:pPr>
            <w:r w:rsidRPr="00020F6E">
              <w:rPr>
                <w:rFonts w:eastAsia="Times New Roman" w:cs="Arial"/>
                <w:sz w:val="24"/>
                <w:szCs w:val="24"/>
              </w:rPr>
              <w:br/>
            </w:r>
          </w:p>
        </w:tc>
      </w:tr>
      <w:tr w:rsidR="00AA64CA" w:rsidRPr="00020F6E" w:rsidTr="00D34507">
        <w:trPr>
          <w:trHeight w:val="956"/>
        </w:trPr>
        <w:tc>
          <w:tcPr>
            <w:tcW w:w="10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5</w:t>
            </w:r>
          </w:p>
        </w:tc>
        <w:tc>
          <w:tcPr>
            <w:tcW w:w="20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Other Models/ Conclusion</w:t>
            </w:r>
          </w:p>
        </w:tc>
        <w:tc>
          <w:tcPr>
            <w:tcW w:w="24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16/3/13</w:t>
            </w:r>
          </w:p>
        </w:tc>
        <w:tc>
          <w:tcPr>
            <w:tcW w:w="4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D34507">
            <w:pPr>
              <w:spacing w:after="0" w:line="240" w:lineRule="auto"/>
              <w:ind w:left="255"/>
              <w:textAlignment w:val="baseline"/>
              <w:rPr>
                <w:rFonts w:eastAsia="Times New Roman" w:cs="Arial"/>
                <w:color w:val="000000"/>
                <w:sz w:val="24"/>
                <w:szCs w:val="24"/>
              </w:rPr>
            </w:pPr>
          </w:p>
          <w:p w:rsidR="00AA64CA" w:rsidRPr="00020F6E" w:rsidRDefault="00AA64CA" w:rsidP="00212BED">
            <w:pPr>
              <w:numPr>
                <w:ilvl w:val="0"/>
                <w:numId w:val="8"/>
              </w:numPr>
              <w:spacing w:after="0" w:line="240" w:lineRule="auto"/>
              <w:ind w:left="255"/>
              <w:textAlignment w:val="baseline"/>
              <w:rPr>
                <w:rFonts w:eastAsia="Times New Roman" w:cs="Arial"/>
                <w:color w:val="000000"/>
                <w:sz w:val="24"/>
                <w:szCs w:val="24"/>
              </w:rPr>
            </w:pPr>
            <w:r w:rsidRPr="00020F6E">
              <w:rPr>
                <w:rFonts w:eastAsia="Times New Roman" w:cs="Arial"/>
                <w:color w:val="000000"/>
                <w:sz w:val="24"/>
                <w:szCs w:val="24"/>
              </w:rPr>
              <w:t>CPI for 5 Countries</w:t>
            </w:r>
          </w:p>
          <w:p w:rsidR="00AA64CA" w:rsidRPr="00020F6E" w:rsidRDefault="00AA64CA" w:rsidP="00212BED">
            <w:pPr>
              <w:numPr>
                <w:ilvl w:val="0"/>
                <w:numId w:val="8"/>
              </w:numPr>
              <w:spacing w:after="0" w:line="0" w:lineRule="atLeast"/>
              <w:ind w:left="255"/>
              <w:textAlignment w:val="baseline"/>
              <w:rPr>
                <w:rFonts w:eastAsia="Times New Roman" w:cs="Arial"/>
                <w:color w:val="000000"/>
                <w:sz w:val="24"/>
                <w:szCs w:val="24"/>
              </w:rPr>
            </w:pPr>
            <w:r w:rsidRPr="00020F6E">
              <w:rPr>
                <w:rFonts w:eastAsia="Times New Roman" w:cs="Arial"/>
                <w:color w:val="000000"/>
                <w:sz w:val="24"/>
                <w:szCs w:val="24"/>
              </w:rPr>
              <w:t>Monthly Pamphlet Sales ($)</w:t>
            </w:r>
          </w:p>
        </w:tc>
      </w:tr>
      <w:tr w:rsidR="00AA64CA" w:rsidRPr="00020F6E" w:rsidTr="00D34507">
        <w:tc>
          <w:tcPr>
            <w:tcW w:w="10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6</w:t>
            </w:r>
          </w:p>
        </w:tc>
        <w:tc>
          <w:tcPr>
            <w:tcW w:w="20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34507" w:rsidRDefault="00D34507" w:rsidP="00012916">
            <w:pPr>
              <w:spacing w:after="0" w:line="0" w:lineRule="atLeast"/>
              <w:rPr>
                <w:rFonts w:eastAsia="Times New Roman" w:cs="Arial"/>
                <w:color w:val="000000"/>
                <w:sz w:val="24"/>
                <w:szCs w:val="24"/>
              </w:rPr>
            </w:pPr>
          </w:p>
          <w:p w:rsidR="00AA64CA" w:rsidRPr="00020F6E" w:rsidRDefault="00AA64CA" w:rsidP="00012916">
            <w:pPr>
              <w:spacing w:after="0" w:line="0" w:lineRule="atLeast"/>
              <w:rPr>
                <w:rFonts w:eastAsia="Times New Roman" w:cs="Arial"/>
                <w:sz w:val="24"/>
                <w:szCs w:val="24"/>
              </w:rPr>
            </w:pPr>
            <w:r w:rsidRPr="00020F6E">
              <w:rPr>
                <w:rFonts w:eastAsia="Times New Roman" w:cs="Arial"/>
                <w:color w:val="000000"/>
                <w:sz w:val="24"/>
                <w:szCs w:val="24"/>
              </w:rPr>
              <w:t>ASSESSMENT</w:t>
            </w:r>
          </w:p>
        </w:tc>
        <w:tc>
          <w:tcPr>
            <w:tcW w:w="24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A64CA" w:rsidRPr="00020F6E" w:rsidRDefault="00AA64CA" w:rsidP="00012916">
            <w:pPr>
              <w:spacing w:after="0" w:line="0" w:lineRule="atLeast"/>
              <w:rPr>
                <w:rFonts w:eastAsia="Times New Roman" w:cs="Arial"/>
                <w:sz w:val="24"/>
                <w:szCs w:val="24"/>
              </w:rPr>
            </w:pPr>
            <w:r w:rsidRPr="00020F6E">
              <w:rPr>
                <w:rFonts w:eastAsia="Times New Roman" w:cs="Arial"/>
                <w:sz w:val="24"/>
                <w:szCs w:val="24"/>
              </w:rPr>
              <w:br/>
            </w:r>
          </w:p>
        </w:tc>
        <w:tc>
          <w:tcPr>
            <w:tcW w:w="4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A64CA" w:rsidRPr="00020F6E" w:rsidRDefault="00AA64CA" w:rsidP="00012916">
            <w:pPr>
              <w:spacing w:after="0" w:line="0" w:lineRule="atLeast"/>
              <w:rPr>
                <w:rFonts w:eastAsia="Times New Roman" w:cs="Arial"/>
                <w:sz w:val="24"/>
                <w:szCs w:val="24"/>
              </w:rPr>
            </w:pPr>
            <w:r w:rsidRPr="00020F6E">
              <w:rPr>
                <w:rFonts w:eastAsia="Times New Roman" w:cs="Arial"/>
                <w:sz w:val="24"/>
                <w:szCs w:val="24"/>
              </w:rPr>
              <w:br/>
            </w:r>
          </w:p>
        </w:tc>
      </w:tr>
    </w:tbl>
    <w:p w:rsidR="00AA64CA" w:rsidRPr="0049110C" w:rsidRDefault="00AA64CA" w:rsidP="00AA64CA">
      <w:pPr>
        <w:spacing w:after="0" w:line="240" w:lineRule="auto"/>
        <w:rPr>
          <w:rFonts w:eastAsia="Times New Roman" w:cs="Arial"/>
          <w:sz w:val="16"/>
          <w:szCs w:val="16"/>
        </w:rPr>
      </w:pPr>
    </w:p>
    <w:p w:rsidR="00AA64CA" w:rsidRPr="0049110C" w:rsidRDefault="00AA64CA" w:rsidP="00AA64CA">
      <w:pPr>
        <w:spacing w:after="0" w:line="240" w:lineRule="auto"/>
        <w:rPr>
          <w:rFonts w:eastAsia="Times New Roman" w:cs="Arial"/>
          <w:sz w:val="16"/>
          <w:szCs w:val="16"/>
        </w:rPr>
      </w:pPr>
      <w:r w:rsidRPr="0049110C">
        <w:rPr>
          <w:rFonts w:eastAsia="Times New Roman" w:cs="Arial"/>
          <w:color w:val="000000"/>
          <w:sz w:val="16"/>
          <w:szCs w:val="16"/>
        </w:rPr>
        <w:t xml:space="preserve">Data sets from Chance Encounters (Wild &amp; </w:t>
      </w:r>
      <w:proofErr w:type="spellStart"/>
      <w:r w:rsidRPr="0049110C">
        <w:rPr>
          <w:rFonts w:eastAsia="Times New Roman" w:cs="Arial"/>
          <w:color w:val="000000"/>
          <w:sz w:val="16"/>
          <w:szCs w:val="16"/>
        </w:rPr>
        <w:t>Seber</w:t>
      </w:r>
      <w:proofErr w:type="spellEnd"/>
      <w:r w:rsidRPr="0049110C">
        <w:rPr>
          <w:rFonts w:eastAsia="Times New Roman" w:cs="Arial"/>
          <w:color w:val="000000"/>
          <w:sz w:val="16"/>
          <w:szCs w:val="16"/>
        </w:rPr>
        <w:t>, 2000)</w:t>
      </w:r>
    </w:p>
    <w:p w:rsidR="00AA64CA" w:rsidRPr="006B65C6" w:rsidRDefault="00D34507" w:rsidP="00346FAB">
      <w:pPr>
        <w:pStyle w:val="Heading2"/>
      </w:pPr>
      <w:r>
        <w:br w:type="page"/>
      </w:r>
      <w:r w:rsidR="00AA64CA" w:rsidRPr="006B65C6">
        <w:lastRenderedPageBreak/>
        <w:t>Getting organised</w:t>
      </w:r>
      <w:r w:rsidR="00AA64CA">
        <w:t xml:space="preserve"> and using IT</w:t>
      </w:r>
    </w:p>
    <w:p w:rsidR="00AA64CA" w:rsidRPr="00D50A17" w:rsidRDefault="00AA64CA" w:rsidP="00AA64CA">
      <w:pPr>
        <w:spacing w:after="0" w:line="240" w:lineRule="auto"/>
        <w:rPr>
          <w:rFonts w:eastAsia="Times New Roman" w:cs="Arial"/>
          <w:szCs w:val="24"/>
        </w:rPr>
      </w:pPr>
      <w:r>
        <w:rPr>
          <w:rFonts w:eastAsia="Times New Roman" w:cs="Arial"/>
          <w:color w:val="000000"/>
          <w:szCs w:val="24"/>
        </w:rPr>
        <w:t>Create folders using</w:t>
      </w:r>
      <w:r w:rsidR="000334EE">
        <w:rPr>
          <w:rFonts w:eastAsia="Times New Roman" w:cs="Arial"/>
          <w:color w:val="000000"/>
          <w:szCs w:val="24"/>
        </w:rPr>
        <w:t xml:space="preserve"> Google</w:t>
      </w:r>
      <w:r w:rsidRPr="00D50A17">
        <w:rPr>
          <w:rFonts w:eastAsia="Times New Roman" w:cs="Arial"/>
          <w:color w:val="000000"/>
          <w:szCs w:val="24"/>
        </w:rPr>
        <w:t xml:space="preserve"> docs, your email or traditional folders.</w:t>
      </w:r>
    </w:p>
    <w:p w:rsidR="00AA64CA" w:rsidRDefault="00AA64CA" w:rsidP="00AA64CA">
      <w:pPr>
        <w:rPr>
          <w:b/>
        </w:rPr>
      </w:pPr>
    </w:p>
    <w:p w:rsidR="00AA64CA" w:rsidRPr="006B65C6" w:rsidRDefault="00AA64CA" w:rsidP="00AA64CA">
      <w:pPr>
        <w:rPr>
          <w:b/>
        </w:rPr>
      </w:pPr>
      <w:r w:rsidRPr="006B65C6">
        <w:rPr>
          <w:b/>
        </w:rPr>
        <w:t>Google docs</w:t>
      </w:r>
    </w:p>
    <w:p w:rsidR="00AA64CA" w:rsidRPr="00D50A17" w:rsidRDefault="00AA64CA" w:rsidP="00AA64CA">
      <w:pPr>
        <w:spacing w:after="0" w:line="240" w:lineRule="auto"/>
        <w:rPr>
          <w:rFonts w:eastAsia="Times New Roman" w:cs="Arial"/>
          <w:szCs w:val="24"/>
        </w:rPr>
      </w:pPr>
      <w:r w:rsidRPr="00D50A17">
        <w:rPr>
          <w:rFonts w:eastAsia="Times New Roman" w:cs="Arial"/>
          <w:color w:val="000000"/>
          <w:szCs w:val="24"/>
        </w:rPr>
        <w:t>Google docs are ideal and can easily be managed.  Your students may be r</w:t>
      </w:r>
      <w:r>
        <w:rPr>
          <w:rFonts w:eastAsia="Times New Roman" w:cs="Arial"/>
          <w:color w:val="000000"/>
          <w:szCs w:val="24"/>
        </w:rPr>
        <w:t>equired to set up their own G</w:t>
      </w:r>
      <w:r w:rsidRPr="00D50A17">
        <w:rPr>
          <w:rFonts w:eastAsia="Times New Roman" w:cs="Arial"/>
          <w:color w:val="000000"/>
          <w:szCs w:val="24"/>
        </w:rPr>
        <w:t>oogle accounts but this takes seconds.  </w:t>
      </w:r>
    </w:p>
    <w:p w:rsidR="00AA64CA" w:rsidRPr="00D50A17" w:rsidRDefault="00AA64CA" w:rsidP="00AA64CA">
      <w:pPr>
        <w:spacing w:after="0" w:line="240" w:lineRule="auto"/>
        <w:rPr>
          <w:rFonts w:eastAsia="Times New Roman" w:cs="Arial"/>
          <w:szCs w:val="24"/>
        </w:rPr>
      </w:pPr>
      <w:r w:rsidRPr="00D50A17">
        <w:rPr>
          <w:rFonts w:eastAsia="Times New Roman" w:cs="Arial"/>
          <w:szCs w:val="24"/>
        </w:rPr>
        <w:br/>
      </w:r>
      <w:r w:rsidRPr="00B97146">
        <w:rPr>
          <w:rFonts w:eastAsia="Times New Roman" w:cs="Arial"/>
          <w:noProof/>
          <w:szCs w:val="24"/>
        </w:rPr>
        <w:drawing>
          <wp:inline distT="0" distB="0" distL="0" distR="0" wp14:anchorId="258F0830" wp14:editId="7B39CEEF">
            <wp:extent cx="5284749" cy="2971800"/>
            <wp:effectExtent l="0" t="0" r="0" b="0"/>
            <wp:docPr id="12" name="Picture 12" descr="https://lh6.googleusercontent.com/t9XgzpslgcegWQxkAiOcI5kjhh_MT_kvlFh7t6gHoPzHTsb2S11ftJLoROEym_9NArhay5oJxFAw5QiV9odhZvzqrVZWpvNEbjprDOY3iPA8Eu5RdkLkMmwC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9XgzpslgcegWQxkAiOcI5kjhh_MT_kvlFh7t6gHoPzHTsb2S11ftJLoROEym_9NArhay5oJxFAw5QiV9odhZvzqrVZWpvNEbjprDOY3iPA8Eu5RdkLkMmwCI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4533" cy="2982925"/>
                    </a:xfrm>
                    <a:prstGeom prst="rect">
                      <a:avLst/>
                    </a:prstGeom>
                    <a:noFill/>
                    <a:ln>
                      <a:noFill/>
                    </a:ln>
                  </pic:spPr>
                </pic:pic>
              </a:graphicData>
            </a:graphic>
          </wp:inline>
        </w:drawing>
      </w:r>
      <w:r w:rsidRPr="00D50A17">
        <w:rPr>
          <w:rFonts w:eastAsia="Times New Roman" w:cs="Arial"/>
          <w:szCs w:val="24"/>
        </w:rPr>
        <w:br/>
      </w:r>
    </w:p>
    <w:p w:rsidR="00AA64CA" w:rsidRPr="00D50A17" w:rsidRDefault="00AA64CA" w:rsidP="00AA64CA">
      <w:pPr>
        <w:spacing w:after="0" w:line="240" w:lineRule="auto"/>
        <w:rPr>
          <w:rFonts w:eastAsia="Times New Roman" w:cs="Arial"/>
          <w:szCs w:val="24"/>
        </w:rPr>
      </w:pPr>
      <w:r w:rsidRPr="00D50A17">
        <w:rPr>
          <w:rFonts w:eastAsia="Times New Roman" w:cs="Arial"/>
          <w:color w:val="000000"/>
          <w:szCs w:val="24"/>
        </w:rPr>
        <w:t>Set up folders for written reports according to the week scheduled.  </w:t>
      </w:r>
    </w:p>
    <w:p w:rsidR="00AA64CA" w:rsidRPr="00D50A17" w:rsidRDefault="00AA64CA" w:rsidP="00AA64CA">
      <w:pPr>
        <w:spacing w:after="0" w:line="240" w:lineRule="auto"/>
        <w:rPr>
          <w:rFonts w:eastAsia="Times New Roman" w:cs="Arial"/>
          <w:szCs w:val="24"/>
        </w:rPr>
      </w:pPr>
      <w:r w:rsidRPr="00D50A17">
        <w:rPr>
          <w:rFonts w:eastAsia="Times New Roman" w:cs="Arial"/>
          <w:szCs w:val="24"/>
        </w:rPr>
        <w:br/>
      </w:r>
      <w:r w:rsidRPr="00B97146">
        <w:rPr>
          <w:rFonts w:eastAsia="Times New Roman" w:cs="Arial"/>
          <w:noProof/>
          <w:szCs w:val="24"/>
        </w:rPr>
        <w:drawing>
          <wp:inline distT="0" distB="0" distL="0" distR="0" wp14:anchorId="16ED3406" wp14:editId="24F17BDC">
            <wp:extent cx="5130800" cy="2885229"/>
            <wp:effectExtent l="0" t="0" r="0" b="0"/>
            <wp:docPr id="11" name="Picture 11" descr="https://lh3.googleusercontent.com/dq2kE8nki9d-BIHy_8kBIvhLJ9uV64M0ISzWj5ls-Fu8aC50mKhbfdkz_qhsDvRtUH_5N39HQS4tE2ZnWov_PgCgNoJehn-whdLxmh2N8nI-b9_oQkqZO3j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q2kE8nki9d-BIHy_8kBIvhLJ9uV64M0ISzWj5ls-Fu8aC50mKhbfdkz_qhsDvRtUH_5N39HQS4tE2ZnWov_PgCgNoJehn-whdLxmh2N8nI-b9_oQkqZO3jh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6318" cy="2888332"/>
                    </a:xfrm>
                    <a:prstGeom prst="rect">
                      <a:avLst/>
                    </a:prstGeom>
                    <a:noFill/>
                    <a:ln>
                      <a:noFill/>
                    </a:ln>
                  </pic:spPr>
                </pic:pic>
              </a:graphicData>
            </a:graphic>
          </wp:inline>
        </w:drawing>
      </w:r>
      <w:r w:rsidRPr="00D50A17">
        <w:rPr>
          <w:rFonts w:eastAsia="Times New Roman" w:cs="Arial"/>
          <w:szCs w:val="24"/>
        </w:rPr>
        <w:br/>
      </w:r>
    </w:p>
    <w:p w:rsidR="00940378" w:rsidRDefault="00AA64CA" w:rsidP="00AA64CA">
      <w:pPr>
        <w:spacing w:after="0" w:line="240" w:lineRule="auto"/>
        <w:rPr>
          <w:rFonts w:eastAsia="Times New Roman" w:cs="Arial"/>
          <w:color w:val="000000"/>
          <w:szCs w:val="24"/>
        </w:rPr>
      </w:pPr>
      <w:r w:rsidRPr="00D50A17">
        <w:rPr>
          <w:rFonts w:eastAsia="Times New Roman" w:cs="Arial"/>
          <w:color w:val="000000"/>
          <w:szCs w:val="24"/>
        </w:rPr>
        <w:t xml:space="preserve">Students can create documents in Google docs which can be shared with </w:t>
      </w:r>
      <w:proofErr w:type="gramStart"/>
      <w:r w:rsidRPr="00D50A17">
        <w:rPr>
          <w:rFonts w:eastAsia="Times New Roman" w:cs="Arial"/>
          <w:color w:val="000000"/>
          <w:szCs w:val="24"/>
        </w:rPr>
        <w:t>yourself</w:t>
      </w:r>
      <w:proofErr w:type="gramEnd"/>
      <w:r w:rsidRPr="00D50A17">
        <w:rPr>
          <w:rFonts w:eastAsia="Times New Roman" w:cs="Arial"/>
          <w:color w:val="000000"/>
          <w:szCs w:val="24"/>
        </w:rPr>
        <w:t xml:space="preserve"> for feedback.</w:t>
      </w:r>
      <w:r w:rsidR="002A3E60">
        <w:rPr>
          <w:rFonts w:eastAsia="Times New Roman" w:cs="Arial"/>
          <w:color w:val="000000"/>
          <w:szCs w:val="24"/>
        </w:rPr>
        <w:t xml:space="preserve"> </w:t>
      </w:r>
    </w:p>
    <w:p w:rsidR="00AA64CA" w:rsidRPr="00D50A17" w:rsidRDefault="00AA64CA" w:rsidP="00AA64CA">
      <w:pPr>
        <w:spacing w:after="0" w:line="240" w:lineRule="auto"/>
        <w:rPr>
          <w:rFonts w:eastAsia="Times New Roman" w:cs="Arial"/>
          <w:szCs w:val="24"/>
        </w:rPr>
      </w:pPr>
      <w:r w:rsidRPr="00D50A17">
        <w:rPr>
          <w:rFonts w:eastAsia="Times New Roman" w:cs="Arial"/>
          <w:color w:val="000000"/>
          <w:szCs w:val="24"/>
        </w:rPr>
        <w:lastRenderedPageBreak/>
        <w:t>I found it easier have two folders (in and out) to manage the feedback</w:t>
      </w:r>
      <w:r w:rsidR="00940378">
        <w:rPr>
          <w:rFonts w:eastAsia="Times New Roman" w:cs="Arial"/>
          <w:color w:val="000000"/>
          <w:szCs w:val="24"/>
        </w:rPr>
        <w:t xml:space="preserve"> </w:t>
      </w:r>
      <w:r w:rsidRPr="00D50A17">
        <w:rPr>
          <w:rFonts w:eastAsia="Times New Roman" w:cs="Arial"/>
          <w:color w:val="000000"/>
          <w:szCs w:val="24"/>
        </w:rPr>
        <w:t>process.  Once some writing had been checked, it can be moved into the other folder and the student can access the document.  </w:t>
      </w:r>
    </w:p>
    <w:p w:rsidR="00AA64CA" w:rsidRPr="00D50A17" w:rsidRDefault="00AA64CA" w:rsidP="00AA64CA">
      <w:pPr>
        <w:spacing w:after="0" w:line="240" w:lineRule="auto"/>
        <w:rPr>
          <w:rFonts w:eastAsia="Times New Roman" w:cs="Arial"/>
          <w:szCs w:val="24"/>
        </w:rPr>
      </w:pPr>
      <w:r w:rsidRPr="00D50A17">
        <w:rPr>
          <w:rFonts w:eastAsia="Times New Roman" w:cs="Arial"/>
          <w:szCs w:val="24"/>
        </w:rPr>
        <w:br/>
      </w:r>
      <w:r w:rsidRPr="00D50A17">
        <w:rPr>
          <w:rFonts w:eastAsia="Times New Roman" w:cs="Arial"/>
          <w:color w:val="000000"/>
          <w:szCs w:val="24"/>
        </w:rPr>
        <w:t>A similar folder structure can be set up in your email.  Below is an example of earlier folders.</w:t>
      </w:r>
    </w:p>
    <w:p w:rsidR="00536791" w:rsidRDefault="00AA64CA" w:rsidP="00346FAB">
      <w:pPr>
        <w:spacing w:after="0" w:line="240" w:lineRule="auto"/>
        <w:rPr>
          <w:rStyle w:val="Heading2Char"/>
          <w:rFonts w:eastAsiaTheme="minorEastAsia"/>
        </w:rPr>
      </w:pPr>
      <w:r w:rsidRPr="00B97146">
        <w:rPr>
          <w:rFonts w:eastAsia="Times New Roman" w:cs="Arial"/>
          <w:noProof/>
          <w:szCs w:val="24"/>
        </w:rPr>
        <w:drawing>
          <wp:inline distT="0" distB="0" distL="0" distR="0" wp14:anchorId="631D1087" wp14:editId="6D100686">
            <wp:extent cx="6299200" cy="2892372"/>
            <wp:effectExtent l="0" t="0" r="6350" b="3810"/>
            <wp:docPr id="10" name="Picture 10" descr="https://lh3.googleusercontent.com/QkEco6xyLEcgp_jNILwRiBxwz1_FbiNAuSRJyidFx2LKk0RE8qGEcFHam5ZohlQNNik6NrV9t9FiQ5A0NcxktVNx5Uin9IqN3hcn0rLzZnZiEA9rnIBQEAt8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QkEco6xyLEcgp_jNILwRiBxwz1_FbiNAuSRJyidFx2LKk0RE8qGEcFHam5ZohlQNNik6NrV9t9FiQ5A0NcxktVNx5Uin9IqN3hcn0rLzZnZiEA9rnIBQEAt8g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4947" cy="2895011"/>
                    </a:xfrm>
                    <a:prstGeom prst="rect">
                      <a:avLst/>
                    </a:prstGeom>
                    <a:noFill/>
                    <a:ln>
                      <a:noFill/>
                    </a:ln>
                  </pic:spPr>
                </pic:pic>
              </a:graphicData>
            </a:graphic>
          </wp:inline>
        </w:drawing>
      </w:r>
    </w:p>
    <w:p w:rsidR="00B12048" w:rsidRDefault="00AA64CA" w:rsidP="00346FAB">
      <w:pPr>
        <w:spacing w:after="0" w:line="240" w:lineRule="auto"/>
        <w:rPr>
          <w:b/>
          <w:bCs/>
        </w:rPr>
      </w:pPr>
      <w:r w:rsidRPr="00D50A17">
        <w:rPr>
          <w:rFonts w:eastAsia="Times New Roman" w:cs="Arial"/>
          <w:szCs w:val="24"/>
        </w:rPr>
        <w:br/>
      </w:r>
      <w:r w:rsidR="00B12048" w:rsidRPr="00536791">
        <w:rPr>
          <w:rStyle w:val="Heading2Char"/>
          <w:rFonts w:eastAsiaTheme="minorEastAsia"/>
        </w:rPr>
        <w:t>Giving Feedback</w:t>
      </w:r>
      <w:r w:rsidR="00B12048">
        <w:rPr>
          <w:b/>
          <w:bCs/>
        </w:rPr>
        <w:t xml:space="preserve"> </w:t>
      </w:r>
    </w:p>
    <w:p w:rsidR="00431CD7" w:rsidRDefault="00AA64CA" w:rsidP="00B12048">
      <w:proofErr w:type="gramStart"/>
      <w:r w:rsidRPr="00D50A17">
        <w:t>Giving student feedback without printing examples of their work.</w:t>
      </w:r>
      <w:proofErr w:type="gramEnd"/>
      <w:r w:rsidRPr="00D50A17">
        <w:t xml:space="preserve">  </w:t>
      </w:r>
    </w:p>
    <w:p w:rsidR="00AA64CA" w:rsidRPr="00D50A17" w:rsidRDefault="00AA64CA" w:rsidP="00B12048">
      <w:r w:rsidRPr="00D50A17">
        <w:t xml:space="preserve">Using the shortcut key </w:t>
      </w:r>
      <w:r w:rsidRPr="00940378">
        <w:rPr>
          <w:b/>
        </w:rPr>
        <w:t>Control-Alt-M</w:t>
      </w:r>
      <w:r w:rsidRPr="00D50A17">
        <w:t xml:space="preserve"> allows you to insert comments on highlighted sentences.  </w:t>
      </w:r>
    </w:p>
    <w:p w:rsidR="00AA64CA" w:rsidRDefault="00AA64CA" w:rsidP="00AA64CA">
      <w:pPr>
        <w:spacing w:after="0" w:line="240" w:lineRule="auto"/>
        <w:rPr>
          <w:rFonts w:eastAsia="Times New Roman" w:cs="Arial"/>
          <w:color w:val="000000"/>
          <w:szCs w:val="24"/>
        </w:rPr>
      </w:pPr>
      <w:r w:rsidRPr="00D50A17">
        <w:rPr>
          <w:rFonts w:eastAsia="Times New Roman" w:cs="Arial"/>
          <w:color w:val="000000"/>
          <w:szCs w:val="24"/>
        </w:rPr>
        <w:t>An example of this is below.</w:t>
      </w:r>
    </w:p>
    <w:p w:rsidR="00AA64CA" w:rsidRPr="00D50A17" w:rsidRDefault="00AA64CA" w:rsidP="00AA64CA">
      <w:pPr>
        <w:spacing w:after="0" w:line="240" w:lineRule="auto"/>
        <w:rPr>
          <w:rFonts w:eastAsia="Times New Roman" w:cs="Arial"/>
          <w:szCs w:val="24"/>
        </w:rPr>
      </w:pPr>
      <w:bookmarkStart w:id="0" w:name="_GoBack"/>
      <w:bookmarkEnd w:id="0"/>
      <w:r w:rsidRPr="00B97146">
        <w:rPr>
          <w:rFonts w:eastAsia="Times New Roman" w:cs="Arial"/>
          <w:noProof/>
          <w:szCs w:val="24"/>
        </w:rPr>
        <w:drawing>
          <wp:inline distT="0" distB="0" distL="0" distR="0" wp14:anchorId="7C734177" wp14:editId="6CA37BDF">
            <wp:extent cx="6299200" cy="2876071"/>
            <wp:effectExtent l="0" t="0" r="6350" b="635"/>
            <wp:docPr id="9" name="Picture 9" descr="https://lh3.googleusercontent.com/lZbLAhE95JvX1YlhbqBrifhxvQCVfsQqWfIfVvl1aQeHMaWuR5pODvWctGez45QjrfrZp3eoMWvlj19OS2M03ZD2YN0KRSEe0llKCUxzj1uzdhChaRQG6myH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lZbLAhE95JvX1YlhbqBrifhxvQCVfsQqWfIfVvl1aQeHMaWuR5pODvWctGez45QjrfrZp3eoMWvlj19OS2M03ZD2YN0KRSEe0llKCUxzj1uzdhChaRQG6myHs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26947" cy="2888740"/>
                    </a:xfrm>
                    <a:prstGeom prst="rect">
                      <a:avLst/>
                    </a:prstGeom>
                    <a:noFill/>
                    <a:ln>
                      <a:noFill/>
                    </a:ln>
                  </pic:spPr>
                </pic:pic>
              </a:graphicData>
            </a:graphic>
          </wp:inline>
        </w:drawing>
      </w:r>
      <w:r w:rsidRPr="00D50A17">
        <w:rPr>
          <w:rFonts w:eastAsia="Times New Roman" w:cs="Arial"/>
          <w:szCs w:val="24"/>
        </w:rPr>
        <w:br/>
      </w:r>
      <w:r w:rsidRPr="00D50A17">
        <w:rPr>
          <w:rFonts w:eastAsia="Times New Roman" w:cs="Arial"/>
          <w:szCs w:val="24"/>
        </w:rPr>
        <w:br/>
      </w:r>
      <w:r w:rsidRPr="00D50A17">
        <w:rPr>
          <w:rFonts w:eastAsia="Times New Roman" w:cs="Arial"/>
          <w:color w:val="000000"/>
          <w:szCs w:val="24"/>
        </w:rPr>
        <w:t>The same shortcut key works for word documents.  In Google docs the students can add their own comments and give feedback on your comments.  </w:t>
      </w:r>
    </w:p>
    <w:p w:rsidR="0056687D" w:rsidRDefault="0056687D" w:rsidP="00A46567">
      <w:pPr>
        <w:pStyle w:val="Heading2"/>
      </w:pPr>
      <w:r w:rsidRPr="0056687D">
        <w:lastRenderedPageBreak/>
        <w:t>The teaching process</w:t>
      </w:r>
      <w:r>
        <w:rPr>
          <w:noProof/>
        </w:rPr>
        <w:drawing>
          <wp:inline distT="0" distB="0" distL="0" distR="0" wp14:anchorId="6FFA3C71" wp14:editId="6DEDA945">
            <wp:extent cx="6731000" cy="88900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Writing process.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41965" cy="8904482"/>
                    </a:xfrm>
                    <a:prstGeom prst="rect">
                      <a:avLst/>
                    </a:prstGeom>
                  </pic:spPr>
                </pic:pic>
              </a:graphicData>
            </a:graphic>
          </wp:inline>
        </w:drawing>
      </w:r>
    </w:p>
    <w:p w:rsidR="00AA64CA" w:rsidRPr="00D50A17" w:rsidRDefault="00AA64CA" w:rsidP="00D34507">
      <w:pPr>
        <w:pStyle w:val="Heading2"/>
      </w:pPr>
      <w:r w:rsidRPr="00D50A17">
        <w:lastRenderedPageBreak/>
        <w:t>Your expectations</w:t>
      </w:r>
    </w:p>
    <w:p w:rsidR="00AA64CA" w:rsidRPr="00D50A17" w:rsidRDefault="00AA64CA" w:rsidP="00212BED">
      <w:pPr>
        <w:numPr>
          <w:ilvl w:val="0"/>
          <w:numId w:val="9"/>
        </w:numPr>
        <w:spacing w:after="0" w:line="240" w:lineRule="auto"/>
        <w:textAlignment w:val="baseline"/>
        <w:rPr>
          <w:rFonts w:eastAsia="Times New Roman" w:cs="Arial"/>
          <w:color w:val="000000"/>
          <w:szCs w:val="24"/>
        </w:rPr>
      </w:pPr>
      <w:r w:rsidRPr="00D50A17">
        <w:rPr>
          <w:rFonts w:eastAsia="Times New Roman" w:cs="Arial"/>
          <w:color w:val="000000"/>
          <w:szCs w:val="24"/>
        </w:rPr>
        <w:t xml:space="preserve">Set </w:t>
      </w:r>
      <w:r w:rsidR="00563417">
        <w:rPr>
          <w:rFonts w:eastAsia="Times New Roman" w:cs="Arial"/>
          <w:color w:val="000000"/>
          <w:szCs w:val="24"/>
        </w:rPr>
        <w:t xml:space="preserve">early </w:t>
      </w:r>
      <w:proofErr w:type="gramStart"/>
      <w:r w:rsidR="00563417">
        <w:rPr>
          <w:rFonts w:eastAsia="Times New Roman" w:cs="Arial"/>
          <w:color w:val="000000"/>
          <w:szCs w:val="24"/>
        </w:rPr>
        <w:t>expectations</w:t>
      </w:r>
      <w:r w:rsidRPr="00D50A17">
        <w:rPr>
          <w:rFonts w:eastAsia="Times New Roman" w:cs="Arial"/>
          <w:color w:val="000000"/>
          <w:szCs w:val="24"/>
        </w:rPr>
        <w:t>,</w:t>
      </w:r>
      <w:proofErr w:type="gramEnd"/>
      <w:r w:rsidRPr="00D50A17">
        <w:rPr>
          <w:rFonts w:eastAsia="Times New Roman" w:cs="Arial"/>
          <w:color w:val="000000"/>
          <w:szCs w:val="24"/>
        </w:rPr>
        <w:t xml:space="preserve"> emphasize the importance of report writing on the first day.</w:t>
      </w:r>
    </w:p>
    <w:p w:rsidR="00AA64CA" w:rsidRPr="00D50A17" w:rsidRDefault="00AA64CA" w:rsidP="00212BED">
      <w:pPr>
        <w:numPr>
          <w:ilvl w:val="0"/>
          <w:numId w:val="9"/>
        </w:numPr>
        <w:spacing w:after="0" w:line="240" w:lineRule="auto"/>
        <w:textAlignment w:val="baseline"/>
        <w:rPr>
          <w:rFonts w:eastAsia="Times New Roman" w:cs="Arial"/>
          <w:color w:val="000000"/>
          <w:szCs w:val="24"/>
        </w:rPr>
      </w:pPr>
      <w:r w:rsidRPr="00D50A17">
        <w:rPr>
          <w:rFonts w:eastAsia="Times New Roman" w:cs="Arial"/>
          <w:color w:val="000000"/>
          <w:szCs w:val="24"/>
        </w:rPr>
        <w:t>Assign weekly assignments in the order of the report. Be explicit about dates!  </w:t>
      </w:r>
    </w:p>
    <w:p w:rsidR="00AA64CA" w:rsidRPr="00D50A17" w:rsidRDefault="00563417" w:rsidP="00212BED">
      <w:pPr>
        <w:numPr>
          <w:ilvl w:val="0"/>
          <w:numId w:val="9"/>
        </w:numPr>
        <w:spacing w:after="0" w:line="240" w:lineRule="auto"/>
        <w:textAlignment w:val="baseline"/>
        <w:rPr>
          <w:rFonts w:eastAsia="Times New Roman" w:cs="Arial"/>
          <w:color w:val="000000"/>
          <w:szCs w:val="24"/>
        </w:rPr>
      </w:pPr>
      <w:r>
        <w:rPr>
          <w:rFonts w:eastAsia="Times New Roman" w:cs="Arial"/>
          <w:color w:val="000000"/>
          <w:szCs w:val="24"/>
        </w:rPr>
        <w:t xml:space="preserve">This is to manage marking </w:t>
      </w:r>
      <w:r w:rsidR="00AA64CA" w:rsidRPr="00D50A17">
        <w:rPr>
          <w:rFonts w:eastAsia="Times New Roman" w:cs="Arial"/>
          <w:color w:val="000000"/>
          <w:szCs w:val="24"/>
        </w:rPr>
        <w:t>long complete practice assessments just before the assessment.  </w:t>
      </w:r>
    </w:p>
    <w:p w:rsidR="00AA64CA" w:rsidRPr="00D50A17" w:rsidRDefault="00AA64CA" w:rsidP="00212BED">
      <w:pPr>
        <w:numPr>
          <w:ilvl w:val="0"/>
          <w:numId w:val="9"/>
        </w:numPr>
        <w:spacing w:after="0" w:line="240" w:lineRule="auto"/>
        <w:textAlignment w:val="baseline"/>
        <w:rPr>
          <w:rFonts w:eastAsia="Times New Roman" w:cs="Arial"/>
          <w:color w:val="000000"/>
          <w:szCs w:val="24"/>
        </w:rPr>
      </w:pPr>
      <w:r w:rsidRPr="00D50A17">
        <w:rPr>
          <w:rFonts w:eastAsia="Times New Roman" w:cs="Arial"/>
          <w:color w:val="000000"/>
          <w:szCs w:val="24"/>
        </w:rPr>
        <w:t>The workload is unmanageable, break the feedback process into parts.</w:t>
      </w:r>
    </w:p>
    <w:p w:rsidR="00AA64CA" w:rsidRPr="00D50A17" w:rsidRDefault="00AA64CA" w:rsidP="00212BED">
      <w:pPr>
        <w:numPr>
          <w:ilvl w:val="0"/>
          <w:numId w:val="9"/>
        </w:numPr>
        <w:spacing w:after="0" w:line="240" w:lineRule="auto"/>
        <w:textAlignment w:val="baseline"/>
        <w:rPr>
          <w:rFonts w:eastAsia="Times New Roman" w:cs="Arial"/>
          <w:color w:val="000000"/>
          <w:szCs w:val="24"/>
        </w:rPr>
      </w:pPr>
      <w:r w:rsidRPr="00D50A17">
        <w:rPr>
          <w:rFonts w:eastAsia="Times New Roman" w:cs="Arial"/>
          <w:color w:val="000000"/>
          <w:szCs w:val="24"/>
        </w:rPr>
        <w:t>By breaking the writing component of the course into discrete and manageable parts the students will ‘build up’ their own statistical report exemplar.</w:t>
      </w:r>
    </w:p>
    <w:p w:rsidR="00AA64CA" w:rsidRPr="00D50A17" w:rsidRDefault="00AA64CA" w:rsidP="00AA64CA">
      <w:pPr>
        <w:pStyle w:val="Heading2"/>
      </w:pPr>
      <w:r w:rsidRPr="00D50A17">
        <w:t xml:space="preserve">The </w:t>
      </w:r>
      <w:r>
        <w:t xml:space="preserve">feedback </w:t>
      </w:r>
      <w:r w:rsidRPr="00D50A17">
        <w:t>process</w:t>
      </w:r>
    </w:p>
    <w:p w:rsidR="00AA64CA" w:rsidRDefault="00AA64CA" w:rsidP="00AA64CA">
      <w:pPr>
        <w:spacing w:after="0" w:line="240" w:lineRule="auto"/>
        <w:rPr>
          <w:rFonts w:eastAsia="Times New Roman" w:cs="Arial"/>
          <w:color w:val="000000"/>
          <w:szCs w:val="24"/>
        </w:rPr>
      </w:pPr>
      <w:r w:rsidRPr="002B0598">
        <w:rPr>
          <w:b/>
          <w:noProof/>
        </w:rPr>
        <mc:AlternateContent>
          <mc:Choice Requires="wps">
            <w:drawing>
              <wp:anchor distT="0" distB="0" distL="114300" distR="114300" simplePos="0" relativeHeight="251676672" behindDoc="1" locked="0" layoutInCell="1" allowOverlap="1" wp14:anchorId="50E350D9" wp14:editId="3BA16AB3">
                <wp:simplePos x="0" y="0"/>
                <wp:positionH relativeFrom="column">
                  <wp:posOffset>-43815</wp:posOffset>
                </wp:positionH>
                <wp:positionV relativeFrom="paragraph">
                  <wp:posOffset>-1270</wp:posOffset>
                </wp:positionV>
                <wp:extent cx="694055" cy="647700"/>
                <wp:effectExtent l="0" t="0" r="10795" b="19050"/>
                <wp:wrapTight wrapText="bothSides">
                  <wp:wrapPolygon edited="0">
                    <wp:start x="9486" y="0"/>
                    <wp:lineTo x="2964" y="2541"/>
                    <wp:lineTo x="0" y="5718"/>
                    <wp:lineTo x="0" y="19059"/>
                    <wp:lineTo x="8893" y="21600"/>
                    <wp:lineTo x="12450" y="21600"/>
                    <wp:lineTo x="21343" y="19059"/>
                    <wp:lineTo x="21343" y="5718"/>
                    <wp:lineTo x="18379" y="2541"/>
                    <wp:lineTo x="12450" y="0"/>
                    <wp:lineTo x="9486" y="0"/>
                  </wp:wrapPolygon>
                </wp:wrapTight>
                <wp:docPr id="29" name="Sun 29"/>
                <wp:cNvGraphicFramePr/>
                <a:graphic xmlns:a="http://schemas.openxmlformats.org/drawingml/2006/main">
                  <a:graphicData uri="http://schemas.microsoft.com/office/word/2010/wordprocessingShape">
                    <wps:wsp>
                      <wps:cNvSpPr/>
                      <wps:spPr>
                        <a:xfrm>
                          <a:off x="0" y="0"/>
                          <a:ext cx="694055" cy="647700"/>
                        </a:xfrm>
                        <a:prstGeom prst="su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2B32" w:rsidRDefault="00A52B32" w:rsidP="00AA64CA">
                            <w:pPr>
                              <w:jc w:val="center"/>
                            </w:pPr>
                          </w:p>
                          <w:p w:rsidR="00A52B32" w:rsidRDefault="00A52B32" w:rsidP="00AA64CA">
                            <w:pPr>
                              <w:jc w:val="center"/>
                            </w:pPr>
                          </w:p>
                          <w:p w:rsidR="00A52B32" w:rsidRDefault="00A52B32" w:rsidP="00AA64CA">
                            <w:pPr>
                              <w:jc w:val="center"/>
                            </w:pPr>
                          </w:p>
                          <w:p w:rsidR="00A52B32" w:rsidRDefault="00A52B32" w:rsidP="00AA64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9" o:spid="_x0000_s1026" type="#_x0000_t183" style="position:absolute;margin-left:-3.45pt;margin-top:-.1pt;width:54.65pt;height:5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" fillcolor="#4f81bd [3204]" strokecolor="#243f60 [1604]" strokeweight="2pt">
                <v:textbox>
                  <w:txbxContent>
                    <w:p w:rsidR="00A52B32" w:rsidRDefault="00A52B32" w:rsidP="00AA64CA">
                      <w:pPr>
                        <w:jc w:val="center"/>
                      </w:pPr>
                    </w:p>
                    <w:p w:rsidR="00A52B32" w:rsidRDefault="00A52B32" w:rsidP="00AA64CA">
                      <w:pPr>
                        <w:jc w:val="center"/>
                      </w:pPr>
                    </w:p>
                    <w:p w:rsidR="00A52B32" w:rsidRDefault="00A52B32" w:rsidP="00AA64CA">
                      <w:pPr>
                        <w:jc w:val="center"/>
                      </w:pPr>
                    </w:p>
                    <w:p w:rsidR="00A52B32" w:rsidRDefault="00A52B32" w:rsidP="00AA64CA">
                      <w:pPr>
                        <w:jc w:val="center"/>
                      </w:pPr>
                    </w:p>
                  </w:txbxContent>
                </v:textbox>
                <w10:wrap type="tight"/>
              </v:shape>
            </w:pict>
          </mc:Fallback>
        </mc:AlternateContent>
      </w:r>
      <w:r w:rsidRPr="002B0598">
        <w:rPr>
          <w:rFonts w:eastAsia="Times New Roman" w:cs="Arial"/>
          <w:b/>
          <w:color w:val="000000"/>
          <w:szCs w:val="24"/>
        </w:rPr>
        <w:t>Weaker student</w:t>
      </w:r>
      <w:r w:rsidR="00FD5E28">
        <w:rPr>
          <w:rFonts w:eastAsia="Times New Roman" w:cs="Arial"/>
          <w:b/>
          <w:color w:val="000000"/>
          <w:szCs w:val="24"/>
        </w:rPr>
        <w:t>s</w:t>
      </w:r>
    </w:p>
    <w:p w:rsidR="00AA64CA" w:rsidRPr="00D50A17" w:rsidRDefault="00AA64CA" w:rsidP="00AA64CA">
      <w:pPr>
        <w:spacing w:after="0" w:line="240" w:lineRule="auto"/>
        <w:rPr>
          <w:rFonts w:eastAsia="Times New Roman" w:cs="Arial"/>
          <w:szCs w:val="24"/>
        </w:rPr>
      </w:pPr>
      <w:r w:rsidRPr="00D50A17">
        <w:rPr>
          <w:rFonts w:eastAsia="Times New Roman" w:cs="Arial"/>
          <w:color w:val="000000"/>
          <w:szCs w:val="24"/>
        </w:rPr>
        <w:t xml:space="preserve">After the first assignment </w:t>
      </w:r>
      <w:r w:rsidR="00DB3D82">
        <w:rPr>
          <w:rFonts w:eastAsia="Times New Roman" w:cs="Arial"/>
          <w:color w:val="000000"/>
          <w:szCs w:val="24"/>
        </w:rPr>
        <w:t>submission,</w:t>
      </w:r>
      <w:r w:rsidRPr="00D50A17">
        <w:rPr>
          <w:rFonts w:eastAsia="Times New Roman" w:cs="Arial"/>
          <w:color w:val="000000"/>
          <w:szCs w:val="24"/>
        </w:rPr>
        <w:t xml:space="preserve"> take note of students who have weak writing styles.  They may need to be monitored.</w:t>
      </w:r>
    </w:p>
    <w:p w:rsidR="00AA64CA" w:rsidRPr="00C75341" w:rsidRDefault="00D32D2A" w:rsidP="00AA64CA">
      <w:pPr>
        <w:spacing w:after="0" w:line="240" w:lineRule="auto"/>
        <w:rPr>
          <w:rFonts w:eastAsia="Times New Roman" w:cs="Arial"/>
          <w:b/>
          <w:color w:val="000000"/>
          <w:szCs w:val="24"/>
        </w:rPr>
      </w:pPr>
      <w:r>
        <w:rPr>
          <w:noProof/>
        </w:rPr>
        <mc:AlternateContent>
          <mc:Choice Requires="wps">
            <w:drawing>
              <wp:anchor distT="0" distB="0" distL="114300" distR="114300" simplePos="0" relativeHeight="251677696" behindDoc="1" locked="0" layoutInCell="1" allowOverlap="1" wp14:anchorId="29488515" wp14:editId="5E263F3C">
                <wp:simplePos x="0" y="0"/>
                <wp:positionH relativeFrom="column">
                  <wp:posOffset>-591820</wp:posOffset>
                </wp:positionH>
                <wp:positionV relativeFrom="paragraph">
                  <wp:posOffset>255270</wp:posOffset>
                </wp:positionV>
                <wp:extent cx="694055" cy="647700"/>
                <wp:effectExtent l="0" t="0" r="10795" b="19050"/>
                <wp:wrapTight wrapText="bothSides">
                  <wp:wrapPolygon edited="0">
                    <wp:start x="9486" y="0"/>
                    <wp:lineTo x="2964" y="2541"/>
                    <wp:lineTo x="0" y="5718"/>
                    <wp:lineTo x="0" y="19059"/>
                    <wp:lineTo x="8893" y="21600"/>
                    <wp:lineTo x="12450" y="21600"/>
                    <wp:lineTo x="21343" y="19059"/>
                    <wp:lineTo x="21343" y="5718"/>
                    <wp:lineTo x="18379" y="2541"/>
                    <wp:lineTo x="12450" y="0"/>
                    <wp:lineTo x="9486" y="0"/>
                  </wp:wrapPolygon>
                </wp:wrapTight>
                <wp:docPr id="30" name="Sun 30"/>
                <wp:cNvGraphicFramePr/>
                <a:graphic xmlns:a="http://schemas.openxmlformats.org/drawingml/2006/main">
                  <a:graphicData uri="http://schemas.microsoft.com/office/word/2010/wordprocessingShape">
                    <wps:wsp>
                      <wps:cNvSpPr/>
                      <wps:spPr>
                        <a:xfrm>
                          <a:off x="0" y="0"/>
                          <a:ext cx="694055" cy="647700"/>
                        </a:xfrm>
                        <a:prstGeom prst="su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2B32" w:rsidRDefault="00A52B32" w:rsidP="00AA64CA">
                            <w:pPr>
                              <w:jc w:val="center"/>
                            </w:pPr>
                          </w:p>
                          <w:p w:rsidR="00A52B32" w:rsidRDefault="00A52B32" w:rsidP="00AA64CA">
                            <w:pPr>
                              <w:jc w:val="center"/>
                            </w:pPr>
                          </w:p>
                          <w:p w:rsidR="00A52B32" w:rsidRDefault="00A52B32" w:rsidP="00AA64CA">
                            <w:pPr>
                              <w:jc w:val="center"/>
                            </w:pPr>
                          </w:p>
                          <w:p w:rsidR="00A52B32" w:rsidRDefault="00A52B32" w:rsidP="00AA64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30" o:spid="_x0000_s1027" type="#_x0000_t183" style="position:absolute;margin-left:-46.6pt;margin-top:20.1pt;width:54.65pt;height:5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" fillcolor="#4f81bd [3204]" strokecolor="#243f60 [1604]" strokeweight="2pt">
                <v:textbox>
                  <w:txbxContent>
                    <w:p w:rsidR="00A52B32" w:rsidRDefault="00A52B32" w:rsidP="00AA64CA">
                      <w:pPr>
                        <w:jc w:val="center"/>
                      </w:pPr>
                    </w:p>
                    <w:p w:rsidR="00A52B32" w:rsidRDefault="00A52B32" w:rsidP="00AA64CA">
                      <w:pPr>
                        <w:jc w:val="center"/>
                      </w:pPr>
                    </w:p>
                    <w:p w:rsidR="00A52B32" w:rsidRDefault="00A52B32" w:rsidP="00AA64CA">
                      <w:pPr>
                        <w:jc w:val="center"/>
                      </w:pPr>
                    </w:p>
                    <w:p w:rsidR="00A52B32" w:rsidRDefault="00A52B32" w:rsidP="00AA64CA">
                      <w:pPr>
                        <w:jc w:val="center"/>
                      </w:pPr>
                    </w:p>
                  </w:txbxContent>
                </v:textbox>
                <w10:wrap type="tight"/>
              </v:shape>
            </w:pict>
          </mc:Fallback>
        </mc:AlternateContent>
      </w:r>
      <w:r w:rsidR="00AA64CA" w:rsidRPr="00D50A17">
        <w:rPr>
          <w:rFonts w:eastAsia="Times New Roman" w:cs="Arial"/>
          <w:szCs w:val="24"/>
        </w:rPr>
        <w:br/>
      </w:r>
      <w:r w:rsidR="00AA64CA" w:rsidRPr="00C75341">
        <w:rPr>
          <w:rFonts w:eastAsia="Times New Roman" w:cs="Arial"/>
          <w:b/>
          <w:color w:val="000000"/>
          <w:szCs w:val="24"/>
        </w:rPr>
        <w:t>Making it work</w:t>
      </w:r>
      <w:r w:rsidR="00FD5E28">
        <w:rPr>
          <w:rFonts w:eastAsia="Times New Roman" w:cs="Arial"/>
          <w:b/>
          <w:color w:val="000000"/>
          <w:szCs w:val="24"/>
        </w:rPr>
        <w:t xml:space="preserve"> for you in class</w:t>
      </w:r>
    </w:p>
    <w:p w:rsidR="00AA64CA" w:rsidRDefault="00AA64CA" w:rsidP="00AA64CA">
      <w:pPr>
        <w:spacing w:after="0" w:line="240" w:lineRule="auto"/>
        <w:rPr>
          <w:rFonts w:eastAsia="Times New Roman" w:cs="Arial"/>
          <w:color w:val="000000"/>
          <w:szCs w:val="24"/>
        </w:rPr>
      </w:pPr>
      <w:r>
        <w:rPr>
          <w:rFonts w:eastAsia="Times New Roman" w:cs="Arial"/>
          <w:color w:val="000000"/>
          <w:szCs w:val="24"/>
        </w:rPr>
        <w:t xml:space="preserve">Have your students write their names at the start of each section of the report.  </w:t>
      </w:r>
    </w:p>
    <w:p w:rsidR="00563417" w:rsidRDefault="00AA64CA" w:rsidP="00AA64CA">
      <w:pPr>
        <w:spacing w:after="0" w:line="240" w:lineRule="auto"/>
        <w:rPr>
          <w:rFonts w:eastAsia="Times New Roman" w:cs="Arial"/>
          <w:color w:val="000000"/>
          <w:szCs w:val="24"/>
        </w:rPr>
      </w:pPr>
      <w:r>
        <w:rPr>
          <w:rFonts w:eastAsia="Times New Roman" w:cs="Arial"/>
          <w:color w:val="000000"/>
          <w:szCs w:val="24"/>
        </w:rPr>
        <w:t xml:space="preserve">At the end of week one, print out each student’s report and then use these report sections for peer marking.  </w:t>
      </w:r>
    </w:p>
    <w:p w:rsidR="00563417" w:rsidRDefault="00563417" w:rsidP="00AA64CA">
      <w:pPr>
        <w:spacing w:after="0" w:line="240" w:lineRule="auto"/>
        <w:rPr>
          <w:rFonts w:eastAsia="Times New Roman" w:cs="Arial"/>
          <w:color w:val="000000"/>
          <w:szCs w:val="24"/>
        </w:rPr>
      </w:pPr>
    </w:p>
    <w:p w:rsidR="00AA64CA" w:rsidRPr="00563417" w:rsidRDefault="00AA64CA" w:rsidP="00AA64CA">
      <w:pPr>
        <w:spacing w:after="0" w:line="240" w:lineRule="auto"/>
        <w:rPr>
          <w:rFonts w:eastAsia="Times New Roman" w:cs="Arial"/>
          <w:i/>
          <w:color w:val="000000"/>
          <w:szCs w:val="24"/>
        </w:rPr>
      </w:pPr>
      <w:r w:rsidRPr="00563417">
        <w:rPr>
          <w:rFonts w:eastAsia="Times New Roman" w:cs="Arial"/>
          <w:i/>
          <w:color w:val="000000"/>
          <w:szCs w:val="24"/>
        </w:rPr>
        <w:t xml:space="preserve">An important part of learning to write assessments is </w:t>
      </w:r>
      <w:r w:rsidR="00FD5E28" w:rsidRPr="00563417">
        <w:rPr>
          <w:rFonts w:eastAsia="Times New Roman" w:cs="Arial"/>
          <w:i/>
          <w:color w:val="000000"/>
          <w:szCs w:val="24"/>
        </w:rPr>
        <w:t xml:space="preserve">to think of </w:t>
      </w:r>
      <w:proofErr w:type="gramStart"/>
      <w:r w:rsidR="00FD5E28" w:rsidRPr="00563417">
        <w:rPr>
          <w:rFonts w:eastAsia="Times New Roman" w:cs="Arial"/>
          <w:i/>
          <w:color w:val="000000"/>
          <w:szCs w:val="24"/>
        </w:rPr>
        <w:t>themselves</w:t>
      </w:r>
      <w:proofErr w:type="gramEnd"/>
      <w:r w:rsidRPr="00563417">
        <w:rPr>
          <w:rFonts w:eastAsia="Times New Roman" w:cs="Arial"/>
          <w:i/>
          <w:color w:val="000000"/>
          <w:szCs w:val="24"/>
        </w:rPr>
        <w:t xml:space="preserve"> as an examiner.  Have the students peer mark in class and return the marked sections to the original writer.  </w:t>
      </w:r>
    </w:p>
    <w:p w:rsidR="00AA64CA" w:rsidRDefault="00AA64CA" w:rsidP="00AA64CA">
      <w:pPr>
        <w:spacing w:after="0" w:line="240" w:lineRule="auto"/>
        <w:rPr>
          <w:rFonts w:eastAsia="Times New Roman" w:cs="Arial"/>
          <w:color w:val="000000"/>
          <w:szCs w:val="24"/>
        </w:rPr>
      </w:pPr>
      <w:r>
        <w:rPr>
          <w:noProof/>
        </w:rPr>
        <mc:AlternateContent>
          <mc:Choice Requires="wps">
            <w:drawing>
              <wp:anchor distT="0" distB="0" distL="114300" distR="114300" simplePos="0" relativeHeight="251678720" behindDoc="1" locked="0" layoutInCell="1" allowOverlap="1" wp14:anchorId="37C22A37" wp14:editId="2EDA46A4">
                <wp:simplePos x="0" y="0"/>
                <wp:positionH relativeFrom="column">
                  <wp:posOffset>-43815</wp:posOffset>
                </wp:positionH>
                <wp:positionV relativeFrom="paragraph">
                  <wp:posOffset>128905</wp:posOffset>
                </wp:positionV>
                <wp:extent cx="694055" cy="647700"/>
                <wp:effectExtent l="0" t="0" r="10795" b="19050"/>
                <wp:wrapTight wrapText="bothSides">
                  <wp:wrapPolygon edited="0">
                    <wp:start x="9486" y="0"/>
                    <wp:lineTo x="2964" y="2541"/>
                    <wp:lineTo x="0" y="5718"/>
                    <wp:lineTo x="0" y="19059"/>
                    <wp:lineTo x="8893" y="21600"/>
                    <wp:lineTo x="12450" y="21600"/>
                    <wp:lineTo x="21343" y="19059"/>
                    <wp:lineTo x="21343" y="5718"/>
                    <wp:lineTo x="18379" y="2541"/>
                    <wp:lineTo x="12450" y="0"/>
                    <wp:lineTo x="9486" y="0"/>
                  </wp:wrapPolygon>
                </wp:wrapTight>
                <wp:docPr id="31" name="Sun 31"/>
                <wp:cNvGraphicFramePr/>
                <a:graphic xmlns:a="http://schemas.openxmlformats.org/drawingml/2006/main">
                  <a:graphicData uri="http://schemas.microsoft.com/office/word/2010/wordprocessingShape">
                    <wps:wsp>
                      <wps:cNvSpPr/>
                      <wps:spPr>
                        <a:xfrm>
                          <a:off x="0" y="0"/>
                          <a:ext cx="694055" cy="647700"/>
                        </a:xfrm>
                        <a:prstGeom prst="su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2B32" w:rsidRDefault="00A52B32" w:rsidP="00AA64CA">
                            <w:pPr>
                              <w:jc w:val="center"/>
                            </w:pPr>
                          </w:p>
                          <w:p w:rsidR="00A52B32" w:rsidRDefault="00A52B32" w:rsidP="00AA64CA">
                            <w:pPr>
                              <w:jc w:val="center"/>
                            </w:pPr>
                          </w:p>
                          <w:p w:rsidR="00A52B32" w:rsidRDefault="00A52B32" w:rsidP="00AA64CA">
                            <w:pPr>
                              <w:jc w:val="center"/>
                            </w:pPr>
                          </w:p>
                          <w:p w:rsidR="00A52B32" w:rsidRDefault="00A52B32" w:rsidP="00AA64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31" o:spid="_x0000_s1028" type="#_x0000_t183" style="position:absolute;margin-left:-3.45pt;margin-top:10.15pt;width:54.65pt;height: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" fillcolor="#4f81bd [3204]" strokecolor="#243f60 [1604]" strokeweight="2pt">
                <v:textbox>
                  <w:txbxContent>
                    <w:p w:rsidR="00A52B32" w:rsidRDefault="00A52B32" w:rsidP="00AA64CA">
                      <w:pPr>
                        <w:jc w:val="center"/>
                      </w:pPr>
                    </w:p>
                    <w:p w:rsidR="00A52B32" w:rsidRDefault="00A52B32" w:rsidP="00AA64CA">
                      <w:pPr>
                        <w:jc w:val="center"/>
                      </w:pPr>
                    </w:p>
                    <w:p w:rsidR="00A52B32" w:rsidRDefault="00A52B32" w:rsidP="00AA64CA">
                      <w:pPr>
                        <w:jc w:val="center"/>
                      </w:pPr>
                    </w:p>
                    <w:p w:rsidR="00A52B32" w:rsidRDefault="00A52B32" w:rsidP="00AA64CA">
                      <w:pPr>
                        <w:jc w:val="center"/>
                      </w:pPr>
                    </w:p>
                  </w:txbxContent>
                </v:textbox>
                <w10:wrap type="tight"/>
              </v:shape>
            </w:pict>
          </mc:Fallback>
        </mc:AlternateContent>
      </w:r>
    </w:p>
    <w:p w:rsidR="00AA64CA" w:rsidRPr="00C75341" w:rsidRDefault="00AA64CA" w:rsidP="00AA64CA">
      <w:pPr>
        <w:spacing w:after="0" w:line="240" w:lineRule="auto"/>
        <w:rPr>
          <w:rFonts w:eastAsia="Times New Roman" w:cs="Arial"/>
          <w:b/>
          <w:color w:val="000000"/>
          <w:szCs w:val="24"/>
        </w:rPr>
      </w:pPr>
      <w:r>
        <w:rPr>
          <w:rFonts w:eastAsia="Times New Roman" w:cs="Arial"/>
          <w:b/>
          <w:color w:val="000000"/>
          <w:szCs w:val="24"/>
        </w:rPr>
        <w:t>Flashes of brilliance</w:t>
      </w:r>
    </w:p>
    <w:p w:rsidR="00AA64CA" w:rsidRDefault="00AA64CA" w:rsidP="00AA64CA">
      <w:pPr>
        <w:spacing w:after="0" w:line="240" w:lineRule="auto"/>
        <w:rPr>
          <w:rFonts w:eastAsia="Times New Roman" w:cs="Arial"/>
          <w:color w:val="000000"/>
          <w:szCs w:val="24"/>
        </w:rPr>
      </w:pPr>
      <w:r>
        <w:rPr>
          <w:rFonts w:eastAsia="Times New Roman" w:cs="Arial"/>
          <w:color w:val="000000"/>
          <w:szCs w:val="24"/>
        </w:rPr>
        <w:t>You will have some examples of excellent writing.  Print out these examples on A3 paper (photocopying budget permitting) and post them on the classroom notice board.  You will want plenty of space and three linear sections.  Begin to build up the perfect report with different sections of the report when they are completed.</w:t>
      </w:r>
    </w:p>
    <w:p w:rsidR="00AA64CA" w:rsidRDefault="00AA64CA" w:rsidP="00AA64CA">
      <w:pPr>
        <w:spacing w:after="0" w:line="240" w:lineRule="auto"/>
        <w:rPr>
          <w:rFonts w:eastAsia="Times New Roman" w:cs="Arial"/>
          <w:color w:val="000000"/>
          <w:szCs w:val="24"/>
        </w:rPr>
      </w:pPr>
      <w:r>
        <w:rPr>
          <w:noProof/>
        </w:rPr>
        <mc:AlternateContent>
          <mc:Choice Requires="wps">
            <w:drawing>
              <wp:anchor distT="0" distB="0" distL="114300" distR="114300" simplePos="0" relativeHeight="251679744" behindDoc="1" locked="0" layoutInCell="1" allowOverlap="1" wp14:anchorId="06D4C012" wp14:editId="2AD938C0">
                <wp:simplePos x="0" y="0"/>
                <wp:positionH relativeFrom="column">
                  <wp:posOffset>-43815</wp:posOffset>
                </wp:positionH>
                <wp:positionV relativeFrom="paragraph">
                  <wp:posOffset>121285</wp:posOffset>
                </wp:positionV>
                <wp:extent cx="694055" cy="647700"/>
                <wp:effectExtent l="0" t="0" r="10795" b="19050"/>
                <wp:wrapTight wrapText="bothSides">
                  <wp:wrapPolygon edited="0">
                    <wp:start x="9486" y="0"/>
                    <wp:lineTo x="2964" y="2541"/>
                    <wp:lineTo x="0" y="5718"/>
                    <wp:lineTo x="0" y="19059"/>
                    <wp:lineTo x="8893" y="21600"/>
                    <wp:lineTo x="12450" y="21600"/>
                    <wp:lineTo x="21343" y="19059"/>
                    <wp:lineTo x="21343" y="5718"/>
                    <wp:lineTo x="18379" y="2541"/>
                    <wp:lineTo x="12450" y="0"/>
                    <wp:lineTo x="9486" y="0"/>
                  </wp:wrapPolygon>
                </wp:wrapTight>
                <wp:docPr id="32" name="Sun 32"/>
                <wp:cNvGraphicFramePr/>
                <a:graphic xmlns:a="http://schemas.openxmlformats.org/drawingml/2006/main">
                  <a:graphicData uri="http://schemas.microsoft.com/office/word/2010/wordprocessingShape">
                    <wps:wsp>
                      <wps:cNvSpPr/>
                      <wps:spPr>
                        <a:xfrm>
                          <a:off x="0" y="0"/>
                          <a:ext cx="694055" cy="647700"/>
                        </a:xfrm>
                        <a:prstGeom prst="su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2B32" w:rsidRDefault="00A52B32" w:rsidP="00AA64CA">
                            <w:pPr>
                              <w:jc w:val="center"/>
                            </w:pPr>
                          </w:p>
                          <w:p w:rsidR="00A52B32" w:rsidRDefault="00A52B32" w:rsidP="00AA64CA">
                            <w:pPr>
                              <w:jc w:val="center"/>
                            </w:pPr>
                          </w:p>
                          <w:p w:rsidR="00A52B32" w:rsidRDefault="00A52B32" w:rsidP="00AA64CA">
                            <w:pPr>
                              <w:jc w:val="center"/>
                            </w:pPr>
                          </w:p>
                          <w:p w:rsidR="00A52B32" w:rsidRDefault="00A52B32" w:rsidP="00AA64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un 32" o:spid="_x0000_s1029" type="#_x0000_t183" style="position:absolute;margin-left:-3.45pt;margin-top:9.55pt;width:54.65pt;height: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" fillcolor="#4f81bd [3204]" strokecolor="#243f60 [1604]" strokeweight="2pt">
                <v:textbox>
                  <w:txbxContent>
                    <w:p w:rsidR="00A52B32" w:rsidRDefault="00A52B32" w:rsidP="00AA64CA">
                      <w:pPr>
                        <w:jc w:val="center"/>
                      </w:pPr>
                    </w:p>
                    <w:p w:rsidR="00A52B32" w:rsidRDefault="00A52B32" w:rsidP="00AA64CA">
                      <w:pPr>
                        <w:jc w:val="center"/>
                      </w:pPr>
                    </w:p>
                    <w:p w:rsidR="00A52B32" w:rsidRDefault="00A52B32" w:rsidP="00AA64CA">
                      <w:pPr>
                        <w:jc w:val="center"/>
                      </w:pPr>
                    </w:p>
                    <w:p w:rsidR="00A52B32" w:rsidRDefault="00A52B32" w:rsidP="00AA64CA">
                      <w:pPr>
                        <w:jc w:val="center"/>
                      </w:pPr>
                    </w:p>
                  </w:txbxContent>
                </v:textbox>
                <w10:wrap type="tight"/>
              </v:shape>
            </w:pict>
          </mc:Fallback>
        </mc:AlternateContent>
      </w:r>
    </w:p>
    <w:p w:rsidR="00AA64CA" w:rsidRPr="00C75341" w:rsidRDefault="00AA64CA" w:rsidP="00AA64CA">
      <w:pPr>
        <w:spacing w:after="0" w:line="240" w:lineRule="auto"/>
        <w:rPr>
          <w:rFonts w:eastAsia="Times New Roman" w:cs="Arial"/>
          <w:b/>
          <w:color w:val="000000"/>
          <w:szCs w:val="24"/>
        </w:rPr>
      </w:pPr>
      <w:r w:rsidRPr="00C75341">
        <w:rPr>
          <w:rFonts w:eastAsia="Times New Roman" w:cs="Arial"/>
          <w:b/>
          <w:color w:val="000000"/>
          <w:szCs w:val="24"/>
        </w:rPr>
        <w:t xml:space="preserve">Praise – Praise </w:t>
      </w:r>
      <w:r>
        <w:rPr>
          <w:rFonts w:eastAsia="Times New Roman" w:cs="Arial"/>
          <w:b/>
          <w:color w:val="000000"/>
          <w:szCs w:val="24"/>
        </w:rPr>
        <w:t>–</w:t>
      </w:r>
      <w:r w:rsidRPr="00C75341">
        <w:rPr>
          <w:rFonts w:eastAsia="Times New Roman" w:cs="Arial"/>
          <w:b/>
          <w:color w:val="000000"/>
          <w:szCs w:val="24"/>
        </w:rPr>
        <w:t xml:space="preserve"> Praise</w:t>
      </w:r>
      <w:r>
        <w:rPr>
          <w:rFonts w:eastAsia="Times New Roman" w:cs="Arial"/>
          <w:b/>
          <w:color w:val="000000"/>
          <w:szCs w:val="24"/>
        </w:rPr>
        <w:t xml:space="preserve"> and Share – Share - Share</w:t>
      </w:r>
    </w:p>
    <w:p w:rsidR="00AA64CA" w:rsidRDefault="00AA64CA" w:rsidP="00AA64CA">
      <w:pPr>
        <w:spacing w:after="0" w:line="240" w:lineRule="auto"/>
        <w:rPr>
          <w:rFonts w:eastAsia="Times New Roman" w:cs="Arial"/>
          <w:color w:val="000000"/>
          <w:szCs w:val="24"/>
        </w:rPr>
      </w:pPr>
      <w:r>
        <w:rPr>
          <w:rFonts w:eastAsia="Times New Roman" w:cs="Arial"/>
          <w:color w:val="000000"/>
          <w:szCs w:val="24"/>
        </w:rPr>
        <w:t xml:space="preserve">If you come across a particularly good piece of writing then ask the student to read out the section in class.  </w:t>
      </w:r>
    </w:p>
    <w:p w:rsidR="00AA64CA" w:rsidRDefault="00AA64CA" w:rsidP="00AA64CA">
      <w:pPr>
        <w:spacing w:after="0" w:line="240" w:lineRule="auto"/>
        <w:rPr>
          <w:rFonts w:eastAsia="Times New Roman" w:cs="Arial"/>
          <w:color w:val="000000"/>
          <w:szCs w:val="24"/>
        </w:rPr>
      </w:pPr>
      <w:r>
        <w:rPr>
          <w:rFonts w:eastAsia="Times New Roman" w:cs="Arial"/>
          <w:color w:val="000000"/>
          <w:szCs w:val="24"/>
        </w:rPr>
        <w:t>Ask for permission and then email a well-written section for students to read and critique themselves.</w:t>
      </w:r>
    </w:p>
    <w:p w:rsidR="00AA64CA" w:rsidRPr="002B0598" w:rsidRDefault="00AA64CA" w:rsidP="00AA64CA">
      <w:pPr>
        <w:spacing w:after="0" w:line="240" w:lineRule="auto"/>
        <w:rPr>
          <w:rFonts w:eastAsia="Times New Roman" w:cs="Arial"/>
          <w:color w:val="000000"/>
          <w:sz w:val="16"/>
          <w:szCs w:val="16"/>
        </w:rPr>
      </w:pPr>
      <w:r w:rsidRPr="002B0598">
        <w:rPr>
          <w:rFonts w:eastAsia="Times New Roman" w:cs="Arial"/>
          <w:color w:val="000000"/>
          <w:sz w:val="16"/>
          <w:szCs w:val="16"/>
        </w:rPr>
        <w:t>(Adapted from Resources and Reasons Can we really use writing to teach statistics</w:t>
      </w:r>
      <w:proofErr w:type="gramStart"/>
      <w:r w:rsidRPr="002B0598">
        <w:rPr>
          <w:rFonts w:eastAsia="Times New Roman" w:cs="Arial"/>
          <w:color w:val="000000"/>
          <w:sz w:val="16"/>
          <w:szCs w:val="16"/>
        </w:rPr>
        <w:t>?,</w:t>
      </w:r>
      <w:proofErr w:type="gramEnd"/>
      <w:r w:rsidRPr="002B0598">
        <w:rPr>
          <w:rFonts w:eastAsia="Times New Roman" w:cs="Arial"/>
          <w:color w:val="000000"/>
          <w:sz w:val="16"/>
          <w:szCs w:val="16"/>
        </w:rPr>
        <w:t xml:space="preserve"> N. Sharpe, 2007, CAUSE Webinar)</w:t>
      </w:r>
    </w:p>
    <w:p w:rsidR="00AA64CA" w:rsidRDefault="00AA64CA" w:rsidP="00AA64CA">
      <w:pPr>
        <w:spacing w:after="0" w:line="240" w:lineRule="auto"/>
        <w:rPr>
          <w:rFonts w:eastAsia="Times New Roman" w:cs="Arial"/>
          <w:color w:val="000000"/>
          <w:szCs w:val="24"/>
        </w:rPr>
      </w:pPr>
    </w:p>
    <w:p w:rsidR="00AA64CA" w:rsidRPr="002F0D6B" w:rsidRDefault="00AA64CA" w:rsidP="00AA64CA">
      <w:pPr>
        <w:spacing w:after="0" w:line="240" w:lineRule="auto"/>
        <w:rPr>
          <w:rFonts w:eastAsia="Times New Roman" w:cs="Arial"/>
          <w:b/>
          <w:color w:val="000000"/>
          <w:szCs w:val="24"/>
        </w:rPr>
      </w:pPr>
      <w:r>
        <w:rPr>
          <w:noProof/>
        </w:rPr>
        <w:drawing>
          <wp:anchor distT="0" distB="0" distL="114300" distR="114300" simplePos="0" relativeHeight="251680768" behindDoc="1" locked="0" layoutInCell="1" allowOverlap="1" wp14:anchorId="6A62D8CB" wp14:editId="6D23C2AE">
            <wp:simplePos x="0" y="0"/>
            <wp:positionH relativeFrom="column">
              <wp:posOffset>-3810</wp:posOffset>
            </wp:positionH>
            <wp:positionV relativeFrom="paragraph">
              <wp:posOffset>-8255</wp:posOffset>
            </wp:positionV>
            <wp:extent cx="665480" cy="762000"/>
            <wp:effectExtent l="0" t="0" r="1270" b="0"/>
            <wp:wrapTight wrapText="bothSides">
              <wp:wrapPolygon edited="0">
                <wp:start x="0" y="0"/>
                <wp:lineTo x="0" y="21060"/>
                <wp:lineTo x="21023" y="21060"/>
                <wp:lineTo x="21023" y="0"/>
                <wp:lineTo x="0" y="0"/>
              </wp:wrapPolygon>
            </wp:wrapTight>
            <wp:docPr id="33" name="Picture 33" descr="http://images1.wikia.nocookie.net/__cb20130318151723/epicrapbattlesofhistory/images/6/6d/Rick-ast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1.wikia.nocookie.net/__cb20130318151723/epicrapbattlesofhistory/images/6/6d/Rick-astle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548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D6B">
        <w:rPr>
          <w:rFonts w:eastAsia="Times New Roman" w:cs="Arial"/>
          <w:b/>
          <w:color w:val="000000"/>
          <w:szCs w:val="24"/>
        </w:rPr>
        <w:t>Make it fun</w:t>
      </w:r>
    </w:p>
    <w:p w:rsidR="00DB3D82" w:rsidRDefault="00DB3D82" w:rsidP="00AA64CA">
      <w:pPr>
        <w:spacing w:after="0" w:line="240" w:lineRule="auto"/>
        <w:rPr>
          <w:rFonts w:eastAsia="Times New Roman" w:cs="Arial"/>
          <w:color w:val="000000"/>
          <w:szCs w:val="24"/>
        </w:rPr>
      </w:pPr>
      <w:r>
        <w:rPr>
          <w:rFonts w:eastAsia="Times New Roman" w:cs="Arial"/>
          <w:color w:val="000000"/>
          <w:szCs w:val="24"/>
        </w:rPr>
        <w:t xml:space="preserve">To demonstrate that teachers are reading their writing attentively and because it makes students pay attention to their writing style, you can ask the students to write in </w:t>
      </w:r>
      <w:proofErr w:type="spellStart"/>
      <w:proofErr w:type="gramStart"/>
      <w:r>
        <w:rPr>
          <w:rFonts w:eastAsia="Times New Roman" w:cs="Arial"/>
          <w:color w:val="000000"/>
          <w:szCs w:val="24"/>
        </w:rPr>
        <w:t>easter</w:t>
      </w:r>
      <w:proofErr w:type="spellEnd"/>
      <w:proofErr w:type="gramEnd"/>
      <w:r>
        <w:rPr>
          <w:rFonts w:eastAsia="Times New Roman" w:cs="Arial"/>
          <w:color w:val="000000"/>
          <w:szCs w:val="24"/>
        </w:rPr>
        <w:t xml:space="preserve"> eggs in their writing.  You are then expected to answer the question, respond the silly joke or discover the riddle in the prose.  </w:t>
      </w:r>
    </w:p>
    <w:p w:rsidR="00DB3D82" w:rsidRDefault="00DB3D82" w:rsidP="00AA64CA">
      <w:pPr>
        <w:spacing w:after="0" w:line="240" w:lineRule="auto"/>
        <w:rPr>
          <w:rFonts w:eastAsia="Times New Roman" w:cs="Arial"/>
          <w:color w:val="000000"/>
          <w:szCs w:val="24"/>
        </w:rPr>
      </w:pPr>
    </w:p>
    <w:p w:rsidR="00563417" w:rsidRDefault="00563417" w:rsidP="00AA64CA">
      <w:pPr>
        <w:spacing w:after="0" w:line="240" w:lineRule="auto"/>
        <w:rPr>
          <w:rFonts w:eastAsia="Times New Roman" w:cs="Arial"/>
          <w:color w:val="000000"/>
          <w:szCs w:val="24"/>
        </w:rPr>
      </w:pPr>
    </w:p>
    <w:p w:rsidR="00563417" w:rsidRDefault="00563417" w:rsidP="00AA64CA">
      <w:pPr>
        <w:spacing w:after="0" w:line="240" w:lineRule="auto"/>
        <w:rPr>
          <w:rFonts w:eastAsia="Times New Roman" w:cs="Arial"/>
          <w:color w:val="000000"/>
          <w:szCs w:val="24"/>
        </w:rPr>
      </w:pPr>
    </w:p>
    <w:p w:rsidR="00563417" w:rsidRDefault="00563417" w:rsidP="00AA64CA">
      <w:pPr>
        <w:spacing w:after="0" w:line="240" w:lineRule="auto"/>
        <w:rPr>
          <w:rFonts w:eastAsia="Times New Roman" w:cs="Arial"/>
          <w:color w:val="000000"/>
          <w:szCs w:val="24"/>
        </w:rPr>
      </w:pPr>
    </w:p>
    <w:p w:rsidR="00AA64CA" w:rsidRDefault="00AA64CA" w:rsidP="00AA64CA">
      <w:pPr>
        <w:spacing w:after="0" w:line="240" w:lineRule="auto"/>
        <w:rPr>
          <w:rFonts w:eastAsia="Times New Roman" w:cs="Arial"/>
          <w:color w:val="000000"/>
          <w:szCs w:val="24"/>
        </w:rPr>
      </w:pPr>
      <w:r>
        <w:rPr>
          <w:rFonts w:eastAsia="Times New Roman" w:cs="Arial"/>
          <w:color w:val="000000"/>
          <w:szCs w:val="24"/>
        </w:rPr>
        <w:lastRenderedPageBreak/>
        <w:t>Examples of these are:</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Silly Jokes</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Capital Cities</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Mathematical Equation in words for you to solve</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Name of their first pet</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Funny pictures</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Internet meme</w:t>
      </w:r>
    </w:p>
    <w:p w:rsidR="00AA64CA" w:rsidRPr="002F0D6B" w:rsidRDefault="00DB3D82" w:rsidP="00212BED">
      <w:pPr>
        <w:pStyle w:val="ListParagraph"/>
        <w:numPr>
          <w:ilvl w:val="0"/>
          <w:numId w:val="12"/>
        </w:numPr>
        <w:spacing w:after="0" w:line="240" w:lineRule="auto"/>
        <w:rPr>
          <w:rFonts w:eastAsia="Times New Roman" w:cs="Arial"/>
          <w:color w:val="000000"/>
          <w:szCs w:val="24"/>
        </w:rPr>
      </w:pPr>
      <w:r>
        <w:rPr>
          <w:rFonts w:eastAsia="Times New Roman" w:cs="Arial"/>
          <w:color w:val="000000"/>
          <w:szCs w:val="24"/>
        </w:rPr>
        <w:t>Riddles</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Names of all their brothers and sisters</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Countries they have visited</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Rick Rolling</w:t>
      </w:r>
    </w:p>
    <w:p w:rsidR="00AA64CA" w:rsidRPr="002F0D6B" w:rsidRDefault="00AA64CA" w:rsidP="00212BED">
      <w:pPr>
        <w:pStyle w:val="ListParagraph"/>
        <w:numPr>
          <w:ilvl w:val="0"/>
          <w:numId w:val="12"/>
        </w:numPr>
        <w:spacing w:after="0" w:line="240" w:lineRule="auto"/>
        <w:rPr>
          <w:rFonts w:eastAsia="Times New Roman" w:cs="Arial"/>
          <w:color w:val="000000"/>
          <w:szCs w:val="24"/>
        </w:rPr>
      </w:pPr>
      <w:r w:rsidRPr="002F0D6B">
        <w:rPr>
          <w:rFonts w:eastAsia="Times New Roman" w:cs="Arial"/>
          <w:color w:val="000000"/>
          <w:szCs w:val="24"/>
        </w:rPr>
        <w:t>Themes like Halloween and Easter</w:t>
      </w:r>
    </w:p>
    <w:p w:rsidR="00AA64CA" w:rsidRDefault="00AA64CA" w:rsidP="00AA64CA">
      <w:pPr>
        <w:spacing w:after="0" w:line="240" w:lineRule="auto"/>
        <w:rPr>
          <w:rFonts w:eastAsia="Times New Roman" w:cs="Arial"/>
          <w:color w:val="000000"/>
          <w:szCs w:val="24"/>
        </w:rPr>
      </w:pPr>
    </w:p>
    <w:p w:rsidR="00AA64CA" w:rsidRDefault="00AA64CA" w:rsidP="00AA64CA">
      <w:pPr>
        <w:spacing w:after="0" w:line="240" w:lineRule="auto"/>
        <w:rPr>
          <w:rFonts w:eastAsia="Times New Roman" w:cs="Arial"/>
          <w:b/>
          <w:color w:val="000000"/>
          <w:szCs w:val="24"/>
        </w:rPr>
      </w:pPr>
    </w:p>
    <w:p w:rsidR="00AA64CA" w:rsidRPr="002F0D6B" w:rsidRDefault="00AA64CA" w:rsidP="00AA64CA">
      <w:pPr>
        <w:spacing w:after="0" w:line="240" w:lineRule="auto"/>
        <w:rPr>
          <w:rFonts w:eastAsia="Times New Roman" w:cs="Arial"/>
          <w:b/>
          <w:color w:val="000000"/>
          <w:szCs w:val="24"/>
        </w:rPr>
      </w:pPr>
      <w:r w:rsidRPr="002F0D6B">
        <w:rPr>
          <w:rFonts w:eastAsia="Times New Roman" w:cs="Arial"/>
          <w:b/>
          <w:color w:val="000000"/>
          <w:szCs w:val="24"/>
        </w:rPr>
        <w:t>Colour it up</w:t>
      </w:r>
    </w:p>
    <w:p w:rsidR="00AA64CA" w:rsidRDefault="00AA64CA" w:rsidP="00AA64CA">
      <w:pPr>
        <w:spacing w:after="0" w:line="240" w:lineRule="auto"/>
        <w:rPr>
          <w:rFonts w:eastAsia="Times New Roman" w:cs="Arial"/>
          <w:color w:val="000000"/>
          <w:szCs w:val="24"/>
        </w:rPr>
      </w:pPr>
      <w:r>
        <w:rPr>
          <w:rFonts w:eastAsia="Times New Roman" w:cs="Arial"/>
          <w:color w:val="000000"/>
          <w:szCs w:val="24"/>
        </w:rPr>
        <w:t>You could give your feedback in colours, green means great, orange needs editing and red means content is incorrect and needs re-writing.  It may make your eyes bleed.</w:t>
      </w:r>
    </w:p>
    <w:p w:rsidR="00AA64CA" w:rsidRPr="00602EE4" w:rsidRDefault="00AA64CA" w:rsidP="00AA64CA">
      <w:pPr>
        <w:pStyle w:val="Heading2"/>
      </w:pPr>
      <w:r w:rsidRPr="00602EE4">
        <w:t xml:space="preserve">Data </w:t>
      </w:r>
      <w:r>
        <w:t>s</w:t>
      </w:r>
      <w:r w:rsidRPr="00602EE4">
        <w:t>ets and research methods</w:t>
      </w:r>
    </w:p>
    <w:p w:rsidR="00AA64CA" w:rsidRDefault="00AA64CA" w:rsidP="00AA64CA">
      <w:pPr>
        <w:spacing w:after="0" w:line="240" w:lineRule="auto"/>
        <w:rPr>
          <w:rFonts w:eastAsia="Times New Roman" w:cs="Arial"/>
          <w:color w:val="000000"/>
          <w:szCs w:val="24"/>
        </w:rPr>
      </w:pPr>
      <w:r w:rsidRPr="00D50A17">
        <w:rPr>
          <w:rFonts w:eastAsia="Times New Roman" w:cs="Arial"/>
          <w:color w:val="000000"/>
          <w:szCs w:val="24"/>
        </w:rPr>
        <w:t>Have a multitude of interesting data sets for teaching.  </w:t>
      </w:r>
      <w:r>
        <w:rPr>
          <w:rFonts w:eastAsia="Times New Roman" w:cs="Arial"/>
          <w:color w:val="000000"/>
          <w:szCs w:val="24"/>
        </w:rPr>
        <w:t>There are now a plethora of data sets for the four standards.  Here are a variety of web resources:</w:t>
      </w:r>
    </w:p>
    <w:p w:rsidR="00AA64CA" w:rsidRDefault="00AA64CA" w:rsidP="00AA64CA">
      <w:pPr>
        <w:spacing w:after="0" w:line="240" w:lineRule="auto"/>
        <w:rPr>
          <w:rFonts w:eastAsia="Times New Roman" w:cs="Arial"/>
          <w:color w:val="000000"/>
          <w:szCs w:val="24"/>
        </w:rPr>
      </w:pPr>
    </w:p>
    <w:p w:rsidR="00AA64CA" w:rsidRDefault="00AA64CA" w:rsidP="00AA64CA">
      <w:pPr>
        <w:spacing w:after="0" w:line="240" w:lineRule="auto"/>
        <w:rPr>
          <w:rFonts w:eastAsia="Times New Roman" w:cs="Arial"/>
          <w:color w:val="000000"/>
          <w:szCs w:val="24"/>
        </w:rPr>
      </w:pPr>
      <w:r>
        <w:rPr>
          <w:rFonts w:eastAsia="Times New Roman" w:cs="Arial"/>
          <w:color w:val="000000"/>
          <w:szCs w:val="24"/>
        </w:rPr>
        <w:t>Join the New Zealand Statistics teachers Facebook group.</w:t>
      </w:r>
    </w:p>
    <w:p w:rsidR="00AA64CA" w:rsidRPr="00742E1D" w:rsidRDefault="00A52B32" w:rsidP="00AA64CA">
      <w:pPr>
        <w:spacing w:after="0" w:line="240" w:lineRule="auto"/>
      </w:pPr>
      <w:hyperlink r:id="rId32" w:history="1">
        <w:r w:rsidR="00AA64CA" w:rsidRPr="00742E1D">
          <w:rPr>
            <w:rStyle w:val="Hyperlink"/>
            <w:color w:val="auto"/>
          </w:rPr>
          <w:t>https://www.facebook.com/groups/statsteachers/</w:t>
        </w:r>
      </w:hyperlink>
    </w:p>
    <w:p w:rsidR="00AA64CA" w:rsidRPr="00742E1D" w:rsidRDefault="00AA64CA" w:rsidP="00AA64CA">
      <w:pPr>
        <w:spacing w:after="0" w:line="240" w:lineRule="auto"/>
      </w:pPr>
    </w:p>
    <w:p w:rsidR="00AA64CA" w:rsidRPr="00742E1D" w:rsidRDefault="00AA64CA" w:rsidP="00AA64CA">
      <w:pPr>
        <w:spacing w:after="0" w:line="240" w:lineRule="auto"/>
      </w:pPr>
      <w:r w:rsidRPr="00742E1D">
        <w:t>Priscilla Allen has an excellent wiki.</w:t>
      </w:r>
    </w:p>
    <w:p w:rsidR="00AA64CA" w:rsidRPr="00742E1D" w:rsidRDefault="00A52B32" w:rsidP="00AA64CA">
      <w:pPr>
        <w:spacing w:after="0" w:line="240" w:lineRule="auto"/>
      </w:pPr>
      <w:hyperlink r:id="rId33" w:history="1">
        <w:r w:rsidR="00AA64CA" w:rsidRPr="00742E1D">
          <w:rPr>
            <w:rStyle w:val="Hyperlink"/>
            <w:color w:val="auto"/>
          </w:rPr>
          <w:t>http://2012maths.wikispaces.com/</w:t>
        </w:r>
      </w:hyperlink>
    </w:p>
    <w:p w:rsidR="00AA64CA" w:rsidRPr="00742E1D" w:rsidRDefault="00AA64CA" w:rsidP="00AA64CA">
      <w:pPr>
        <w:spacing w:after="0" w:line="240" w:lineRule="auto"/>
      </w:pPr>
    </w:p>
    <w:p w:rsidR="00AA64CA" w:rsidRPr="00742E1D" w:rsidRDefault="00AA64CA" w:rsidP="00AA64CA">
      <w:pPr>
        <w:spacing w:after="0" w:line="240" w:lineRule="auto"/>
      </w:pPr>
      <w:r w:rsidRPr="00742E1D">
        <w:t xml:space="preserve">Team Solutions has excellent resources at the </w:t>
      </w:r>
      <w:proofErr w:type="spellStart"/>
      <w:r w:rsidRPr="00742E1D">
        <w:t>mathstatsfacilitators</w:t>
      </w:r>
      <w:proofErr w:type="spellEnd"/>
      <w:r w:rsidRPr="00742E1D">
        <w:t xml:space="preserve"> website.</w:t>
      </w:r>
    </w:p>
    <w:p w:rsidR="00AA64CA" w:rsidRPr="00742E1D" w:rsidRDefault="00A52B32" w:rsidP="00AA64CA">
      <w:pPr>
        <w:rPr>
          <w:rFonts w:ascii="Calibri" w:hAnsi="Calibri" w:cs="Calibri"/>
          <w:szCs w:val="28"/>
        </w:rPr>
      </w:pPr>
      <w:hyperlink r:id="rId34" w:history="1">
        <w:r w:rsidR="00AA64CA" w:rsidRPr="00742E1D">
          <w:rPr>
            <w:rStyle w:val="Hyperlink"/>
            <w:rFonts w:ascii="Verdana" w:hAnsi="Verdana" w:cs="Calibri"/>
            <w:color w:val="auto"/>
            <w:szCs w:val="28"/>
          </w:rPr>
          <w:t>https://sites.google.com/site/mathstatsfacilitators/home</w:t>
        </w:r>
      </w:hyperlink>
    </w:p>
    <w:p w:rsidR="00AA64CA" w:rsidRPr="00742E1D" w:rsidRDefault="00AA64CA" w:rsidP="00AA64CA">
      <w:pPr>
        <w:spacing w:after="0" w:line="240" w:lineRule="auto"/>
      </w:pPr>
    </w:p>
    <w:p w:rsidR="00AA64CA" w:rsidRPr="00742E1D" w:rsidRDefault="00AA64CA" w:rsidP="00AA64CA">
      <w:pPr>
        <w:spacing w:after="0" w:line="240" w:lineRule="auto"/>
        <w:rPr>
          <w:rFonts w:eastAsia="Times New Roman" w:cs="Arial"/>
          <w:szCs w:val="24"/>
        </w:rPr>
      </w:pPr>
      <w:r w:rsidRPr="00742E1D">
        <w:rPr>
          <w:rFonts w:eastAsia="Times New Roman" w:cs="Arial"/>
          <w:szCs w:val="24"/>
        </w:rPr>
        <w:t xml:space="preserve">Max Riley’s brilliant website at </w:t>
      </w:r>
      <w:proofErr w:type="spellStart"/>
      <w:r w:rsidRPr="00742E1D">
        <w:rPr>
          <w:rFonts w:eastAsia="Times New Roman" w:cs="Arial"/>
          <w:szCs w:val="24"/>
        </w:rPr>
        <w:t>Nayland</w:t>
      </w:r>
      <w:proofErr w:type="spellEnd"/>
      <w:r w:rsidRPr="00742E1D">
        <w:rPr>
          <w:rFonts w:eastAsia="Times New Roman" w:cs="Arial"/>
          <w:szCs w:val="24"/>
        </w:rPr>
        <w:t xml:space="preserve"> Mathematics should be bookmarked for every Maths and Statistics teacher.</w:t>
      </w:r>
    </w:p>
    <w:p w:rsidR="00AA64CA" w:rsidRPr="00742E1D" w:rsidRDefault="00A52B32" w:rsidP="00AA64CA">
      <w:pPr>
        <w:spacing w:after="0" w:line="240" w:lineRule="auto"/>
        <w:rPr>
          <w:rFonts w:eastAsia="Times New Roman" w:cs="Arial"/>
          <w:szCs w:val="24"/>
        </w:rPr>
      </w:pPr>
      <w:hyperlink r:id="rId35" w:history="1">
        <w:r w:rsidR="00AA64CA" w:rsidRPr="00742E1D">
          <w:rPr>
            <w:rStyle w:val="Hyperlink"/>
            <w:color w:val="auto"/>
          </w:rPr>
          <w:t>http://maths.nayland.school.nz/</w:t>
        </w:r>
      </w:hyperlink>
    </w:p>
    <w:p w:rsidR="00AA64CA" w:rsidRPr="00742E1D" w:rsidRDefault="00AA64CA" w:rsidP="00AA64CA">
      <w:pPr>
        <w:spacing w:after="0" w:line="240" w:lineRule="auto"/>
      </w:pPr>
    </w:p>
    <w:p w:rsidR="00AA64CA" w:rsidRPr="00742E1D" w:rsidRDefault="00AA64CA" w:rsidP="00AA64CA">
      <w:pPr>
        <w:spacing w:after="0" w:line="240" w:lineRule="auto"/>
      </w:pPr>
      <w:r w:rsidRPr="00742E1D">
        <w:t>Rory Barrett has an excellent website, particularly for end of year revision.</w:t>
      </w:r>
    </w:p>
    <w:p w:rsidR="00AA64CA" w:rsidRPr="00742E1D" w:rsidRDefault="00A52B32" w:rsidP="00AA64CA">
      <w:pPr>
        <w:spacing w:after="0" w:line="240" w:lineRule="auto"/>
      </w:pPr>
      <w:hyperlink r:id="rId36" w:history="1">
        <w:r w:rsidR="00AA64CA" w:rsidRPr="00742E1D">
          <w:rPr>
            <w:rStyle w:val="Hyperlink"/>
            <w:color w:val="auto"/>
          </w:rPr>
          <w:t>http://www.nceax.co.nz/</w:t>
        </w:r>
      </w:hyperlink>
    </w:p>
    <w:p w:rsidR="00AA64CA" w:rsidRPr="00742E1D" w:rsidRDefault="00AA64CA" w:rsidP="00AA64CA">
      <w:pPr>
        <w:spacing w:after="0" w:line="240" w:lineRule="auto"/>
      </w:pPr>
    </w:p>
    <w:p w:rsidR="00AA64CA" w:rsidRPr="00742E1D" w:rsidRDefault="00AA64CA" w:rsidP="00AA64CA">
      <w:pPr>
        <w:spacing w:after="0" w:line="240" w:lineRule="auto"/>
        <w:rPr>
          <w:rFonts w:eastAsia="Times New Roman" w:cs="Arial"/>
          <w:szCs w:val="24"/>
        </w:rPr>
      </w:pPr>
      <w:r w:rsidRPr="00742E1D">
        <w:rPr>
          <w:rFonts w:eastAsia="Times New Roman" w:cs="Arial"/>
          <w:szCs w:val="24"/>
        </w:rPr>
        <w:t>Census at Schools is the one-stop-shop for all Statistics resources, another bookmark.</w:t>
      </w:r>
    </w:p>
    <w:p w:rsidR="00AA64CA" w:rsidRPr="00742E1D" w:rsidRDefault="00A52B32" w:rsidP="00AA64CA">
      <w:pPr>
        <w:spacing w:after="0" w:line="240" w:lineRule="auto"/>
      </w:pPr>
      <w:hyperlink r:id="rId37" w:history="1">
        <w:r w:rsidR="00AA64CA" w:rsidRPr="00742E1D">
          <w:rPr>
            <w:rStyle w:val="Hyperlink"/>
            <w:color w:val="auto"/>
          </w:rPr>
          <w:t>http://new.censusatschool.org.nz/resources/</w:t>
        </w:r>
      </w:hyperlink>
    </w:p>
    <w:p w:rsidR="00AA64CA" w:rsidRPr="00742E1D" w:rsidRDefault="00AA64CA" w:rsidP="00AA64CA">
      <w:pPr>
        <w:spacing w:after="0" w:line="240" w:lineRule="auto"/>
      </w:pPr>
    </w:p>
    <w:p w:rsidR="00AA64CA" w:rsidRPr="00742E1D" w:rsidRDefault="00AA64CA" w:rsidP="00AA64CA">
      <w:pPr>
        <w:spacing w:after="0" w:line="240" w:lineRule="auto"/>
        <w:rPr>
          <w:rFonts w:eastAsia="Times New Roman" w:cs="Arial"/>
          <w:szCs w:val="24"/>
        </w:rPr>
      </w:pPr>
      <w:r w:rsidRPr="00742E1D">
        <w:rPr>
          <w:rFonts w:eastAsia="Times New Roman" w:cs="Arial"/>
          <w:szCs w:val="24"/>
        </w:rPr>
        <w:t xml:space="preserve">Asking other teachers in the </w:t>
      </w:r>
      <w:proofErr w:type="spellStart"/>
      <w:r w:rsidRPr="00742E1D">
        <w:rPr>
          <w:rFonts w:eastAsia="Times New Roman" w:cs="Arial"/>
          <w:szCs w:val="24"/>
        </w:rPr>
        <w:t>nzmaths</w:t>
      </w:r>
      <w:proofErr w:type="spellEnd"/>
      <w:r w:rsidRPr="00742E1D">
        <w:rPr>
          <w:rFonts w:eastAsia="Times New Roman" w:cs="Arial"/>
          <w:szCs w:val="24"/>
        </w:rPr>
        <w:t xml:space="preserve"> professional learning forums will always get a </w:t>
      </w:r>
      <w:proofErr w:type="gramStart"/>
      <w:r w:rsidRPr="00742E1D">
        <w:rPr>
          <w:rFonts w:eastAsia="Times New Roman" w:cs="Arial"/>
          <w:szCs w:val="24"/>
        </w:rPr>
        <w:t>response,</w:t>
      </w:r>
      <w:proofErr w:type="gramEnd"/>
      <w:r w:rsidRPr="00742E1D">
        <w:rPr>
          <w:rFonts w:eastAsia="Times New Roman" w:cs="Arial"/>
          <w:szCs w:val="24"/>
        </w:rPr>
        <w:t xml:space="preserve"> you will have to sign up but is a great way to keep up-to-date.</w:t>
      </w:r>
    </w:p>
    <w:p w:rsidR="00AA64CA" w:rsidRDefault="00A52B32" w:rsidP="00AA64CA">
      <w:pPr>
        <w:spacing w:after="0" w:line="240" w:lineRule="auto"/>
      </w:pPr>
      <w:hyperlink r:id="rId38" w:history="1">
        <w:r w:rsidR="00AA64CA" w:rsidRPr="00742E1D">
          <w:rPr>
            <w:rStyle w:val="Hyperlink"/>
            <w:color w:val="auto"/>
          </w:rPr>
          <w:t>http://nzmaths.co.nz/plc</w:t>
        </w:r>
      </w:hyperlink>
    </w:p>
    <w:p w:rsidR="00F83203" w:rsidRPr="00112113" w:rsidRDefault="00F83203" w:rsidP="00A46567">
      <w:pPr>
        <w:pStyle w:val="Heading2"/>
      </w:pPr>
      <w:r w:rsidRPr="00112113">
        <w:lastRenderedPageBreak/>
        <w:t>Statistical report writing style</w:t>
      </w:r>
      <w:r w:rsidR="00431CD7">
        <w:t xml:space="preserve"> and</w:t>
      </w:r>
      <w:r>
        <w:t xml:space="preserve"> notation for students </w:t>
      </w:r>
    </w:p>
    <w:p w:rsidR="00F83203" w:rsidRPr="002B14A4" w:rsidRDefault="00F83203" w:rsidP="0018129B">
      <w:pPr>
        <w:pStyle w:val="Heading2"/>
      </w:pPr>
      <w:r w:rsidRPr="002B14A4">
        <w:t>Computer output</w:t>
      </w:r>
    </w:p>
    <w:p w:rsidR="00F83203" w:rsidRDefault="00F83203" w:rsidP="00F83203">
      <w:r>
        <w:t xml:space="preserve">Computer output needs some thought.  The output should be edited appropriately or attached in an appendix at the end of the document. The most appropriate font to use is </w:t>
      </w:r>
      <w:r w:rsidRPr="00EA02F2">
        <w:rPr>
          <w:rFonts w:ascii="Courier New" w:hAnsi="Courier New" w:cs="Courier New"/>
        </w:rPr>
        <w:t>courier font size 10</w:t>
      </w:r>
      <w:r>
        <w:t xml:space="preserve"> as this allows the numbers to line up.  </w:t>
      </w:r>
    </w:p>
    <w:p w:rsidR="00F83203" w:rsidRPr="002B14A4" w:rsidRDefault="00F83203" w:rsidP="0018129B">
      <w:pPr>
        <w:pStyle w:val="Heading2"/>
      </w:pPr>
      <w:r w:rsidRPr="002B14A4">
        <w:t>Figures, Plots, diagrams and tables</w:t>
      </w:r>
    </w:p>
    <w:p w:rsidR="00F83203" w:rsidRDefault="00F83203" w:rsidP="00212BED">
      <w:pPr>
        <w:pStyle w:val="ListParagraph"/>
        <w:numPr>
          <w:ilvl w:val="0"/>
          <w:numId w:val="13"/>
        </w:numPr>
      </w:pPr>
      <w:r>
        <w:t xml:space="preserve">Figures, plots, diagrams and tables should be titled and numbered, preferably given a caption.  </w:t>
      </w:r>
    </w:p>
    <w:p w:rsidR="00F83203" w:rsidRDefault="00F83203" w:rsidP="00212BED">
      <w:pPr>
        <w:pStyle w:val="ListParagraph"/>
        <w:numPr>
          <w:ilvl w:val="0"/>
          <w:numId w:val="13"/>
        </w:numPr>
      </w:pPr>
      <w:r>
        <w:t xml:space="preserve">Sections should have headings and pages should be numbered.  </w:t>
      </w:r>
    </w:p>
    <w:p w:rsidR="00F83203" w:rsidRDefault="00F83203" w:rsidP="00212BED">
      <w:pPr>
        <w:pStyle w:val="ListParagraph"/>
        <w:numPr>
          <w:ilvl w:val="0"/>
          <w:numId w:val="13"/>
        </w:numPr>
      </w:pPr>
      <w:r>
        <w:t>Headings should be stand out by being underlined but should never appear as the last line of a page.  As far as possible, tables and graphs should be placed in the text near to the passage referring to them.</w:t>
      </w:r>
    </w:p>
    <w:p w:rsidR="00F83203" w:rsidRPr="002B14A4" w:rsidRDefault="0018129B" w:rsidP="0018129B">
      <w:pPr>
        <w:pStyle w:val="Heading2"/>
      </w:pPr>
      <w:r>
        <w:t xml:space="preserve">Level 3 </w:t>
      </w:r>
      <w:r w:rsidR="00F83203" w:rsidRPr="002B14A4">
        <w:t>Referencing</w:t>
      </w:r>
    </w:p>
    <w:p w:rsidR="00F83203" w:rsidRDefault="00F83203" w:rsidP="00F83203">
      <w:r>
        <w:t xml:space="preserve">For Year 13, it is acceptable for students to use the footnote referencing used in word documents.  </w:t>
      </w:r>
    </w:p>
    <w:p w:rsidR="00F83203" w:rsidRDefault="00F83203" w:rsidP="00F83203">
      <w:r>
        <w:rPr>
          <w:noProof/>
        </w:rPr>
        <mc:AlternateContent>
          <mc:Choice Requires="wps">
            <w:drawing>
              <wp:anchor distT="0" distB="0" distL="114300" distR="114300" simplePos="0" relativeHeight="251688960" behindDoc="0" locked="0" layoutInCell="1" allowOverlap="1" wp14:anchorId="6FF0F56D" wp14:editId="0A0448A4">
                <wp:simplePos x="0" y="0"/>
                <wp:positionH relativeFrom="column">
                  <wp:posOffset>561340</wp:posOffset>
                </wp:positionH>
                <wp:positionV relativeFrom="paragraph">
                  <wp:posOffset>387350</wp:posOffset>
                </wp:positionV>
                <wp:extent cx="2774950" cy="812800"/>
                <wp:effectExtent l="38100" t="57150" r="63500" b="82550"/>
                <wp:wrapNone/>
                <wp:docPr id="20" name="Straight Arrow Connector 20"/>
                <wp:cNvGraphicFramePr/>
                <a:graphic xmlns:a="http://schemas.openxmlformats.org/drawingml/2006/main">
                  <a:graphicData uri="http://schemas.microsoft.com/office/word/2010/wordprocessingShape">
                    <wps:wsp>
                      <wps:cNvCnPr/>
                      <wps:spPr>
                        <a:xfrm flipH="1" flipV="1">
                          <a:off x="0" y="0"/>
                          <a:ext cx="2774950" cy="812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44.2pt;margin-top:30.5pt;width:218.5pt;height:6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" strokecolor="black [3200]" strokeweight="2pt">
                <v:stroke endarrow="open"/>
                <v:shadow on="t" color="black" opacity="24903f" origin=",.5" offset="0,.55556mm"/>
              </v:shape>
            </w:pict>
          </mc:Fallback>
        </mc:AlternateContent>
      </w:r>
      <w:r>
        <w:rPr>
          <w:noProof/>
        </w:rPr>
        <w:drawing>
          <wp:inline distT="0" distB="0" distL="0" distR="0" wp14:anchorId="61638096" wp14:editId="4148DF7F">
            <wp:extent cx="4746171" cy="266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50684" cy="2670737"/>
                    </a:xfrm>
                    <a:prstGeom prst="rect">
                      <a:avLst/>
                    </a:prstGeom>
                  </pic:spPr>
                </pic:pic>
              </a:graphicData>
            </a:graphic>
          </wp:inline>
        </w:drawing>
      </w:r>
    </w:p>
    <w:p w:rsidR="00F83203" w:rsidRDefault="00F83203" w:rsidP="00F83203">
      <w:r>
        <w:t>APA style would be required for students at tertiary level.  Examples of good referencing style but bad reference source are information quoted from here</w:t>
      </w:r>
      <w:r>
        <w:rPr>
          <w:rStyle w:val="FootnoteReference"/>
        </w:rPr>
        <w:footnoteReference w:id="1"/>
      </w:r>
      <w:r>
        <w:t xml:space="preserve"> and another example is information from this website</w:t>
      </w:r>
      <w:r>
        <w:rPr>
          <w:rStyle w:val="FootnoteReference"/>
        </w:rPr>
        <w:footnoteReference w:id="2"/>
      </w:r>
      <w:r>
        <w:t>.</w:t>
      </w:r>
    </w:p>
    <w:p w:rsidR="0018129B" w:rsidRPr="0018129B" w:rsidRDefault="00020F6E" w:rsidP="00A46567">
      <w:pPr>
        <w:pStyle w:val="Heading2"/>
      </w:pPr>
      <w:r>
        <w:br w:type="page"/>
      </w:r>
      <w:r w:rsidR="0018129B">
        <w:lastRenderedPageBreak/>
        <w:t xml:space="preserve">Expert </w:t>
      </w:r>
      <w:r w:rsidR="0018129B" w:rsidRPr="0018129B">
        <w:t>Research skills</w:t>
      </w:r>
    </w:p>
    <w:p w:rsidR="0018129B" w:rsidRDefault="0018129B" w:rsidP="0018129B">
      <w:pPr>
        <w:spacing w:after="0" w:line="240" w:lineRule="auto"/>
        <w:rPr>
          <w:rFonts w:eastAsia="Times New Roman" w:cs="Arial"/>
          <w:szCs w:val="24"/>
        </w:rPr>
      </w:pPr>
      <w:r>
        <w:rPr>
          <w:rFonts w:eastAsia="Times New Roman" w:cs="Arial"/>
          <w:szCs w:val="24"/>
        </w:rPr>
        <w:t xml:space="preserve">Teaching research skills is an integral part of the teaching process, particularly for students who are aiming for an Excellence.  These skills are taught superficially in other subjects such as History and Geography.   </w:t>
      </w:r>
    </w:p>
    <w:p w:rsidR="0018129B" w:rsidRDefault="0018129B" w:rsidP="0018129B">
      <w:pPr>
        <w:spacing w:after="0" w:line="240" w:lineRule="auto"/>
        <w:rPr>
          <w:rFonts w:eastAsia="Times New Roman" w:cs="Arial"/>
          <w:szCs w:val="24"/>
        </w:rPr>
      </w:pPr>
    </w:p>
    <w:p w:rsidR="0018129B" w:rsidRPr="001762E4" w:rsidRDefault="0018129B" w:rsidP="0018129B">
      <w:pPr>
        <w:rPr>
          <w:rStyle w:val="Strong"/>
          <w:sz w:val="40"/>
          <w:szCs w:val="40"/>
        </w:rPr>
      </w:pPr>
      <w:r>
        <w:rPr>
          <w:rStyle w:val="Strong"/>
          <w:sz w:val="40"/>
          <w:szCs w:val="40"/>
        </w:rPr>
        <w:t>Students</w:t>
      </w:r>
      <w:r w:rsidRPr="001762E4">
        <w:rPr>
          <w:rStyle w:val="Strong"/>
          <w:sz w:val="40"/>
          <w:szCs w:val="40"/>
        </w:rPr>
        <w:t xml:space="preserve"> will </w:t>
      </w:r>
      <w:r>
        <w:rPr>
          <w:rStyle w:val="Strong"/>
          <w:sz w:val="40"/>
          <w:szCs w:val="40"/>
        </w:rPr>
        <w:t>need the following skills:</w:t>
      </w:r>
    </w:p>
    <w:p w:rsidR="0018129B" w:rsidRDefault="0018129B" w:rsidP="00212BED">
      <w:pPr>
        <w:pStyle w:val="ListParagraph"/>
        <w:numPr>
          <w:ilvl w:val="0"/>
          <w:numId w:val="15"/>
        </w:numPr>
        <w:rPr>
          <w:rStyle w:val="Strong"/>
          <w:sz w:val="40"/>
          <w:szCs w:val="40"/>
        </w:rPr>
      </w:pPr>
      <w:r w:rsidRPr="001762E4">
        <w:rPr>
          <w:rStyle w:val="Strong"/>
          <w:sz w:val="40"/>
          <w:szCs w:val="40"/>
        </w:rPr>
        <w:t>Research Skills</w:t>
      </w:r>
    </w:p>
    <w:p w:rsidR="0018129B" w:rsidRDefault="0018129B" w:rsidP="00212BED">
      <w:pPr>
        <w:pStyle w:val="ListParagraph"/>
        <w:numPr>
          <w:ilvl w:val="0"/>
          <w:numId w:val="15"/>
        </w:numPr>
        <w:rPr>
          <w:rStyle w:val="Strong"/>
          <w:sz w:val="40"/>
          <w:szCs w:val="40"/>
        </w:rPr>
      </w:pPr>
      <w:r w:rsidRPr="001762E4">
        <w:rPr>
          <w:rStyle w:val="Strong"/>
          <w:sz w:val="40"/>
          <w:szCs w:val="40"/>
        </w:rPr>
        <w:t xml:space="preserve">Using Google </w:t>
      </w:r>
    </w:p>
    <w:p w:rsidR="0018129B" w:rsidRPr="001762E4" w:rsidRDefault="0018129B" w:rsidP="00212BED">
      <w:pPr>
        <w:pStyle w:val="ListParagraph"/>
        <w:numPr>
          <w:ilvl w:val="0"/>
          <w:numId w:val="15"/>
        </w:numPr>
        <w:rPr>
          <w:rStyle w:val="Strong"/>
          <w:sz w:val="40"/>
          <w:szCs w:val="40"/>
        </w:rPr>
      </w:pPr>
      <w:r w:rsidRPr="001762E4">
        <w:rPr>
          <w:rStyle w:val="Strong"/>
          <w:sz w:val="40"/>
          <w:szCs w:val="40"/>
        </w:rPr>
        <w:t>Correct Referencing</w:t>
      </w:r>
    </w:p>
    <w:p w:rsidR="0018129B" w:rsidRPr="000C2BE2" w:rsidRDefault="0018129B" w:rsidP="0018129B">
      <w:pPr>
        <w:pStyle w:val="Heading2"/>
        <w:rPr>
          <w:lang w:val="en-GB"/>
        </w:rPr>
      </w:pPr>
      <w:r>
        <w:rPr>
          <w:lang w:val="en-GB"/>
        </w:rPr>
        <w:t>Research skills</w:t>
      </w:r>
    </w:p>
    <w:p w:rsidR="0018129B" w:rsidRPr="000C2BE2" w:rsidRDefault="0018129B" w:rsidP="0018129B">
      <w:pPr>
        <w:rPr>
          <w:rFonts w:cs="Arial"/>
          <w:szCs w:val="24"/>
        </w:rPr>
      </w:pPr>
      <w:r w:rsidRPr="008D3B83">
        <w:rPr>
          <w:rFonts w:cs="Arial"/>
          <w:i/>
          <w:noProof/>
          <w:szCs w:val="24"/>
        </w:rPr>
        <w:drawing>
          <wp:anchor distT="0" distB="0" distL="114300" distR="114300" simplePos="0" relativeHeight="251714560" behindDoc="1" locked="0" layoutInCell="1" allowOverlap="1" wp14:anchorId="58C3A158" wp14:editId="6411A035">
            <wp:simplePos x="0" y="0"/>
            <wp:positionH relativeFrom="column">
              <wp:posOffset>-15240</wp:posOffset>
            </wp:positionH>
            <wp:positionV relativeFrom="paragraph">
              <wp:posOffset>-2540</wp:posOffset>
            </wp:positionV>
            <wp:extent cx="1584960" cy="1346200"/>
            <wp:effectExtent l="0" t="0" r="0" b="6350"/>
            <wp:wrapTight wrapText="bothSides">
              <wp:wrapPolygon edited="0">
                <wp:start x="0" y="0"/>
                <wp:lineTo x="0" y="21396"/>
                <wp:lineTo x="21288" y="21396"/>
                <wp:lineTo x="21288" y="0"/>
                <wp:lineTo x="0" y="0"/>
              </wp:wrapPolygon>
            </wp:wrapTight>
            <wp:docPr id="13" name="Picture 13" descr="http://theadvancedapes.com/wp-content/uploads/2013/10/logo-google-ast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advancedapes.com/wp-content/uploads/2013/10/logo-google-astro-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496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B83">
        <w:rPr>
          <w:rFonts w:cs="Arial"/>
          <w:i/>
          <w:szCs w:val="24"/>
        </w:rPr>
        <w:t xml:space="preserve">Start with Google. </w:t>
      </w:r>
      <w:r w:rsidRPr="000C2BE2">
        <w:rPr>
          <w:rFonts w:cs="Arial"/>
          <w:szCs w:val="24"/>
        </w:rPr>
        <w:t xml:space="preserve">The most common, consistent inclination of students in general is to Google the topic, and Googling the topic is actually an acceptable starting point; however, it’s not likely to be the best place to get their information. Instead of telling students that Google is not a great way to research, tell them Google is an excellent starting point for finding overview information that you can </w:t>
      </w:r>
      <w:r w:rsidR="008D3B83">
        <w:rPr>
          <w:rFonts w:cs="Arial"/>
          <w:szCs w:val="24"/>
        </w:rPr>
        <w:tab/>
      </w:r>
      <w:r w:rsidR="008D3B83">
        <w:rPr>
          <w:rFonts w:cs="Arial"/>
          <w:szCs w:val="24"/>
        </w:rPr>
        <w:tab/>
      </w:r>
      <w:r w:rsidR="008D3B83">
        <w:rPr>
          <w:rFonts w:cs="Arial"/>
          <w:szCs w:val="24"/>
        </w:rPr>
        <w:tab/>
        <w:t xml:space="preserve">      </w:t>
      </w:r>
      <w:r w:rsidRPr="000C2BE2">
        <w:rPr>
          <w:rFonts w:cs="Arial"/>
          <w:szCs w:val="24"/>
        </w:rPr>
        <w:t xml:space="preserve">rely upon to be mostly correct. </w:t>
      </w:r>
    </w:p>
    <w:tbl>
      <w:tblPr>
        <w:tblStyle w:val="TableGrid"/>
        <w:tblW w:w="0" w:type="auto"/>
        <w:tblInd w:w="2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544"/>
      </w:tblGrid>
      <w:tr w:rsidR="0018129B" w:rsidTr="00423437">
        <w:trPr>
          <w:trHeight w:val="1672"/>
        </w:trPr>
        <w:tc>
          <w:tcPr>
            <w:tcW w:w="3794" w:type="dxa"/>
          </w:tcPr>
          <w:p w:rsidR="0018129B" w:rsidRDefault="0018129B" w:rsidP="00423437">
            <w:pPr>
              <w:rPr>
                <w:rFonts w:cs="Arial"/>
                <w:szCs w:val="24"/>
              </w:rPr>
            </w:pPr>
            <w:r w:rsidRPr="000C2BE2">
              <w:rPr>
                <w:rFonts w:cs="Arial"/>
                <w:noProof/>
                <w:szCs w:val="24"/>
              </w:rPr>
              <w:drawing>
                <wp:anchor distT="0" distB="0" distL="114300" distR="114300" simplePos="0" relativeHeight="251722752" behindDoc="1" locked="0" layoutInCell="1" allowOverlap="1" wp14:anchorId="3FB14941" wp14:editId="0F541B42">
                  <wp:simplePos x="0" y="0"/>
                  <wp:positionH relativeFrom="column">
                    <wp:posOffset>149225</wp:posOffset>
                  </wp:positionH>
                  <wp:positionV relativeFrom="paragraph">
                    <wp:posOffset>98425</wp:posOffset>
                  </wp:positionV>
                  <wp:extent cx="1803400" cy="835660"/>
                  <wp:effectExtent l="0" t="0" r="6350" b="2540"/>
                  <wp:wrapTight wrapText="bothSides">
                    <wp:wrapPolygon edited="0">
                      <wp:start x="0" y="0"/>
                      <wp:lineTo x="0" y="21173"/>
                      <wp:lineTo x="21448" y="21173"/>
                      <wp:lineTo x="21448" y="0"/>
                      <wp:lineTo x="0" y="0"/>
                    </wp:wrapPolygon>
                  </wp:wrapTight>
                  <wp:docPr id="4" name="Picture 4" descr="http://theadvancedapes.com/wp-content/uploads/2013/10/logo-google-ast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advancedapes.com/wp-content/uploads/2013/10/logo-google-astro-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34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tcPr>
          <w:p w:rsidR="0018129B" w:rsidRDefault="0018129B" w:rsidP="00423437">
            <w:pPr>
              <w:rPr>
                <w:rFonts w:cs="Arial"/>
                <w:szCs w:val="24"/>
              </w:rPr>
            </w:pPr>
            <w:r w:rsidRPr="000C2BE2">
              <w:rPr>
                <w:rFonts w:cs="Arial"/>
                <w:noProof/>
                <w:szCs w:val="24"/>
              </w:rPr>
              <w:drawing>
                <wp:anchor distT="0" distB="0" distL="114300" distR="114300" simplePos="0" relativeHeight="251723776" behindDoc="1" locked="0" layoutInCell="1" allowOverlap="1" wp14:anchorId="28A661E2" wp14:editId="1205E9B4">
                  <wp:simplePos x="0" y="0"/>
                  <wp:positionH relativeFrom="column">
                    <wp:posOffset>254635</wp:posOffset>
                  </wp:positionH>
                  <wp:positionV relativeFrom="paragraph">
                    <wp:posOffset>98425</wp:posOffset>
                  </wp:positionV>
                  <wp:extent cx="1828800" cy="1015365"/>
                  <wp:effectExtent l="0" t="0" r="0" b="0"/>
                  <wp:wrapTight wrapText="bothSides">
                    <wp:wrapPolygon edited="0">
                      <wp:start x="0" y="0"/>
                      <wp:lineTo x="0" y="21073"/>
                      <wp:lineTo x="21375" y="21073"/>
                      <wp:lineTo x="21375" y="0"/>
                      <wp:lineTo x="0" y="0"/>
                    </wp:wrapPolygon>
                  </wp:wrapTight>
                  <wp:docPr id="5" name="Picture 5" descr="http://4.bp.blogspot.com/-Y2pUbfa-0Ig/TZBK72nm9yI/AAAAAAAAADQ/exE8onUKnMw/s1600/ya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Y2pUbfa-0Ig/TZBK72nm9yI/AAAAAAAAADQ/exE8onUKnMw/s1600/yaho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015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129B" w:rsidTr="00423437">
        <w:tc>
          <w:tcPr>
            <w:tcW w:w="3794" w:type="dxa"/>
          </w:tcPr>
          <w:p w:rsidR="0018129B" w:rsidRDefault="0018129B" w:rsidP="00423437">
            <w:pPr>
              <w:rPr>
                <w:rFonts w:cs="Arial"/>
                <w:szCs w:val="24"/>
              </w:rPr>
            </w:pPr>
            <w:r w:rsidRPr="000C2BE2">
              <w:rPr>
                <w:rFonts w:cs="Arial"/>
                <w:noProof/>
                <w:szCs w:val="24"/>
              </w:rPr>
              <w:drawing>
                <wp:inline distT="0" distB="0" distL="0" distR="0" wp14:anchorId="07E366A0" wp14:editId="39E4BF7F">
                  <wp:extent cx="1608032" cy="736600"/>
                  <wp:effectExtent l="0" t="0" r="0" b="6350"/>
                  <wp:docPr id="3" name="Picture 3" descr="http://www.tributemedia.com/files/imce/b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ibutemedia.com/files/imce/bing-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8032" cy="736600"/>
                          </a:xfrm>
                          <a:prstGeom prst="rect">
                            <a:avLst/>
                          </a:prstGeom>
                          <a:noFill/>
                          <a:ln>
                            <a:noFill/>
                          </a:ln>
                        </pic:spPr>
                      </pic:pic>
                    </a:graphicData>
                  </a:graphic>
                </wp:inline>
              </w:drawing>
            </w:r>
          </w:p>
        </w:tc>
        <w:tc>
          <w:tcPr>
            <w:tcW w:w="3544" w:type="dxa"/>
          </w:tcPr>
          <w:p w:rsidR="0018129B" w:rsidRDefault="0018129B" w:rsidP="00423437">
            <w:pPr>
              <w:rPr>
                <w:rFonts w:cs="Arial"/>
                <w:szCs w:val="24"/>
              </w:rPr>
            </w:pPr>
            <w:r w:rsidRPr="000C2BE2">
              <w:rPr>
                <w:rFonts w:cs="Arial"/>
                <w:noProof/>
                <w:szCs w:val="24"/>
              </w:rPr>
              <w:drawing>
                <wp:inline distT="0" distB="0" distL="0" distR="0" wp14:anchorId="17934DE5" wp14:editId="09200D1B">
                  <wp:extent cx="1498600" cy="744527"/>
                  <wp:effectExtent l="0" t="0" r="6350" b="0"/>
                  <wp:docPr id="7" name="Picture 7" descr="http://about.ask.com/wp-content/uploads/2013/04/Ask-Log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bout.ask.com/wp-content/uploads/2013/04/Ask-Logo-Mediu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1580" cy="746008"/>
                          </a:xfrm>
                          <a:prstGeom prst="rect">
                            <a:avLst/>
                          </a:prstGeom>
                          <a:noFill/>
                          <a:ln>
                            <a:noFill/>
                          </a:ln>
                        </pic:spPr>
                      </pic:pic>
                    </a:graphicData>
                  </a:graphic>
                </wp:inline>
              </w:drawing>
            </w:r>
          </w:p>
        </w:tc>
      </w:tr>
    </w:tbl>
    <w:p w:rsidR="0018129B" w:rsidRPr="000C2BE2" w:rsidRDefault="0018129B" w:rsidP="0018129B">
      <w:pPr>
        <w:rPr>
          <w:rFonts w:cs="Arial"/>
          <w:szCs w:val="24"/>
        </w:rPr>
      </w:pPr>
      <w:r w:rsidRPr="000C2BE2">
        <w:rPr>
          <w:rFonts w:cs="Arial"/>
          <w:szCs w:val="24"/>
        </w:rPr>
        <w:t xml:space="preserve">Other search engines like Yahoo, Bing and Ask will produce different results than Google. You may want to explain that web-searching is based on algorithms. Each search engine has its own developed algorithm to determine the ranking of the search results. </w:t>
      </w:r>
    </w:p>
    <w:p w:rsidR="0018129B" w:rsidRPr="000C2BE2" w:rsidRDefault="0018129B" w:rsidP="0018129B">
      <w:pPr>
        <w:rPr>
          <w:rFonts w:cs="Arial"/>
          <w:szCs w:val="24"/>
        </w:rPr>
      </w:pPr>
      <w:r w:rsidRPr="000C2BE2">
        <w:rPr>
          <w:rFonts w:cs="Arial"/>
          <w:noProof/>
          <w:szCs w:val="24"/>
        </w:rPr>
        <w:drawing>
          <wp:anchor distT="0" distB="0" distL="114300" distR="114300" simplePos="0" relativeHeight="251711488" behindDoc="1" locked="0" layoutInCell="1" allowOverlap="1" wp14:anchorId="2DA38027" wp14:editId="74782C9C">
            <wp:simplePos x="0" y="0"/>
            <wp:positionH relativeFrom="column">
              <wp:posOffset>-4445</wp:posOffset>
            </wp:positionH>
            <wp:positionV relativeFrom="paragraph">
              <wp:posOffset>5080</wp:posOffset>
            </wp:positionV>
            <wp:extent cx="955040" cy="1447800"/>
            <wp:effectExtent l="0" t="0" r="0" b="0"/>
            <wp:wrapTight wrapText="bothSides">
              <wp:wrapPolygon edited="0">
                <wp:start x="0" y="0"/>
                <wp:lineTo x="0" y="21316"/>
                <wp:lineTo x="21112" y="21316"/>
                <wp:lineTo x="21112" y="0"/>
                <wp:lineTo x="0" y="0"/>
              </wp:wrapPolygon>
            </wp:wrapTight>
            <wp:docPr id="14" name="Picture 14" descr="http://www.360solutions.com/blog/wp-content/uploads/2012/07/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360solutions.com/blog/wp-content/uploads/2012/07/book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504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szCs w:val="24"/>
        </w:rPr>
        <w:t xml:space="preserve">Books are also an excellent starting point. If you have books in your school library on the research subjects, they are the best place to start. A great deal of effort was exerted to create that book in a polished, professional form that doesn’t contain factual errors. Errors in published books do happen on occasion, but the frequency of errors is significantly less than in other forms that are published quickly. </w:t>
      </w:r>
    </w:p>
    <w:p w:rsidR="0018129B" w:rsidRPr="000C2BE2" w:rsidRDefault="0018129B" w:rsidP="0018129B">
      <w:pPr>
        <w:rPr>
          <w:rFonts w:cs="Arial"/>
          <w:szCs w:val="24"/>
        </w:rPr>
      </w:pPr>
    </w:p>
    <w:p w:rsidR="0018129B" w:rsidRPr="000C2BE2" w:rsidRDefault="0018129B" w:rsidP="0018129B">
      <w:pPr>
        <w:rPr>
          <w:rFonts w:cs="Arial"/>
          <w:szCs w:val="24"/>
        </w:rPr>
      </w:pPr>
      <w:r w:rsidRPr="000C2BE2">
        <w:rPr>
          <w:rFonts w:cs="Arial"/>
          <w:noProof/>
          <w:szCs w:val="24"/>
        </w:rPr>
        <w:drawing>
          <wp:anchor distT="0" distB="0" distL="114300" distR="114300" simplePos="0" relativeHeight="251712512" behindDoc="1" locked="0" layoutInCell="1" allowOverlap="1" wp14:anchorId="415451B6" wp14:editId="5ACF8251">
            <wp:simplePos x="0" y="0"/>
            <wp:positionH relativeFrom="column">
              <wp:posOffset>-4445</wp:posOffset>
            </wp:positionH>
            <wp:positionV relativeFrom="paragraph">
              <wp:posOffset>35560</wp:posOffset>
            </wp:positionV>
            <wp:extent cx="1651000" cy="1597025"/>
            <wp:effectExtent l="0" t="0" r="6350" b="3175"/>
            <wp:wrapTight wrapText="bothSides">
              <wp:wrapPolygon edited="0">
                <wp:start x="0" y="0"/>
                <wp:lineTo x="0" y="21385"/>
                <wp:lineTo x="21434" y="21385"/>
                <wp:lineTo x="21434" y="0"/>
                <wp:lineTo x="0" y="0"/>
              </wp:wrapPolygon>
            </wp:wrapTight>
            <wp:docPr id="15" name="Picture 15" descr="http://library.wustl.edu/research/usered/substa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ary.wustl.edu/research/usered/substantia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100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szCs w:val="24"/>
        </w:rPr>
        <w:t>Magazines are the next best print publication. Even though magazines are published periodically and in a form that’s eventually discarded, they employ fact-checkers to check every statement of fact in an article. They have time before a publication goes to print, so they carefully check every detail to ensure they are correct.</w:t>
      </w:r>
    </w:p>
    <w:p w:rsidR="0018129B" w:rsidRDefault="0018129B" w:rsidP="0018129B">
      <w:pPr>
        <w:rPr>
          <w:rFonts w:cs="Arial"/>
          <w:szCs w:val="24"/>
        </w:rPr>
      </w:pPr>
    </w:p>
    <w:p w:rsidR="0018129B" w:rsidRDefault="0018129B" w:rsidP="0018129B">
      <w:pPr>
        <w:rPr>
          <w:rFonts w:cs="Arial"/>
          <w:szCs w:val="24"/>
        </w:rPr>
      </w:pPr>
    </w:p>
    <w:p w:rsidR="0018129B" w:rsidRPr="000C2BE2" w:rsidRDefault="0018129B" w:rsidP="0018129B">
      <w:pPr>
        <w:rPr>
          <w:rFonts w:cs="Arial"/>
          <w:szCs w:val="24"/>
        </w:rPr>
      </w:pPr>
      <w:r w:rsidRPr="000C2BE2">
        <w:rPr>
          <w:rFonts w:cs="Arial"/>
          <w:noProof/>
          <w:szCs w:val="24"/>
        </w:rPr>
        <w:drawing>
          <wp:anchor distT="0" distB="0" distL="114300" distR="114300" simplePos="0" relativeHeight="251713536" behindDoc="1" locked="0" layoutInCell="1" allowOverlap="1" wp14:anchorId="73A68E23" wp14:editId="57A7CB2D">
            <wp:simplePos x="0" y="0"/>
            <wp:positionH relativeFrom="column">
              <wp:posOffset>3810</wp:posOffset>
            </wp:positionH>
            <wp:positionV relativeFrom="paragraph">
              <wp:posOffset>43180</wp:posOffset>
            </wp:positionV>
            <wp:extent cx="1661160" cy="1100455"/>
            <wp:effectExtent l="0" t="0" r="0" b="4445"/>
            <wp:wrapTight wrapText="bothSides">
              <wp:wrapPolygon edited="0">
                <wp:start x="0" y="0"/>
                <wp:lineTo x="0" y="21313"/>
                <wp:lineTo x="21303" y="21313"/>
                <wp:lineTo x="21303" y="0"/>
                <wp:lineTo x="0" y="0"/>
              </wp:wrapPolygon>
            </wp:wrapTight>
            <wp:docPr id="17" name="Picture 17" descr="http://www.massey.ac.nz/massey/fms/Massey%20News/2008/05/images/qantas-newspaper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ssey.ac.nz/massey/fms/Massey%20News/2008/05/images/qantas-newspapers-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116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szCs w:val="24"/>
        </w:rPr>
        <w:t xml:space="preserve">Newspapers are the weakest print publication. If you are interested in current events or the unfolding of an event as it occurred, day by day, then newspapers can be useful; however, it must be understood that because they publish information so quickly, errors are made more frequently that you would maybe expect. Students should realize this fact as they use newspapers especially for information on world events. </w:t>
      </w:r>
    </w:p>
    <w:p w:rsidR="0018129B" w:rsidRPr="000C2BE2" w:rsidRDefault="0018129B" w:rsidP="0018129B">
      <w:pPr>
        <w:rPr>
          <w:rFonts w:cs="Arial"/>
          <w:szCs w:val="24"/>
          <w:lang w:val="en-GB"/>
        </w:rPr>
      </w:pPr>
      <w:r w:rsidRPr="000C2BE2">
        <w:rPr>
          <w:rFonts w:cs="Arial"/>
          <w:szCs w:val="24"/>
        </w:rPr>
        <w:t>(Abridged with permission from www.cheekylit.com)</w:t>
      </w:r>
    </w:p>
    <w:p w:rsidR="0018129B" w:rsidRPr="000C2BE2" w:rsidRDefault="0018129B" w:rsidP="0018129B">
      <w:pPr>
        <w:rPr>
          <w:rFonts w:cs="Arial"/>
          <w:szCs w:val="24"/>
        </w:rPr>
      </w:pPr>
      <w:r w:rsidRPr="000C2BE2">
        <w:rPr>
          <w:rFonts w:cs="Arial"/>
          <w:szCs w:val="24"/>
        </w:rPr>
        <w:t xml:space="preserve">Watch this video: </w:t>
      </w:r>
      <w:hyperlink r:id="rId48" w:history="1">
        <w:r w:rsidRPr="000C2BE2">
          <w:rPr>
            <w:rStyle w:val="Hyperlink"/>
            <w:rFonts w:cs="Arial"/>
            <w:szCs w:val="24"/>
          </w:rPr>
          <w:t>http://www.youtube.com/watch?v=BNHR6IQJGZs</w:t>
        </w:r>
      </w:hyperlink>
    </w:p>
    <w:p w:rsidR="0018129B" w:rsidRPr="000C2BE2" w:rsidRDefault="0018129B" w:rsidP="0018129B">
      <w:pPr>
        <w:rPr>
          <w:rFonts w:cs="Arial"/>
          <w:szCs w:val="24"/>
        </w:rPr>
      </w:pPr>
      <w:r w:rsidRPr="000C2BE2">
        <w:rPr>
          <w:rFonts w:cs="Arial"/>
          <w:noProof/>
          <w:szCs w:val="24"/>
        </w:rPr>
        <w:drawing>
          <wp:inline distT="0" distB="0" distL="0" distR="0" wp14:anchorId="17F4E798" wp14:editId="29657F52">
            <wp:extent cx="3276600" cy="19823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66361" cy="1976199"/>
                    </a:xfrm>
                    <a:prstGeom prst="rect">
                      <a:avLst/>
                    </a:prstGeom>
                  </pic:spPr>
                </pic:pic>
              </a:graphicData>
            </a:graphic>
          </wp:inline>
        </w:drawing>
      </w:r>
    </w:p>
    <w:p w:rsidR="0018129B" w:rsidRPr="001762E4" w:rsidRDefault="0018129B" w:rsidP="00A46567">
      <w:pPr>
        <w:pStyle w:val="Heading2"/>
      </w:pPr>
      <w:r w:rsidRPr="000C2BE2">
        <w:t xml:space="preserve">Using Google to research </w:t>
      </w:r>
      <w:r w:rsidRPr="001762E4">
        <w:t>(Or how to Google like a Boss)</w:t>
      </w:r>
    </w:p>
    <w:p w:rsidR="0018129B" w:rsidRPr="000C2BE2" w:rsidRDefault="0018129B" w:rsidP="0018129B">
      <w:pPr>
        <w:rPr>
          <w:rFonts w:cs="Arial"/>
          <w:b/>
          <w:szCs w:val="24"/>
        </w:rPr>
      </w:pPr>
      <w:r w:rsidRPr="000C2BE2">
        <w:rPr>
          <w:rFonts w:cs="Arial"/>
          <w:noProof/>
          <w:szCs w:val="24"/>
        </w:rPr>
        <w:drawing>
          <wp:anchor distT="0" distB="0" distL="114300" distR="114300" simplePos="0" relativeHeight="251721728" behindDoc="0" locked="0" layoutInCell="1" allowOverlap="1" wp14:anchorId="35D2431B" wp14:editId="5E65463D">
            <wp:simplePos x="0" y="0"/>
            <wp:positionH relativeFrom="column">
              <wp:posOffset>-3810</wp:posOffset>
            </wp:positionH>
            <wp:positionV relativeFrom="paragraph">
              <wp:posOffset>2540</wp:posOffset>
            </wp:positionV>
            <wp:extent cx="2091690" cy="1574800"/>
            <wp:effectExtent l="0" t="0" r="3810" b="6350"/>
            <wp:wrapSquare wrapText="bothSides"/>
            <wp:docPr id="24" name="Picture 24" descr="http://setandbma.files.wordpress.com/2013/01/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tandbma.files.wordpress.com/2013/01/googl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169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noProof/>
          <w:szCs w:val="24"/>
        </w:rPr>
        <w:drawing>
          <wp:anchor distT="0" distB="0" distL="114300" distR="114300" simplePos="0" relativeHeight="251715584" behindDoc="1" locked="0" layoutInCell="1" allowOverlap="1" wp14:anchorId="6E446D6C" wp14:editId="5226AB37">
            <wp:simplePos x="0" y="0"/>
            <wp:positionH relativeFrom="column">
              <wp:posOffset>-3810</wp:posOffset>
            </wp:positionH>
            <wp:positionV relativeFrom="paragraph">
              <wp:posOffset>371475</wp:posOffset>
            </wp:positionV>
            <wp:extent cx="1619250" cy="1288415"/>
            <wp:effectExtent l="0" t="0" r="0" b="6985"/>
            <wp:wrapTight wrapText="bothSides">
              <wp:wrapPolygon edited="0">
                <wp:start x="0" y="0"/>
                <wp:lineTo x="0" y="21398"/>
                <wp:lineTo x="21346" y="21398"/>
                <wp:lineTo x="21346" y="0"/>
                <wp:lineTo x="0" y="0"/>
              </wp:wrapPolygon>
            </wp:wrapTight>
            <wp:docPr id="26" name="Picture 26" descr="http://1.bp.blogspot.com/-ifFSYbTuFYY/UJ-hhS2iivI/AAAAAAAAARM/xszuBm7MQRg/s1600/google_tabs_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ifFSYbTuFYY/UJ-hhS2iivI/AAAAAAAAARM/xszuBm7MQRg/s1600/google_tabs_homepag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b/>
          <w:szCs w:val="24"/>
        </w:rPr>
        <w:t>First of all you need to use the tabs.</w:t>
      </w:r>
    </w:p>
    <w:p w:rsidR="0018129B" w:rsidRPr="000C2BE2" w:rsidRDefault="0018129B" w:rsidP="0018129B">
      <w:pPr>
        <w:rPr>
          <w:rFonts w:cs="Arial"/>
          <w:b/>
          <w:szCs w:val="24"/>
        </w:rPr>
      </w:pPr>
      <w:r w:rsidRPr="000C2BE2">
        <w:rPr>
          <w:rFonts w:cs="Arial"/>
          <w:b/>
          <w:szCs w:val="24"/>
        </w:rPr>
        <w:t xml:space="preserve">1. Use the tabs </w:t>
      </w:r>
    </w:p>
    <w:p w:rsidR="0018129B" w:rsidRPr="000C2BE2" w:rsidRDefault="0018129B" w:rsidP="0018129B">
      <w:pPr>
        <w:rPr>
          <w:rFonts w:cs="Arial"/>
          <w:szCs w:val="24"/>
        </w:rPr>
      </w:pPr>
      <w:r w:rsidRPr="000C2BE2">
        <w:rPr>
          <w:rFonts w:cs="Arial"/>
          <w:szCs w:val="24"/>
        </w:rPr>
        <w:t xml:space="preserve">Usually you’ll see Web, Image, News, and More. Using these tabs, you can help define what kind of search you need to do. </w:t>
      </w:r>
    </w:p>
    <w:p w:rsidR="0018129B" w:rsidRPr="000C2BE2" w:rsidRDefault="0018129B" w:rsidP="0018129B">
      <w:pPr>
        <w:rPr>
          <w:rFonts w:cs="Arial"/>
          <w:szCs w:val="24"/>
        </w:rPr>
      </w:pPr>
    </w:p>
    <w:p w:rsidR="008D3B83" w:rsidRDefault="008D3B83">
      <w:pPr>
        <w:rPr>
          <w:rFonts w:cs="Arial"/>
          <w:b/>
          <w:szCs w:val="24"/>
        </w:rPr>
      </w:pPr>
      <w:r>
        <w:rPr>
          <w:rFonts w:cs="Arial"/>
          <w:b/>
          <w:szCs w:val="24"/>
        </w:rPr>
        <w:br w:type="page"/>
      </w:r>
    </w:p>
    <w:p w:rsidR="0018129B" w:rsidRPr="000C2BE2" w:rsidRDefault="0018129B" w:rsidP="0018129B">
      <w:pPr>
        <w:rPr>
          <w:rFonts w:cs="Arial"/>
          <w:szCs w:val="24"/>
        </w:rPr>
      </w:pPr>
      <w:r w:rsidRPr="000C2BE2">
        <w:rPr>
          <w:rFonts w:cs="Arial"/>
          <w:b/>
          <w:szCs w:val="24"/>
        </w:rPr>
        <w:lastRenderedPageBreak/>
        <w:t xml:space="preserve">2. </w:t>
      </w:r>
      <w:proofErr w:type="spellStart"/>
      <w:r w:rsidRPr="000C2BE2">
        <w:rPr>
          <w:rFonts w:cs="Arial"/>
          <w:b/>
          <w:szCs w:val="24"/>
        </w:rPr>
        <w:t>Speelling</w:t>
      </w:r>
      <w:proofErr w:type="spellEnd"/>
      <w:r w:rsidRPr="000C2BE2">
        <w:rPr>
          <w:rFonts w:cs="Arial"/>
          <w:b/>
          <w:szCs w:val="24"/>
        </w:rPr>
        <w:t xml:space="preserve">, </w:t>
      </w:r>
      <w:proofErr w:type="spellStart"/>
      <w:r w:rsidRPr="000C2BE2">
        <w:rPr>
          <w:rFonts w:cs="Arial"/>
          <w:b/>
          <w:szCs w:val="24"/>
        </w:rPr>
        <w:t>CapitaLisaTion</w:t>
      </w:r>
      <w:proofErr w:type="spellEnd"/>
      <w:r w:rsidRPr="000C2BE2">
        <w:rPr>
          <w:rFonts w:cs="Arial"/>
          <w:b/>
          <w:szCs w:val="24"/>
        </w:rPr>
        <w:t xml:space="preserve"> and </w:t>
      </w:r>
      <w:proofErr w:type="spellStart"/>
      <w:r w:rsidRPr="000C2BE2">
        <w:rPr>
          <w:rFonts w:cs="Arial"/>
          <w:b/>
          <w:szCs w:val="24"/>
        </w:rPr>
        <w:t>Grammer</w:t>
      </w:r>
      <w:proofErr w:type="spellEnd"/>
      <w:r w:rsidRPr="000C2BE2">
        <w:rPr>
          <w:rFonts w:cs="Arial"/>
          <w:b/>
          <w:szCs w:val="24"/>
        </w:rPr>
        <w:t xml:space="preserve"> doesn’t matter </w:t>
      </w:r>
    </w:p>
    <w:p w:rsidR="0018129B" w:rsidRDefault="0018129B" w:rsidP="0018129B">
      <w:pPr>
        <w:rPr>
          <w:rFonts w:cs="Arial"/>
          <w:szCs w:val="24"/>
        </w:rPr>
      </w:pPr>
      <w:r w:rsidRPr="000C2BE2">
        <w:rPr>
          <w:rFonts w:cs="Arial"/>
          <w:szCs w:val="24"/>
        </w:rPr>
        <w:t>This trick is great if you happen to forget how to spell something or are not altogether sure how something is spelled. It can also be helpful when searching for obscure words. This applies to capitalization and grammar as well.</w:t>
      </w:r>
    </w:p>
    <w:p w:rsidR="0018129B" w:rsidRPr="000C2BE2" w:rsidRDefault="0018129B" w:rsidP="0018129B">
      <w:pPr>
        <w:rPr>
          <w:rFonts w:cs="Arial"/>
          <w:i/>
          <w:szCs w:val="24"/>
        </w:rPr>
      </w:pPr>
      <w:r w:rsidRPr="000C2BE2">
        <w:rPr>
          <w:rFonts w:cs="Arial"/>
          <w:noProof/>
          <w:szCs w:val="24"/>
        </w:rPr>
        <w:drawing>
          <wp:inline distT="0" distB="0" distL="0" distR="0" wp14:anchorId="308334DF" wp14:editId="34902B53">
            <wp:extent cx="559395" cy="419100"/>
            <wp:effectExtent l="0" t="0" r="0" b="0"/>
            <wp:docPr id="35" name="Picture 35" descr="http://blog.rafflecopter.com/wp-content/uploads/2012/06/quotation-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rafflecopter.com/wp-content/uploads/2012/06/quotation-mark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354" cy="420567"/>
                    </a:xfrm>
                    <a:prstGeom prst="rect">
                      <a:avLst/>
                    </a:prstGeom>
                    <a:noFill/>
                    <a:ln>
                      <a:noFill/>
                    </a:ln>
                  </pic:spPr>
                </pic:pic>
              </a:graphicData>
            </a:graphic>
          </wp:inline>
        </w:drawing>
      </w:r>
      <w:r w:rsidRPr="000C2BE2">
        <w:rPr>
          <w:rFonts w:cs="Arial"/>
          <w:b/>
          <w:szCs w:val="24"/>
        </w:rPr>
        <w:t xml:space="preserve">3. Use “quotation marks” </w:t>
      </w:r>
      <w:r>
        <w:rPr>
          <w:rFonts w:cs="Arial"/>
          <w:b/>
          <w:szCs w:val="24"/>
        </w:rPr>
        <w:t xml:space="preserve">  </w:t>
      </w:r>
    </w:p>
    <w:p w:rsidR="0018129B" w:rsidRPr="000C2BE2" w:rsidRDefault="0018129B" w:rsidP="0018129B">
      <w:pPr>
        <w:rPr>
          <w:rFonts w:cs="Arial"/>
          <w:szCs w:val="24"/>
        </w:rPr>
      </w:pPr>
      <w:r w:rsidRPr="000C2BE2">
        <w:rPr>
          <w:rFonts w:cs="Arial"/>
          <w:szCs w:val="24"/>
        </w:rPr>
        <w:t xml:space="preserve">When searching for something specific, try using quotes to minimize the guesswork for Google search. When you put your search parameters in quotes, it tells the search engine to search for the whole phrase. </w:t>
      </w:r>
    </w:p>
    <w:p w:rsidR="0018129B" w:rsidRPr="000C2BE2" w:rsidRDefault="0018129B" w:rsidP="0018129B">
      <w:pPr>
        <w:rPr>
          <w:rFonts w:cs="Arial"/>
          <w:i/>
          <w:szCs w:val="24"/>
        </w:rPr>
      </w:pPr>
      <w:r w:rsidRPr="000C2BE2">
        <w:rPr>
          <w:rFonts w:cs="Arial"/>
          <w:b/>
          <w:szCs w:val="24"/>
        </w:rPr>
        <w:t xml:space="preserve">4. Use a hyphen - to exclude words </w:t>
      </w:r>
      <w:r>
        <w:rPr>
          <w:rFonts w:cs="Arial"/>
          <w:b/>
          <w:szCs w:val="24"/>
        </w:rPr>
        <w:t xml:space="preserve">  </w:t>
      </w:r>
    </w:p>
    <w:p w:rsidR="0018129B" w:rsidRPr="000C2BE2" w:rsidRDefault="0018129B" w:rsidP="0018129B">
      <w:pPr>
        <w:rPr>
          <w:rFonts w:cs="Arial"/>
          <w:szCs w:val="24"/>
        </w:rPr>
      </w:pPr>
      <w:r w:rsidRPr="000C2BE2">
        <w:rPr>
          <w:rFonts w:cs="Arial"/>
          <w:szCs w:val="24"/>
        </w:rPr>
        <w:t>Sometimes you may find yourself searching for a word with an ambiguous meaning. It can be wildly helpful when finding information about something without getting information about something else.</w:t>
      </w:r>
    </w:p>
    <w:p w:rsidR="0018129B" w:rsidRPr="000C2BE2" w:rsidRDefault="0018129B" w:rsidP="0018129B">
      <w:pPr>
        <w:rPr>
          <w:rFonts w:cs="Arial"/>
          <w:b/>
          <w:szCs w:val="24"/>
        </w:rPr>
      </w:pPr>
      <w:r w:rsidRPr="000C2BE2">
        <w:rPr>
          <w:rFonts w:cs="Arial"/>
          <w:noProof/>
          <w:szCs w:val="24"/>
        </w:rPr>
        <w:drawing>
          <wp:anchor distT="0" distB="0" distL="114300" distR="114300" simplePos="0" relativeHeight="251716608" behindDoc="1" locked="0" layoutInCell="1" allowOverlap="1" wp14:anchorId="19DAE09A" wp14:editId="7CE7386D">
            <wp:simplePos x="0" y="0"/>
            <wp:positionH relativeFrom="column">
              <wp:posOffset>-3810</wp:posOffset>
            </wp:positionH>
            <wp:positionV relativeFrom="paragraph">
              <wp:posOffset>33655</wp:posOffset>
            </wp:positionV>
            <wp:extent cx="762000" cy="683895"/>
            <wp:effectExtent l="0" t="0" r="0" b="0"/>
            <wp:wrapSquare wrapText="bothSides"/>
            <wp:docPr id="37" name="Picture 37" descr="http://www.mathmlcentral.com/characters/glyphs/Tilde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mlcentral.com/characters/glyphs/Tilde_L.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b/>
          <w:szCs w:val="24"/>
        </w:rPr>
        <w:t xml:space="preserve">5. Use a tilde ~ to include synonyms </w:t>
      </w:r>
    </w:p>
    <w:p w:rsidR="0018129B" w:rsidRPr="000C2BE2" w:rsidRDefault="0018129B" w:rsidP="0018129B">
      <w:pPr>
        <w:rPr>
          <w:rFonts w:cs="Arial"/>
          <w:szCs w:val="24"/>
        </w:rPr>
      </w:pPr>
      <w:r w:rsidRPr="000C2BE2">
        <w:rPr>
          <w:rFonts w:cs="Arial"/>
          <w:szCs w:val="24"/>
        </w:rPr>
        <w:t>Sometimes you may need to expand your search with similar terms.  This is helpful when you are stuck or looking for explanations or descriptions for terms and variables.</w:t>
      </w:r>
    </w:p>
    <w:p w:rsidR="0018129B" w:rsidRPr="000C2BE2" w:rsidRDefault="0018129B" w:rsidP="0018129B">
      <w:pPr>
        <w:rPr>
          <w:rFonts w:cs="Arial"/>
          <w:b/>
          <w:szCs w:val="24"/>
        </w:rPr>
      </w:pPr>
      <w:r w:rsidRPr="000C2BE2">
        <w:rPr>
          <w:rFonts w:cs="Arial"/>
          <w:b/>
          <w:szCs w:val="24"/>
        </w:rPr>
        <w:t xml:space="preserve">6. Search for multiple words at once using OR </w:t>
      </w:r>
    </w:p>
    <w:p w:rsidR="0018129B" w:rsidRPr="000C2BE2" w:rsidRDefault="0018129B" w:rsidP="0018129B">
      <w:pPr>
        <w:rPr>
          <w:rFonts w:cs="Arial"/>
          <w:szCs w:val="24"/>
        </w:rPr>
      </w:pPr>
      <w:r w:rsidRPr="000C2BE2">
        <w:rPr>
          <w:rFonts w:cs="Arial"/>
          <w:noProof/>
          <w:szCs w:val="24"/>
        </w:rPr>
        <w:drawing>
          <wp:anchor distT="0" distB="0" distL="114300" distR="114300" simplePos="0" relativeHeight="251717632" behindDoc="1" locked="0" layoutInCell="1" allowOverlap="1" wp14:anchorId="4D6CAE8C" wp14:editId="5D7121ED">
            <wp:simplePos x="0" y="0"/>
            <wp:positionH relativeFrom="column">
              <wp:posOffset>-3810</wp:posOffset>
            </wp:positionH>
            <wp:positionV relativeFrom="paragraph">
              <wp:posOffset>838835</wp:posOffset>
            </wp:positionV>
            <wp:extent cx="762000" cy="762000"/>
            <wp:effectExtent l="0" t="0" r="0" b="0"/>
            <wp:wrapSquare wrapText="bothSides"/>
            <wp:docPr id="39" name="Picture 39" descr="http://delisiaraceli-5855.zippykid.netdna-cdn.com/wp-content/uploads/2013/05/Aste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lisiaraceli-5855.zippykid.netdna-cdn.com/wp-content/uploads/2013/05/Asterisk.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szCs w:val="24"/>
        </w:rPr>
        <w:t xml:space="preserve">Google search is flexible. It knows you may not find what you want by searching only a single word or phrase. By using this trick, you can search for one word or phrase along with a second word or phrase. </w:t>
      </w:r>
    </w:p>
    <w:p w:rsidR="0018129B" w:rsidRPr="000C2BE2" w:rsidRDefault="0018129B" w:rsidP="0018129B">
      <w:pPr>
        <w:rPr>
          <w:rFonts w:cs="Arial"/>
          <w:b/>
          <w:szCs w:val="24"/>
        </w:rPr>
      </w:pPr>
      <w:r w:rsidRPr="000C2BE2">
        <w:rPr>
          <w:rFonts w:cs="Arial"/>
          <w:b/>
          <w:szCs w:val="24"/>
        </w:rPr>
        <w:t xml:space="preserve">7. Use the asterisk wildcard </w:t>
      </w:r>
    </w:p>
    <w:p w:rsidR="0018129B" w:rsidRPr="000C2BE2" w:rsidRDefault="0018129B" w:rsidP="0018129B">
      <w:pPr>
        <w:rPr>
          <w:rFonts w:cs="Arial"/>
          <w:szCs w:val="24"/>
        </w:rPr>
      </w:pPr>
      <w:r w:rsidRPr="000C2BE2">
        <w:rPr>
          <w:rFonts w:cs="Arial"/>
          <w:szCs w:val="24"/>
        </w:rPr>
        <w:t>The asterisk wildcard is one of the most useful ones on the list. When you use an asterisk in a search term on Google search, it will leave a placeholder that may be automatically filled by the search engine later.</w:t>
      </w:r>
    </w:p>
    <w:p w:rsidR="0018129B" w:rsidRPr="000C2BE2" w:rsidRDefault="0018129B" w:rsidP="0018129B">
      <w:pPr>
        <w:rPr>
          <w:rFonts w:cs="Arial"/>
          <w:b/>
          <w:szCs w:val="24"/>
        </w:rPr>
      </w:pPr>
      <w:r w:rsidRPr="000C2BE2">
        <w:rPr>
          <w:rFonts w:cs="Arial"/>
          <w:noProof/>
          <w:szCs w:val="24"/>
        </w:rPr>
        <w:drawing>
          <wp:anchor distT="0" distB="0" distL="114300" distR="114300" simplePos="0" relativeHeight="251718656" behindDoc="0" locked="0" layoutInCell="1" allowOverlap="1" wp14:anchorId="582F5E9B" wp14:editId="2C4D5486">
            <wp:simplePos x="0" y="0"/>
            <wp:positionH relativeFrom="column">
              <wp:posOffset>-3810</wp:posOffset>
            </wp:positionH>
            <wp:positionV relativeFrom="paragraph">
              <wp:posOffset>12065</wp:posOffset>
            </wp:positionV>
            <wp:extent cx="914400" cy="580390"/>
            <wp:effectExtent l="0" t="0" r="0" b="0"/>
            <wp:wrapSquare wrapText="bothSides"/>
            <wp:docPr id="40" name="Picture 40" descr="http://jmcolberg.com/weblog/extended/archives/Story_TwoD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mcolberg.com/weblog/extended/archives/Story_TwoDots.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35430" r="35849"/>
                    <a:stretch/>
                  </pic:blipFill>
                  <pic:spPr bwMode="auto">
                    <a:xfrm>
                      <a:off x="0" y="0"/>
                      <a:ext cx="914400"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2BE2">
        <w:rPr>
          <w:rFonts w:cs="Arial"/>
          <w:b/>
          <w:szCs w:val="24"/>
        </w:rPr>
        <w:t>7. Search a range of numbers with two full</w:t>
      </w:r>
      <w:r>
        <w:rPr>
          <w:rFonts w:cs="Arial"/>
          <w:b/>
          <w:szCs w:val="24"/>
        </w:rPr>
        <w:t xml:space="preserve"> </w:t>
      </w:r>
      <w:r w:rsidRPr="000C2BE2">
        <w:rPr>
          <w:rFonts w:cs="Arial"/>
          <w:b/>
          <w:szCs w:val="24"/>
        </w:rPr>
        <w:t>stops</w:t>
      </w:r>
    </w:p>
    <w:p w:rsidR="0018129B" w:rsidRPr="000C2BE2" w:rsidRDefault="0018129B" w:rsidP="0018129B">
      <w:pPr>
        <w:rPr>
          <w:rFonts w:cs="Arial"/>
          <w:szCs w:val="24"/>
        </w:rPr>
      </w:pPr>
      <w:r w:rsidRPr="000C2BE2">
        <w:rPr>
          <w:rFonts w:cs="Arial"/>
          <w:szCs w:val="24"/>
        </w:rPr>
        <w:t xml:space="preserve">Using two dots and a number to let Google search know you’re looking for a </w:t>
      </w:r>
      <w:r w:rsidRPr="000C2BE2">
        <w:rPr>
          <w:rFonts w:cs="Arial"/>
          <w:noProof/>
          <w:szCs w:val="24"/>
        </w:rPr>
        <w:drawing>
          <wp:anchor distT="0" distB="0" distL="114300" distR="114300" simplePos="0" relativeHeight="251719680" behindDoc="0" locked="0" layoutInCell="1" allowOverlap="1" wp14:anchorId="08263EEE" wp14:editId="3E48F82B">
            <wp:simplePos x="0" y="0"/>
            <wp:positionH relativeFrom="column">
              <wp:posOffset>3175</wp:posOffset>
            </wp:positionH>
            <wp:positionV relativeFrom="paragraph">
              <wp:posOffset>369570</wp:posOffset>
            </wp:positionV>
            <wp:extent cx="1846580" cy="1219200"/>
            <wp:effectExtent l="0" t="0" r="1270" b="0"/>
            <wp:wrapSquare wrapText="bothSides"/>
            <wp:docPr id="41" name="Picture 41" descr="http://windows7helpdesk.com/wp-content/uploads/2012/04/Windows-7-hel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indows7helpdesk.com/wp-content/uploads/2012/04/Windows-7-help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658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szCs w:val="24"/>
        </w:rPr>
        <w:t xml:space="preserve">specific range of numbers. </w:t>
      </w:r>
    </w:p>
    <w:p w:rsidR="0018129B" w:rsidRPr="000C2BE2" w:rsidRDefault="0018129B" w:rsidP="0018129B">
      <w:pPr>
        <w:rPr>
          <w:rFonts w:cs="Arial"/>
          <w:b/>
          <w:szCs w:val="24"/>
        </w:rPr>
      </w:pPr>
      <w:r w:rsidRPr="000C2BE2">
        <w:rPr>
          <w:rFonts w:cs="Arial"/>
          <w:b/>
          <w:szCs w:val="24"/>
        </w:rPr>
        <w:t>8. Find a specific file with filetype.pdf/.doc/.</w:t>
      </w:r>
      <w:proofErr w:type="spellStart"/>
      <w:r w:rsidRPr="000C2BE2">
        <w:rPr>
          <w:rFonts w:cs="Arial"/>
          <w:b/>
          <w:szCs w:val="24"/>
        </w:rPr>
        <w:t>ppt</w:t>
      </w:r>
      <w:proofErr w:type="spellEnd"/>
      <w:r w:rsidRPr="000C2BE2">
        <w:rPr>
          <w:rFonts w:cs="Arial"/>
          <w:b/>
          <w:szCs w:val="24"/>
        </w:rPr>
        <w:t xml:space="preserve">  </w:t>
      </w:r>
    </w:p>
    <w:p w:rsidR="0018129B" w:rsidRPr="000C2BE2" w:rsidRDefault="0018129B" w:rsidP="0018129B">
      <w:pPr>
        <w:rPr>
          <w:rFonts w:cs="Arial"/>
          <w:szCs w:val="24"/>
        </w:rPr>
      </w:pPr>
      <w:r w:rsidRPr="000C2BE2">
        <w:rPr>
          <w:rFonts w:cs="Arial"/>
          <w:b/>
          <w:szCs w:val="24"/>
        </w:rPr>
        <w:t xml:space="preserve"> </w:t>
      </w:r>
      <w:r w:rsidRPr="000C2BE2">
        <w:rPr>
          <w:rFonts w:cs="Arial"/>
          <w:szCs w:val="24"/>
        </w:rPr>
        <w:t xml:space="preserve">Use the </w:t>
      </w:r>
      <w:proofErr w:type="spellStart"/>
      <w:r w:rsidRPr="000C2BE2">
        <w:rPr>
          <w:rFonts w:cs="Arial"/>
          <w:szCs w:val="24"/>
        </w:rPr>
        <w:t>filetype</w:t>
      </w:r>
      <w:proofErr w:type="spellEnd"/>
      <w:r w:rsidRPr="000C2BE2">
        <w:rPr>
          <w:rFonts w:cs="Arial"/>
          <w:szCs w:val="24"/>
        </w:rPr>
        <w:t xml:space="preserve"> command and enter the extension of any file type you can think of. </w:t>
      </w:r>
    </w:p>
    <w:p w:rsidR="0018129B" w:rsidRPr="000C2BE2" w:rsidRDefault="0018129B" w:rsidP="0018129B">
      <w:pPr>
        <w:rPr>
          <w:rFonts w:cs="Arial"/>
          <w:b/>
          <w:szCs w:val="24"/>
        </w:rPr>
      </w:pPr>
      <w:r w:rsidRPr="000C2BE2">
        <w:rPr>
          <w:rFonts w:cs="Arial"/>
          <w:b/>
          <w:szCs w:val="24"/>
        </w:rPr>
        <w:lastRenderedPageBreak/>
        <w:t xml:space="preserve">9. Maths, money and unit conversions </w:t>
      </w:r>
    </w:p>
    <w:p w:rsidR="0018129B" w:rsidRPr="000C2BE2" w:rsidRDefault="0018129B" w:rsidP="0018129B">
      <w:pPr>
        <w:rPr>
          <w:rFonts w:cs="Arial"/>
          <w:szCs w:val="24"/>
        </w:rPr>
      </w:pPr>
      <w:r w:rsidRPr="000C2BE2">
        <w:rPr>
          <w:rFonts w:cs="Arial"/>
          <w:szCs w:val="24"/>
        </w:rPr>
        <w:t xml:space="preserve">Google search can quickly and accurately convert both measurement units and currency value. </w:t>
      </w:r>
    </w:p>
    <w:p w:rsidR="0018129B" w:rsidRPr="000C2BE2" w:rsidRDefault="0018129B" w:rsidP="0018129B">
      <w:pPr>
        <w:rPr>
          <w:rFonts w:cs="Arial"/>
          <w:b/>
          <w:szCs w:val="24"/>
        </w:rPr>
      </w:pPr>
      <w:r w:rsidRPr="000C2BE2">
        <w:rPr>
          <w:rFonts w:cs="Arial"/>
          <w:b/>
          <w:szCs w:val="24"/>
        </w:rPr>
        <w:t>10. Use a colon to search specific sites</w:t>
      </w:r>
    </w:p>
    <w:p w:rsidR="0018129B" w:rsidRPr="000C2BE2" w:rsidRDefault="0018129B" w:rsidP="0018129B">
      <w:pPr>
        <w:rPr>
          <w:rFonts w:cs="Arial"/>
          <w:szCs w:val="24"/>
        </w:rPr>
      </w:pPr>
      <w:r w:rsidRPr="000C2BE2">
        <w:rPr>
          <w:rFonts w:cs="Arial"/>
          <w:i/>
          <w:szCs w:val="24"/>
        </w:rPr>
        <w:t xml:space="preserve"> </w:t>
      </w:r>
      <w:r w:rsidRPr="000C2BE2">
        <w:rPr>
          <w:rFonts w:cs="Arial"/>
          <w:szCs w:val="24"/>
        </w:rPr>
        <w:t xml:space="preserve">There may be an instance where you need to Google search for articles or content on a certain website. </w:t>
      </w:r>
    </w:p>
    <w:p w:rsidR="0018129B" w:rsidRPr="000C2BE2" w:rsidRDefault="0018129B" w:rsidP="0018129B">
      <w:pPr>
        <w:rPr>
          <w:rFonts w:cs="Arial"/>
          <w:b/>
          <w:szCs w:val="24"/>
        </w:rPr>
      </w:pPr>
      <w:r w:rsidRPr="000C2BE2">
        <w:rPr>
          <w:rFonts w:cs="Arial"/>
          <w:b/>
          <w:szCs w:val="24"/>
        </w:rPr>
        <w:t xml:space="preserve">11. Find sites that are similar to other sites using related: </w:t>
      </w:r>
    </w:p>
    <w:p w:rsidR="0018129B" w:rsidRPr="000C2BE2" w:rsidRDefault="0018129B" w:rsidP="0018129B">
      <w:pPr>
        <w:rPr>
          <w:rFonts w:cs="Arial"/>
          <w:szCs w:val="24"/>
        </w:rPr>
      </w:pPr>
      <w:r w:rsidRPr="000C2BE2">
        <w:rPr>
          <w:rFonts w:cs="Arial"/>
          <w:szCs w:val="24"/>
        </w:rPr>
        <w:t xml:space="preserve">On the other hand, you may want to examine a range of websites that are linked to your original starting point website.  </w:t>
      </w:r>
    </w:p>
    <w:p w:rsidR="0018129B" w:rsidRPr="000C2BE2" w:rsidRDefault="0018129B" w:rsidP="0018129B">
      <w:pPr>
        <w:rPr>
          <w:rFonts w:cs="Arial"/>
          <w:b/>
          <w:szCs w:val="24"/>
        </w:rPr>
      </w:pPr>
      <w:r w:rsidRPr="000C2BE2">
        <w:rPr>
          <w:rFonts w:cs="Arial"/>
          <w:noProof/>
          <w:szCs w:val="24"/>
        </w:rPr>
        <w:drawing>
          <wp:anchor distT="0" distB="0" distL="114300" distR="114300" simplePos="0" relativeHeight="251720704" behindDoc="0" locked="0" layoutInCell="1" allowOverlap="1" wp14:anchorId="475D55B7" wp14:editId="62AE339B">
            <wp:simplePos x="0" y="0"/>
            <wp:positionH relativeFrom="column">
              <wp:posOffset>1270</wp:posOffset>
            </wp:positionH>
            <wp:positionV relativeFrom="paragraph">
              <wp:posOffset>1270</wp:posOffset>
            </wp:positionV>
            <wp:extent cx="1143000" cy="1217295"/>
            <wp:effectExtent l="0" t="0" r="0" b="1905"/>
            <wp:wrapSquare wrapText="bothSides"/>
            <wp:docPr id="44" name="Picture 44" descr="http://cdn.sciencefocus.com/sites/default/files/imagecache/490px_wide/qanda/images/f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sciencefocus.com/sites/default/files/imagecache/490px_wide/qanda/images/funn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BE2">
        <w:rPr>
          <w:rFonts w:cs="Arial"/>
          <w:b/>
          <w:szCs w:val="24"/>
        </w:rPr>
        <w:t>12.</w:t>
      </w:r>
      <w:r w:rsidRPr="000C2BE2">
        <w:rPr>
          <w:rFonts w:cs="Arial"/>
          <w:szCs w:val="24"/>
        </w:rPr>
        <w:t xml:space="preserve"> </w:t>
      </w:r>
      <w:r w:rsidRPr="000C2BE2">
        <w:rPr>
          <w:rFonts w:cs="Arial"/>
          <w:b/>
          <w:szCs w:val="24"/>
        </w:rPr>
        <w:t>Google search has a sense of humour too</w:t>
      </w:r>
    </w:p>
    <w:p w:rsidR="0018129B" w:rsidRPr="000C2BE2" w:rsidRDefault="0018129B" w:rsidP="0018129B">
      <w:pPr>
        <w:rPr>
          <w:rFonts w:cs="Arial"/>
          <w:szCs w:val="24"/>
        </w:rPr>
      </w:pPr>
      <w:r w:rsidRPr="000C2BE2">
        <w:rPr>
          <w:rFonts w:cs="Arial"/>
          <w:szCs w:val="24"/>
        </w:rPr>
        <w:t xml:space="preserve">Type into the Google Search bar the </w:t>
      </w:r>
      <w:proofErr w:type="spellStart"/>
      <w:r w:rsidRPr="000C2BE2">
        <w:rPr>
          <w:rFonts w:cs="Arial"/>
          <w:szCs w:val="24"/>
        </w:rPr>
        <w:t>followingtilt</w:t>
      </w:r>
      <w:proofErr w:type="spellEnd"/>
    </w:p>
    <w:p w:rsidR="0018129B" w:rsidRPr="000C2BE2" w:rsidRDefault="0018129B" w:rsidP="00212BED">
      <w:pPr>
        <w:pStyle w:val="ListParagraph"/>
        <w:numPr>
          <w:ilvl w:val="0"/>
          <w:numId w:val="16"/>
        </w:numPr>
        <w:rPr>
          <w:rFonts w:cs="Arial"/>
          <w:szCs w:val="24"/>
        </w:rPr>
      </w:pPr>
      <w:r w:rsidRPr="000C2BE2">
        <w:rPr>
          <w:rFonts w:cs="Arial"/>
          <w:szCs w:val="24"/>
        </w:rPr>
        <w:t>do a barrel roll</w:t>
      </w:r>
    </w:p>
    <w:p w:rsidR="0018129B" w:rsidRPr="000C2BE2" w:rsidRDefault="0018129B" w:rsidP="00212BED">
      <w:pPr>
        <w:pStyle w:val="ListParagraph"/>
        <w:numPr>
          <w:ilvl w:val="0"/>
          <w:numId w:val="16"/>
        </w:numPr>
        <w:rPr>
          <w:rFonts w:cs="Arial"/>
          <w:szCs w:val="24"/>
        </w:rPr>
      </w:pPr>
      <w:proofErr w:type="spellStart"/>
      <w:r w:rsidRPr="000C2BE2">
        <w:rPr>
          <w:rFonts w:cs="Arial"/>
          <w:szCs w:val="24"/>
        </w:rPr>
        <w:t>atari</w:t>
      </w:r>
      <w:proofErr w:type="spellEnd"/>
      <w:r w:rsidRPr="000C2BE2">
        <w:rPr>
          <w:rFonts w:cs="Arial"/>
          <w:szCs w:val="24"/>
        </w:rPr>
        <w:t xml:space="preserve"> breakout (in Google images)</w:t>
      </w:r>
    </w:p>
    <w:p w:rsidR="0018129B" w:rsidRPr="000C2BE2" w:rsidRDefault="0018129B" w:rsidP="00212BED">
      <w:pPr>
        <w:pStyle w:val="ListParagraph"/>
        <w:numPr>
          <w:ilvl w:val="0"/>
          <w:numId w:val="16"/>
        </w:numPr>
        <w:rPr>
          <w:rFonts w:cs="Arial"/>
          <w:szCs w:val="24"/>
          <w:lang w:val="de-DE"/>
        </w:rPr>
      </w:pPr>
      <w:r w:rsidRPr="000C2BE2">
        <w:rPr>
          <w:rFonts w:cs="Arial"/>
          <w:szCs w:val="24"/>
          <w:lang w:val="de-DE"/>
        </w:rPr>
        <w:t>anagram</w:t>
      </w:r>
    </w:p>
    <w:p w:rsidR="0018129B" w:rsidRPr="000C2BE2" w:rsidRDefault="0018129B" w:rsidP="00212BED">
      <w:pPr>
        <w:pStyle w:val="ListParagraph"/>
        <w:numPr>
          <w:ilvl w:val="0"/>
          <w:numId w:val="16"/>
        </w:numPr>
        <w:rPr>
          <w:rFonts w:cs="Arial"/>
          <w:szCs w:val="24"/>
          <w:lang w:val="de-DE"/>
        </w:rPr>
      </w:pPr>
      <w:r w:rsidRPr="000C2BE2">
        <w:rPr>
          <w:rFonts w:cs="Arial"/>
          <w:szCs w:val="24"/>
          <w:lang w:val="de-DE"/>
        </w:rPr>
        <w:t>define anagram</w:t>
      </w:r>
    </w:p>
    <w:p w:rsidR="0018129B" w:rsidRPr="000C2BE2" w:rsidRDefault="0018129B" w:rsidP="00212BED">
      <w:pPr>
        <w:pStyle w:val="ListParagraph"/>
        <w:numPr>
          <w:ilvl w:val="0"/>
          <w:numId w:val="16"/>
        </w:numPr>
        <w:rPr>
          <w:rFonts w:cs="Arial"/>
          <w:szCs w:val="24"/>
          <w:lang w:val="de-DE"/>
        </w:rPr>
      </w:pPr>
      <w:r w:rsidRPr="000C2BE2">
        <w:rPr>
          <w:rFonts w:cs="Arial"/>
          <w:szCs w:val="24"/>
          <w:lang w:val="de-DE"/>
        </w:rPr>
        <w:t>recursion</w:t>
      </w:r>
    </w:p>
    <w:p w:rsidR="0018129B" w:rsidRPr="000C2BE2" w:rsidRDefault="0018129B" w:rsidP="00212BED">
      <w:pPr>
        <w:pStyle w:val="ListParagraph"/>
        <w:numPr>
          <w:ilvl w:val="0"/>
          <w:numId w:val="16"/>
        </w:numPr>
        <w:rPr>
          <w:rFonts w:cs="Arial"/>
          <w:szCs w:val="24"/>
          <w:lang w:val="de-DE"/>
        </w:rPr>
      </w:pPr>
      <w:r w:rsidRPr="000C2BE2">
        <w:rPr>
          <w:rFonts w:cs="Arial"/>
          <w:szCs w:val="24"/>
          <w:lang w:val="de-DE"/>
        </w:rPr>
        <w:t>binary</w:t>
      </w:r>
    </w:p>
    <w:p w:rsidR="0018129B" w:rsidRPr="000C2BE2" w:rsidRDefault="0018129B" w:rsidP="00212BED">
      <w:pPr>
        <w:pStyle w:val="ListParagraph"/>
        <w:numPr>
          <w:ilvl w:val="0"/>
          <w:numId w:val="16"/>
        </w:numPr>
        <w:rPr>
          <w:rFonts w:cs="Arial"/>
          <w:szCs w:val="24"/>
          <w:lang w:val="de-DE"/>
        </w:rPr>
      </w:pPr>
      <w:r w:rsidRPr="000C2BE2">
        <w:rPr>
          <w:rFonts w:cs="Arial"/>
          <w:szCs w:val="24"/>
          <w:lang w:val="de-DE"/>
        </w:rPr>
        <w:t>askew</w:t>
      </w:r>
    </w:p>
    <w:p w:rsidR="0018129B" w:rsidRPr="000C2BE2" w:rsidRDefault="0018129B" w:rsidP="00212BED">
      <w:pPr>
        <w:pStyle w:val="ListParagraph"/>
        <w:numPr>
          <w:ilvl w:val="0"/>
          <w:numId w:val="16"/>
        </w:numPr>
        <w:rPr>
          <w:rFonts w:cs="Arial"/>
          <w:szCs w:val="24"/>
          <w:lang w:val="de-DE"/>
        </w:rPr>
      </w:pPr>
      <w:r w:rsidRPr="000C2BE2">
        <w:rPr>
          <w:rFonts w:cs="Arial"/>
          <w:szCs w:val="24"/>
          <w:lang w:val="de-DE"/>
        </w:rPr>
        <w:t>zerg rush</w:t>
      </w:r>
    </w:p>
    <w:p w:rsidR="0018129B" w:rsidRPr="000C2BE2" w:rsidRDefault="0018129B" w:rsidP="00212BED">
      <w:pPr>
        <w:pStyle w:val="ListParagraph"/>
        <w:numPr>
          <w:ilvl w:val="0"/>
          <w:numId w:val="16"/>
        </w:numPr>
        <w:rPr>
          <w:rFonts w:cs="Arial"/>
          <w:szCs w:val="24"/>
        </w:rPr>
      </w:pPr>
      <w:r w:rsidRPr="000C2BE2">
        <w:rPr>
          <w:rFonts w:cs="Arial"/>
          <w:szCs w:val="24"/>
        </w:rPr>
        <w:t>google gravity</w:t>
      </w:r>
    </w:p>
    <w:p w:rsidR="0018129B" w:rsidRPr="000C2BE2" w:rsidRDefault="0018129B" w:rsidP="0018129B">
      <w:pPr>
        <w:rPr>
          <w:rFonts w:cs="Arial"/>
          <w:szCs w:val="24"/>
        </w:rPr>
      </w:pPr>
      <w:r w:rsidRPr="000C2BE2">
        <w:rPr>
          <w:rFonts w:cs="Arial"/>
          <w:szCs w:val="24"/>
        </w:rPr>
        <w:t xml:space="preserve">You can also find in search settings translations for Swedish Chef (Bork </w:t>
      </w:r>
      <w:proofErr w:type="spellStart"/>
      <w:r w:rsidRPr="000C2BE2">
        <w:rPr>
          <w:rFonts w:cs="Arial"/>
          <w:szCs w:val="24"/>
        </w:rPr>
        <w:t>Bork</w:t>
      </w:r>
      <w:proofErr w:type="spellEnd"/>
      <w:r w:rsidRPr="000C2BE2">
        <w:rPr>
          <w:rFonts w:cs="Arial"/>
          <w:szCs w:val="24"/>
        </w:rPr>
        <w:t xml:space="preserve"> Bork), Elmer </w:t>
      </w:r>
      <w:proofErr w:type="spellStart"/>
      <w:r w:rsidRPr="000C2BE2">
        <w:rPr>
          <w:rFonts w:cs="Arial"/>
          <w:szCs w:val="24"/>
        </w:rPr>
        <w:t>Fudd</w:t>
      </w:r>
      <w:proofErr w:type="spellEnd"/>
      <w:r w:rsidRPr="000C2BE2">
        <w:rPr>
          <w:rFonts w:cs="Arial"/>
          <w:szCs w:val="24"/>
        </w:rPr>
        <w:t xml:space="preserve">, Pirate and Klingon.  Have fun.  </w:t>
      </w:r>
    </w:p>
    <w:p w:rsidR="0018129B" w:rsidRPr="000C2BE2" w:rsidRDefault="0018129B" w:rsidP="0018129B">
      <w:pPr>
        <w:rPr>
          <w:rFonts w:cs="Arial"/>
          <w:szCs w:val="24"/>
        </w:rPr>
      </w:pPr>
      <w:r w:rsidRPr="000C2BE2">
        <w:rPr>
          <w:rFonts w:cs="Arial"/>
          <w:szCs w:val="24"/>
        </w:rPr>
        <w:t>You should also try clicking on ‘I’m Feeling Lucky’ randomly.</w:t>
      </w:r>
    </w:p>
    <w:p w:rsidR="0018129B" w:rsidRPr="000C2BE2" w:rsidRDefault="0018129B" w:rsidP="0018129B">
      <w:pPr>
        <w:rPr>
          <w:rFonts w:cs="Arial"/>
          <w:szCs w:val="24"/>
        </w:rPr>
      </w:pPr>
      <w:r w:rsidRPr="000C2BE2">
        <w:rPr>
          <w:rFonts w:cs="Arial"/>
          <w:szCs w:val="24"/>
        </w:rPr>
        <w:t xml:space="preserve">Press CTRL – ALT – </w:t>
      </w:r>
      <w:proofErr w:type="gramStart"/>
      <w:r w:rsidRPr="000C2BE2">
        <w:rPr>
          <w:rFonts w:cs="Arial"/>
          <w:szCs w:val="24"/>
        </w:rPr>
        <w:t>A</w:t>
      </w:r>
      <w:proofErr w:type="gramEnd"/>
      <w:r w:rsidRPr="000C2BE2">
        <w:rPr>
          <w:rFonts w:cs="Arial"/>
          <w:szCs w:val="24"/>
        </w:rPr>
        <w:t xml:space="preserve"> in Google Earth, also really fun.</w:t>
      </w:r>
    </w:p>
    <w:p w:rsidR="0018129B" w:rsidRDefault="0018129B">
      <w:pPr>
        <w:rPr>
          <w:rFonts w:eastAsia="Times New Roman" w:cs="Times New Roman"/>
          <w:b/>
          <w:bCs/>
          <w:sz w:val="36"/>
          <w:szCs w:val="36"/>
        </w:rPr>
      </w:pPr>
      <w:r>
        <w:br w:type="page"/>
      </w:r>
    </w:p>
    <w:p w:rsidR="0018129B" w:rsidRDefault="0018129B" w:rsidP="0018129B">
      <w:pPr>
        <w:pStyle w:val="Heading2"/>
      </w:pPr>
      <w:r>
        <w:lastRenderedPageBreak/>
        <w:t>Using better Websites than just Google</w:t>
      </w:r>
    </w:p>
    <w:p w:rsidR="0018129B" w:rsidRDefault="0018129B" w:rsidP="0018129B">
      <w:pPr>
        <w:rPr>
          <w:rFonts w:cs="Arial"/>
          <w:szCs w:val="24"/>
        </w:rPr>
      </w:pPr>
      <w:r>
        <w:rPr>
          <w:noProof/>
        </w:rPr>
        <w:drawing>
          <wp:inline distT="0" distB="0" distL="0" distR="0" wp14:anchorId="4FFEB140" wp14:editId="78E2CC52">
            <wp:extent cx="3022600" cy="1583267"/>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39872" cy="1592314"/>
                    </a:xfrm>
                    <a:prstGeom prst="rect">
                      <a:avLst/>
                    </a:prstGeom>
                    <a:ln>
                      <a:noFill/>
                    </a:ln>
                  </pic:spPr>
                </pic:pic>
              </a:graphicData>
            </a:graphic>
          </wp:inline>
        </w:drawing>
      </w:r>
      <w:r>
        <w:rPr>
          <w:rFonts w:cs="Arial"/>
          <w:szCs w:val="24"/>
        </w:rPr>
        <w:tab/>
      </w:r>
      <w:r>
        <w:rPr>
          <w:rFonts w:cs="Arial"/>
          <w:szCs w:val="24"/>
        </w:rPr>
        <w:tab/>
      </w:r>
      <w:r>
        <w:rPr>
          <w:noProof/>
        </w:rPr>
        <w:drawing>
          <wp:inline distT="0" distB="0" distL="0" distR="0" wp14:anchorId="2FC57175" wp14:editId="449E5F29">
            <wp:extent cx="2463800" cy="15694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464181" cy="1569680"/>
                    </a:xfrm>
                    <a:prstGeom prst="rect">
                      <a:avLst/>
                    </a:prstGeom>
                    <a:ln>
                      <a:noFill/>
                    </a:ln>
                  </pic:spPr>
                </pic:pic>
              </a:graphicData>
            </a:graphic>
          </wp:inline>
        </w:drawing>
      </w:r>
    </w:p>
    <w:p w:rsidR="0018129B" w:rsidRDefault="0018129B" w:rsidP="0018129B">
      <w:pPr>
        <w:rPr>
          <w:rFonts w:cs="Arial"/>
          <w:szCs w:val="24"/>
        </w:rPr>
      </w:pPr>
      <w:r>
        <w:rPr>
          <w:noProof/>
        </w:rPr>
        <w:drawing>
          <wp:inline distT="0" distB="0" distL="0" distR="0" wp14:anchorId="0AB57094" wp14:editId="6DAC9895">
            <wp:extent cx="3158169" cy="15240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66647" cy="1528091"/>
                    </a:xfrm>
                    <a:prstGeom prst="rect">
                      <a:avLst/>
                    </a:prstGeom>
                    <a:ln>
                      <a:noFill/>
                    </a:ln>
                  </pic:spPr>
                </pic:pic>
              </a:graphicData>
            </a:graphic>
          </wp:inline>
        </w:drawing>
      </w:r>
      <w:r>
        <w:rPr>
          <w:rFonts w:cs="Arial"/>
          <w:szCs w:val="24"/>
        </w:rPr>
        <w:t xml:space="preserve">   </w:t>
      </w:r>
      <w:r>
        <w:rPr>
          <w:noProof/>
        </w:rPr>
        <w:drawing>
          <wp:inline distT="0" distB="0" distL="0" distR="0" wp14:anchorId="11667C86" wp14:editId="23C3E5D7">
            <wp:extent cx="3505595" cy="15367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42496" cy="1552876"/>
                    </a:xfrm>
                    <a:prstGeom prst="rect">
                      <a:avLst/>
                    </a:prstGeom>
                  </pic:spPr>
                </pic:pic>
              </a:graphicData>
            </a:graphic>
          </wp:inline>
        </w:drawing>
      </w:r>
    </w:p>
    <w:p w:rsidR="0018129B" w:rsidRDefault="0018129B" w:rsidP="0018129B">
      <w:pPr>
        <w:rPr>
          <w:rFonts w:cs="Arial"/>
          <w:szCs w:val="24"/>
        </w:rPr>
      </w:pPr>
      <w:r>
        <w:rPr>
          <w:noProof/>
        </w:rPr>
        <w:drawing>
          <wp:inline distT="0" distB="0" distL="0" distR="0" wp14:anchorId="2D5535AF" wp14:editId="38F9467A">
            <wp:extent cx="3183194" cy="939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83194" cy="939800"/>
                    </a:xfrm>
                    <a:prstGeom prst="rect">
                      <a:avLst/>
                    </a:prstGeom>
                  </pic:spPr>
                </pic:pic>
              </a:graphicData>
            </a:graphic>
          </wp:inline>
        </w:drawing>
      </w:r>
    </w:p>
    <w:p w:rsidR="0018129B" w:rsidRPr="000C2BE2" w:rsidRDefault="0018129B" w:rsidP="0018129B">
      <w:pPr>
        <w:pStyle w:val="Heading2"/>
      </w:pPr>
      <w:proofErr w:type="gramStart"/>
      <w:r w:rsidRPr="000C2BE2">
        <w:t>Referencing a statistical report.</w:t>
      </w:r>
      <w:proofErr w:type="gramEnd"/>
    </w:p>
    <w:p w:rsidR="0018129B" w:rsidRDefault="0018129B" w:rsidP="0018129B">
      <w:pPr>
        <w:rPr>
          <w:rFonts w:cs="Arial"/>
          <w:szCs w:val="24"/>
        </w:rPr>
      </w:pPr>
      <w:r>
        <w:rPr>
          <w:rFonts w:cs="Arial"/>
          <w:szCs w:val="24"/>
        </w:rPr>
        <w:t>Entering references for Level 3 Statistics report writing can be done using footnotes or appendices.  While APA referencing is not required, it will distinguish your report from other reports.</w:t>
      </w:r>
    </w:p>
    <w:p w:rsidR="0018129B" w:rsidRPr="0018129B" w:rsidRDefault="0018129B" w:rsidP="0018129B">
      <w:pPr>
        <w:rPr>
          <w:rFonts w:cs="Arial"/>
          <w:b/>
          <w:szCs w:val="24"/>
        </w:rPr>
      </w:pPr>
      <w:r>
        <w:rPr>
          <w:rFonts w:cs="Arial"/>
          <w:b/>
          <w:szCs w:val="24"/>
        </w:rPr>
        <w:t>What to say to a student who asks “</w:t>
      </w:r>
      <w:r w:rsidRPr="0018129B">
        <w:rPr>
          <w:rFonts w:cs="Arial"/>
          <w:b/>
          <w:szCs w:val="24"/>
        </w:rPr>
        <w:t xml:space="preserve">Why do you have to reference? </w:t>
      </w:r>
      <w:r>
        <w:rPr>
          <w:rFonts w:cs="Arial"/>
          <w:b/>
          <w:szCs w:val="24"/>
        </w:rPr>
        <w:t>“</w:t>
      </w:r>
    </w:p>
    <w:p w:rsidR="0018129B" w:rsidRDefault="0018129B" w:rsidP="0018129B">
      <w:pPr>
        <w:rPr>
          <w:rFonts w:cs="Arial"/>
          <w:szCs w:val="24"/>
        </w:rPr>
      </w:pPr>
      <w:r w:rsidRPr="00B2028D">
        <w:rPr>
          <w:rFonts w:cs="Arial"/>
          <w:szCs w:val="24"/>
        </w:rPr>
        <w:t>It is an academic requirement</w:t>
      </w:r>
      <w:r>
        <w:rPr>
          <w:rFonts w:cs="Arial"/>
          <w:szCs w:val="24"/>
        </w:rPr>
        <w:t>. It shows the teacher</w:t>
      </w:r>
      <w:r w:rsidRPr="00B2028D">
        <w:rPr>
          <w:rFonts w:cs="Arial"/>
          <w:szCs w:val="24"/>
        </w:rPr>
        <w:t xml:space="preserve">s that you have </w:t>
      </w:r>
      <w:r>
        <w:rPr>
          <w:rFonts w:cs="Arial"/>
          <w:szCs w:val="24"/>
        </w:rPr>
        <w:t>researched your variables</w:t>
      </w:r>
      <w:r w:rsidRPr="00B2028D">
        <w:rPr>
          <w:rFonts w:cs="Arial"/>
          <w:szCs w:val="24"/>
        </w:rPr>
        <w:t xml:space="preserve"> and provides evidence of individual research outside the required readings. It is also unethical (and possibly illegal) to pass off the intellectual property of others as your own. Referencing is how you acknowledge </w:t>
      </w:r>
      <w:r>
        <w:rPr>
          <w:rFonts w:cs="Arial"/>
          <w:szCs w:val="24"/>
        </w:rPr>
        <w:t xml:space="preserve">the work of other people and avoid plagiarism.  (University of Auckland, 2012, APA Referencing, Sixth edition, </w:t>
      </w:r>
      <w:proofErr w:type="gramStart"/>
      <w:r w:rsidR="008D3B83">
        <w:rPr>
          <w:rFonts w:cs="Arial"/>
          <w:szCs w:val="24"/>
        </w:rPr>
        <w:t>Retrieved</w:t>
      </w:r>
      <w:proofErr w:type="gramEnd"/>
      <w:r w:rsidR="008D3B83">
        <w:rPr>
          <w:rFonts w:cs="Arial"/>
          <w:szCs w:val="24"/>
        </w:rPr>
        <w:t xml:space="preserve"> from </w:t>
      </w:r>
      <w:r w:rsidRPr="007159A2">
        <w:rPr>
          <w:rFonts w:cs="Arial"/>
          <w:szCs w:val="24"/>
        </w:rPr>
        <w:t>http://www.library.auckland.ac.nz/subject-guides/edu/docs/APAbooklet.pdf</w:t>
      </w:r>
      <w:r>
        <w:rPr>
          <w:rFonts w:cs="Arial"/>
          <w:szCs w:val="24"/>
        </w:rPr>
        <w:t>, pg3)</w:t>
      </w:r>
      <w:r w:rsidRPr="00B2028D">
        <w:rPr>
          <w:rFonts w:cs="Arial"/>
          <w:szCs w:val="24"/>
        </w:rPr>
        <w:cr/>
      </w:r>
    </w:p>
    <w:p w:rsidR="00563417" w:rsidRDefault="00563417">
      <w:pPr>
        <w:rPr>
          <w:rFonts w:cs="Arial"/>
          <w:b/>
          <w:szCs w:val="24"/>
        </w:rPr>
      </w:pPr>
      <w:r>
        <w:rPr>
          <w:rFonts w:cs="Arial"/>
          <w:b/>
          <w:szCs w:val="24"/>
        </w:rPr>
        <w:br w:type="page"/>
      </w:r>
    </w:p>
    <w:p w:rsidR="0018129B" w:rsidRPr="006027B3" w:rsidRDefault="0018129B" w:rsidP="0018129B">
      <w:pPr>
        <w:rPr>
          <w:rFonts w:cs="Arial"/>
          <w:b/>
          <w:szCs w:val="24"/>
        </w:rPr>
      </w:pPr>
      <w:r w:rsidRPr="006027B3">
        <w:rPr>
          <w:rFonts w:cs="Arial"/>
          <w:b/>
          <w:szCs w:val="24"/>
        </w:rPr>
        <w:lastRenderedPageBreak/>
        <w:t>APA referencing for electronic media:</w:t>
      </w:r>
    </w:p>
    <w:p w:rsidR="0018129B" w:rsidRPr="007159A2" w:rsidRDefault="0018129B" w:rsidP="0018129B">
      <w:pPr>
        <w:rPr>
          <w:rFonts w:cs="Arial"/>
          <w:b/>
          <w:szCs w:val="24"/>
          <w:lang w:val="de-DE"/>
        </w:rPr>
      </w:pPr>
      <w:r w:rsidRPr="007159A2">
        <w:rPr>
          <w:rFonts w:cs="Arial"/>
          <w:b/>
          <w:szCs w:val="24"/>
          <w:lang w:val="de-DE"/>
        </w:rPr>
        <w:t xml:space="preserve">Web Pages </w:t>
      </w:r>
    </w:p>
    <w:p w:rsidR="0018129B" w:rsidRPr="007159A2" w:rsidRDefault="0018129B" w:rsidP="0018129B">
      <w:pPr>
        <w:rPr>
          <w:rFonts w:cs="Arial"/>
          <w:szCs w:val="24"/>
        </w:rPr>
      </w:pPr>
      <w:r w:rsidRPr="007159A2">
        <w:rPr>
          <w:rFonts w:cs="Arial"/>
          <w:szCs w:val="24"/>
          <w:lang w:val="de-DE"/>
        </w:rPr>
        <w:t xml:space="preserve">Felder, R. M., &amp; Solomon, B. A. (1996). </w:t>
      </w:r>
      <w:proofErr w:type="gramStart"/>
      <w:r w:rsidRPr="007159A2">
        <w:rPr>
          <w:rFonts w:cs="Arial"/>
          <w:szCs w:val="24"/>
        </w:rPr>
        <w:t>Learning styles and strategies.</w:t>
      </w:r>
      <w:proofErr w:type="gramEnd"/>
      <w:r w:rsidRPr="007159A2">
        <w:rPr>
          <w:rFonts w:cs="Arial"/>
          <w:szCs w:val="24"/>
        </w:rPr>
        <w:t xml:space="preserve"> Retriev</w:t>
      </w:r>
      <w:r>
        <w:rPr>
          <w:rFonts w:cs="Arial"/>
          <w:szCs w:val="24"/>
        </w:rPr>
        <w:t xml:space="preserve">ed from </w:t>
      </w:r>
      <w:r w:rsidRPr="007159A2">
        <w:rPr>
          <w:rFonts w:cs="Arial"/>
          <w:szCs w:val="24"/>
        </w:rPr>
        <w:t xml:space="preserve">http://www2.nscu.edu/unity/lockers/users/felder/public/ILSpage.htm </w:t>
      </w:r>
    </w:p>
    <w:p w:rsidR="0018129B" w:rsidRPr="007159A2" w:rsidRDefault="0018129B" w:rsidP="0018129B">
      <w:pPr>
        <w:rPr>
          <w:rFonts w:cs="Arial"/>
          <w:szCs w:val="24"/>
        </w:rPr>
      </w:pPr>
      <w:proofErr w:type="gramStart"/>
      <w:r w:rsidRPr="007159A2">
        <w:rPr>
          <w:rFonts w:cs="Arial"/>
          <w:szCs w:val="24"/>
        </w:rPr>
        <w:t>Ministry of Education.</w:t>
      </w:r>
      <w:proofErr w:type="gramEnd"/>
      <w:r w:rsidRPr="007159A2">
        <w:rPr>
          <w:rFonts w:cs="Arial"/>
          <w:szCs w:val="24"/>
        </w:rPr>
        <w:t xml:space="preserve"> (2003). </w:t>
      </w:r>
      <w:proofErr w:type="spellStart"/>
      <w:r w:rsidRPr="007159A2">
        <w:rPr>
          <w:rFonts w:cs="Arial"/>
          <w:szCs w:val="24"/>
        </w:rPr>
        <w:t>Te</w:t>
      </w:r>
      <w:proofErr w:type="spellEnd"/>
      <w:r w:rsidRPr="007159A2">
        <w:rPr>
          <w:rFonts w:cs="Arial"/>
          <w:szCs w:val="24"/>
        </w:rPr>
        <w:t xml:space="preserve"> </w:t>
      </w:r>
      <w:proofErr w:type="spellStart"/>
      <w:r w:rsidRPr="007159A2">
        <w:rPr>
          <w:rFonts w:cs="Arial"/>
          <w:szCs w:val="24"/>
        </w:rPr>
        <w:t>whatu</w:t>
      </w:r>
      <w:proofErr w:type="spellEnd"/>
      <w:r w:rsidRPr="007159A2">
        <w:rPr>
          <w:rFonts w:cs="Arial"/>
          <w:szCs w:val="24"/>
        </w:rPr>
        <w:t xml:space="preserve"> </w:t>
      </w:r>
      <w:proofErr w:type="spellStart"/>
      <w:r w:rsidRPr="007159A2">
        <w:rPr>
          <w:rFonts w:cs="Arial"/>
          <w:szCs w:val="24"/>
        </w:rPr>
        <w:t>pōkeka</w:t>
      </w:r>
      <w:proofErr w:type="spellEnd"/>
      <w:r w:rsidRPr="007159A2">
        <w:rPr>
          <w:rFonts w:cs="Arial"/>
          <w:szCs w:val="24"/>
        </w:rPr>
        <w:t xml:space="preserve">: </w:t>
      </w:r>
      <w:proofErr w:type="spellStart"/>
      <w:r w:rsidRPr="007159A2">
        <w:rPr>
          <w:rFonts w:cs="Arial"/>
          <w:szCs w:val="24"/>
        </w:rPr>
        <w:t>Kaupapa</w:t>
      </w:r>
      <w:proofErr w:type="spellEnd"/>
      <w:r w:rsidRPr="007159A2">
        <w:rPr>
          <w:rFonts w:cs="Arial"/>
          <w:szCs w:val="24"/>
        </w:rPr>
        <w:t xml:space="preserve"> Māori </w:t>
      </w:r>
      <w:r>
        <w:rPr>
          <w:rFonts w:cs="Arial"/>
          <w:szCs w:val="24"/>
        </w:rPr>
        <w:t xml:space="preserve">assessment for learning: Early </w:t>
      </w:r>
      <w:r w:rsidRPr="007159A2">
        <w:rPr>
          <w:rFonts w:cs="Arial"/>
          <w:szCs w:val="24"/>
        </w:rPr>
        <w:t>childhood exemplars. Retrieved from http://www.educa</w:t>
      </w:r>
      <w:r>
        <w:rPr>
          <w:rFonts w:cs="Arial"/>
          <w:szCs w:val="24"/>
        </w:rPr>
        <w:t>te.ece.govt.nz/~/media/Educate</w:t>
      </w:r>
      <w:r w:rsidRPr="007159A2">
        <w:rPr>
          <w:rFonts w:cs="Arial"/>
          <w:szCs w:val="24"/>
        </w:rPr>
        <w:t xml:space="preserve">/Files/Reference%20Downloads/TeWhatuPokeka.pdf </w:t>
      </w:r>
    </w:p>
    <w:p w:rsidR="0018129B" w:rsidRPr="007159A2" w:rsidRDefault="0018129B" w:rsidP="0018129B">
      <w:pPr>
        <w:rPr>
          <w:rFonts w:cs="Arial"/>
          <w:szCs w:val="24"/>
        </w:rPr>
      </w:pPr>
      <w:proofErr w:type="spellStart"/>
      <w:r w:rsidRPr="00E80D83">
        <w:rPr>
          <w:rFonts w:cs="Arial"/>
          <w:szCs w:val="24"/>
          <w:lang w:val="es-ES_tradnl"/>
        </w:rPr>
        <w:t>Nunley</w:t>
      </w:r>
      <w:proofErr w:type="spellEnd"/>
      <w:r w:rsidRPr="00E80D83">
        <w:rPr>
          <w:rFonts w:cs="Arial"/>
          <w:szCs w:val="24"/>
          <w:lang w:val="es-ES_tradnl"/>
        </w:rPr>
        <w:t>, K. F. (</w:t>
      </w:r>
      <w:proofErr w:type="spellStart"/>
      <w:r w:rsidRPr="00E80D83">
        <w:rPr>
          <w:rFonts w:cs="Arial"/>
          <w:szCs w:val="24"/>
          <w:lang w:val="es-ES_tradnl"/>
        </w:rPr>
        <w:t>n.d</w:t>
      </w:r>
      <w:proofErr w:type="spellEnd"/>
      <w:r w:rsidRPr="00E80D83">
        <w:rPr>
          <w:rFonts w:cs="Arial"/>
          <w:szCs w:val="24"/>
          <w:lang w:val="es-ES_tradnl"/>
        </w:rPr>
        <w:t xml:space="preserve">.). </w:t>
      </w:r>
      <w:proofErr w:type="gramStart"/>
      <w:r w:rsidRPr="007159A2">
        <w:rPr>
          <w:rFonts w:cs="Arial"/>
          <w:szCs w:val="24"/>
        </w:rPr>
        <w:t>Work</w:t>
      </w:r>
      <w:r w:rsidR="008D3B83">
        <w:rPr>
          <w:rFonts w:cs="Arial"/>
          <w:szCs w:val="24"/>
        </w:rPr>
        <w:t>ing with styles.</w:t>
      </w:r>
      <w:proofErr w:type="gramEnd"/>
      <w:r w:rsidR="008D3B83">
        <w:rPr>
          <w:rFonts w:cs="Arial"/>
          <w:szCs w:val="24"/>
        </w:rPr>
        <w:t xml:space="preserve"> Retrieved from </w:t>
      </w:r>
      <w:r w:rsidRPr="007159A2">
        <w:rPr>
          <w:rFonts w:cs="Arial"/>
          <w:szCs w:val="24"/>
        </w:rPr>
        <w:t xml:space="preserve">http://www.help4teachers.com/learningstyles.htm </w:t>
      </w:r>
    </w:p>
    <w:p w:rsidR="0018129B" w:rsidRPr="007159A2" w:rsidRDefault="0018129B" w:rsidP="0018129B">
      <w:pPr>
        <w:rPr>
          <w:rFonts w:cs="Arial"/>
          <w:b/>
          <w:szCs w:val="24"/>
        </w:rPr>
      </w:pPr>
      <w:r w:rsidRPr="007159A2">
        <w:rPr>
          <w:rFonts w:cs="Arial"/>
          <w:b/>
          <w:szCs w:val="24"/>
        </w:rPr>
        <w:t xml:space="preserve">Wiki </w:t>
      </w:r>
    </w:p>
    <w:p w:rsidR="008D3B83" w:rsidRDefault="0018129B" w:rsidP="0018129B">
      <w:pPr>
        <w:rPr>
          <w:rFonts w:cs="Arial"/>
          <w:szCs w:val="24"/>
        </w:rPr>
      </w:pPr>
      <w:proofErr w:type="spellStart"/>
      <w:proofErr w:type="gramStart"/>
      <w:r w:rsidRPr="007159A2">
        <w:rPr>
          <w:rFonts w:cs="Arial"/>
          <w:szCs w:val="24"/>
        </w:rPr>
        <w:t>Toko</w:t>
      </w:r>
      <w:proofErr w:type="spellEnd"/>
      <w:r w:rsidRPr="007159A2">
        <w:rPr>
          <w:rFonts w:cs="Arial"/>
          <w:szCs w:val="24"/>
        </w:rPr>
        <w:t xml:space="preserve"> School.</w:t>
      </w:r>
      <w:proofErr w:type="gramEnd"/>
      <w:r w:rsidRPr="007159A2">
        <w:rPr>
          <w:rFonts w:cs="Arial"/>
          <w:szCs w:val="24"/>
        </w:rPr>
        <w:t xml:space="preserve"> (2010). Writing [Wiki]</w:t>
      </w:r>
      <w:r>
        <w:rPr>
          <w:rFonts w:cs="Arial"/>
          <w:szCs w:val="24"/>
        </w:rPr>
        <w:t xml:space="preserve">. Retrieved June 10, 2010, from </w:t>
      </w:r>
      <w:r w:rsidRPr="007159A2">
        <w:rPr>
          <w:rFonts w:cs="Arial"/>
          <w:szCs w:val="24"/>
        </w:rPr>
        <w:t xml:space="preserve">http://tokoschool.wetpaint.com/page/writing </w:t>
      </w:r>
      <w:r w:rsidRPr="007159A2">
        <w:rPr>
          <w:rFonts w:cs="Arial"/>
          <w:szCs w:val="24"/>
        </w:rPr>
        <w:cr/>
      </w:r>
    </w:p>
    <w:p w:rsidR="0018129B" w:rsidRDefault="0018129B" w:rsidP="0018129B">
      <w:pPr>
        <w:rPr>
          <w:rFonts w:cs="Arial"/>
          <w:szCs w:val="24"/>
        </w:rPr>
      </w:pPr>
      <w:r>
        <w:rPr>
          <w:rFonts w:cs="Arial"/>
          <w:szCs w:val="24"/>
        </w:rPr>
        <w:t>(ibid, pg8)</w:t>
      </w:r>
    </w:p>
    <w:p w:rsidR="0018129B" w:rsidRDefault="0018129B" w:rsidP="0018129B">
      <w:pPr>
        <w:rPr>
          <w:rFonts w:cs="Arial"/>
          <w:b/>
          <w:szCs w:val="24"/>
        </w:rPr>
      </w:pPr>
    </w:p>
    <w:p w:rsidR="0018129B" w:rsidRDefault="0018129B" w:rsidP="0018129B">
      <w:pPr>
        <w:rPr>
          <w:rFonts w:asciiTheme="minorHAnsi" w:hAnsiTheme="minorHAnsi"/>
          <w:sz w:val="22"/>
        </w:rPr>
      </w:pPr>
    </w:p>
    <w:p w:rsidR="0018129B" w:rsidRDefault="0018129B" w:rsidP="0018129B">
      <w:pPr>
        <w:rPr>
          <w:rFonts w:eastAsia="Times New Roman" w:cs="Times New Roman"/>
          <w:b/>
          <w:bCs/>
          <w:kern w:val="36"/>
          <w:sz w:val="48"/>
          <w:szCs w:val="48"/>
        </w:rPr>
      </w:pPr>
    </w:p>
    <w:p w:rsidR="00635734" w:rsidRDefault="00635734" w:rsidP="00346FAB">
      <w:pPr>
        <w:pStyle w:val="Heading2"/>
      </w:pPr>
      <w:r w:rsidRPr="00346FAB">
        <w:lastRenderedPageBreak/>
        <w:t>Bivariate writing frame</w:t>
      </w:r>
      <w:r>
        <w:rPr>
          <w:noProof/>
        </w:rPr>
        <w:drawing>
          <wp:inline distT="0" distB="0" distL="0" distR="0" wp14:anchorId="4DD4FF4D" wp14:editId="7F530349">
            <wp:extent cx="7020560" cy="9204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Bivariat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20560" cy="9204325"/>
                    </a:xfrm>
                    <a:prstGeom prst="rect">
                      <a:avLst/>
                    </a:prstGeom>
                  </pic:spPr>
                </pic:pic>
              </a:graphicData>
            </a:graphic>
          </wp:inline>
        </w:drawing>
      </w:r>
    </w:p>
    <w:p w:rsidR="00635734" w:rsidRDefault="00B12048" w:rsidP="00635734">
      <w:r>
        <w:br w:type="page"/>
      </w:r>
      <w:r w:rsidR="00635734" w:rsidRPr="00346FAB">
        <w:rPr>
          <w:rStyle w:val="Heading2Char"/>
          <w:rFonts w:eastAsiaTheme="minorEastAsia"/>
        </w:rPr>
        <w:lastRenderedPageBreak/>
        <w:t>Inference writing frame</w:t>
      </w:r>
      <w:r w:rsidR="00635734">
        <w:rPr>
          <w:noProof/>
        </w:rPr>
        <w:drawing>
          <wp:inline distT="0" distB="0" distL="0" distR="0" wp14:anchorId="613758AD" wp14:editId="2351D76A">
            <wp:extent cx="7020560" cy="9204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Inferenc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020560" cy="9204325"/>
                    </a:xfrm>
                    <a:prstGeom prst="rect">
                      <a:avLst/>
                    </a:prstGeom>
                  </pic:spPr>
                </pic:pic>
              </a:graphicData>
            </a:graphic>
          </wp:inline>
        </w:drawing>
      </w:r>
    </w:p>
    <w:p w:rsidR="00635734" w:rsidRDefault="00635734" w:rsidP="00346FAB">
      <w:pPr>
        <w:pStyle w:val="Heading2"/>
      </w:pPr>
      <w:r>
        <w:lastRenderedPageBreak/>
        <w:t>Time Series writing frame</w:t>
      </w:r>
      <w:r>
        <w:rPr>
          <w:noProof/>
        </w:rPr>
        <w:drawing>
          <wp:inline distT="0" distB="0" distL="0" distR="0" wp14:anchorId="07A64A80" wp14:editId="1184D729">
            <wp:extent cx="7020560" cy="92043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writing flow charts - Time Serie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020560" cy="9204325"/>
                    </a:xfrm>
                    <a:prstGeom prst="rect">
                      <a:avLst/>
                    </a:prstGeom>
                  </pic:spPr>
                </pic:pic>
              </a:graphicData>
            </a:graphic>
          </wp:inline>
        </w:drawing>
      </w:r>
    </w:p>
    <w:sectPr w:rsidR="00635734" w:rsidSect="00F326EA">
      <w:footerReference w:type="default" r:id="rId66"/>
      <w:pgSz w:w="11906" w:h="16838"/>
      <w:pgMar w:top="426" w:right="282" w:bottom="284"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BED" w:rsidRDefault="00212BED" w:rsidP="002B14A4">
      <w:pPr>
        <w:spacing w:after="0" w:line="240" w:lineRule="auto"/>
      </w:pPr>
      <w:r>
        <w:separator/>
      </w:r>
    </w:p>
  </w:endnote>
  <w:endnote w:type="continuationSeparator" w:id="0">
    <w:p w:rsidR="00212BED" w:rsidRDefault="00212BED" w:rsidP="002B1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095752"/>
      <w:docPartObj>
        <w:docPartGallery w:val="Page Numbers (Bottom of Page)"/>
        <w:docPartUnique/>
      </w:docPartObj>
    </w:sdtPr>
    <w:sdtEndPr>
      <w:rPr>
        <w:noProof/>
      </w:rPr>
    </w:sdtEndPr>
    <w:sdtContent>
      <w:p w:rsidR="00A46567" w:rsidRDefault="00A46567">
        <w:pPr>
          <w:pStyle w:val="Footer"/>
        </w:pPr>
        <w:r>
          <w:fldChar w:fldCharType="begin"/>
        </w:r>
        <w:r>
          <w:instrText xml:space="preserve"> PAGE   \* MERGEFORMAT </w:instrText>
        </w:r>
        <w:r>
          <w:fldChar w:fldCharType="separate"/>
        </w:r>
        <w:r w:rsidR="00825AE9">
          <w:rPr>
            <w:noProof/>
          </w:rPr>
          <w:t>6</w:t>
        </w:r>
        <w:r>
          <w:rPr>
            <w:noProof/>
          </w:rPr>
          <w:fldChar w:fldCharType="end"/>
        </w:r>
      </w:p>
    </w:sdtContent>
  </w:sdt>
  <w:p w:rsidR="00A46567" w:rsidRDefault="00A465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BED" w:rsidRDefault="00212BED" w:rsidP="002B14A4">
      <w:pPr>
        <w:spacing w:after="0" w:line="240" w:lineRule="auto"/>
      </w:pPr>
      <w:r>
        <w:separator/>
      </w:r>
    </w:p>
  </w:footnote>
  <w:footnote w:type="continuationSeparator" w:id="0">
    <w:p w:rsidR="00212BED" w:rsidRDefault="00212BED" w:rsidP="002B14A4">
      <w:pPr>
        <w:spacing w:after="0" w:line="240" w:lineRule="auto"/>
      </w:pPr>
      <w:r>
        <w:continuationSeparator/>
      </w:r>
    </w:p>
  </w:footnote>
  <w:footnote w:id="1">
    <w:p w:rsidR="00A52B32" w:rsidRPr="00503DA6" w:rsidRDefault="00A52B32" w:rsidP="00F83203">
      <w:pPr>
        <w:pStyle w:val="FootnoteText"/>
        <w:rPr>
          <w:sz w:val="28"/>
          <w:szCs w:val="28"/>
        </w:rPr>
      </w:pPr>
      <w:r w:rsidRPr="00503DA6">
        <w:rPr>
          <w:rStyle w:val="FootnoteReference"/>
          <w:sz w:val="28"/>
          <w:szCs w:val="28"/>
        </w:rPr>
        <w:footnoteRef/>
      </w:r>
      <w:r w:rsidRPr="00503DA6">
        <w:rPr>
          <w:sz w:val="28"/>
          <w:szCs w:val="28"/>
        </w:rPr>
        <w:t xml:space="preserve"> </w:t>
      </w:r>
      <w:hyperlink r:id="rId1" w:history="1">
        <w:r w:rsidRPr="00503DA6">
          <w:rPr>
            <w:rStyle w:val="Hyperlink"/>
            <w:color w:val="auto"/>
            <w:sz w:val="28"/>
            <w:szCs w:val="28"/>
          </w:rPr>
          <w:t>http://en.wikipedia.org/wiki/Main_Page</w:t>
        </w:r>
      </w:hyperlink>
    </w:p>
  </w:footnote>
  <w:footnote w:id="2">
    <w:p w:rsidR="00A52B32" w:rsidRDefault="00A52B32" w:rsidP="00F83203">
      <w:pPr>
        <w:pStyle w:val="FootnoteText"/>
      </w:pPr>
      <w:r w:rsidRPr="00503DA6">
        <w:rPr>
          <w:rStyle w:val="FootnoteReference"/>
          <w:sz w:val="28"/>
          <w:szCs w:val="28"/>
        </w:rPr>
        <w:footnoteRef/>
      </w:r>
      <w:r w:rsidRPr="00503DA6">
        <w:rPr>
          <w:sz w:val="28"/>
          <w:szCs w:val="28"/>
        </w:rPr>
        <w:t xml:space="preserve"> </w:t>
      </w:r>
      <w:hyperlink r:id="rId2" w:history="1">
        <w:r w:rsidRPr="00503DA6">
          <w:rPr>
            <w:rStyle w:val="Hyperlink"/>
            <w:color w:val="auto"/>
            <w:sz w:val="28"/>
            <w:szCs w:val="28"/>
          </w:rPr>
          <w:t>http://www.reddit.com/</w:t>
        </w:r>
      </w:hyperlink>
      <w:r w:rsidRPr="00503DA6">
        <w:rPr>
          <w:sz w:val="28"/>
          <w:szCs w:val="28"/>
        </w:rP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BA1"/>
    <w:multiLevelType w:val="hybridMultilevel"/>
    <w:tmpl w:val="B29A42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C7B7D4B"/>
    <w:multiLevelType w:val="multilevel"/>
    <w:tmpl w:val="DF5A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72A5D"/>
    <w:multiLevelType w:val="multilevel"/>
    <w:tmpl w:val="C0C8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65820"/>
    <w:multiLevelType w:val="multilevel"/>
    <w:tmpl w:val="F4EA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3E32A5"/>
    <w:multiLevelType w:val="hybridMultilevel"/>
    <w:tmpl w:val="67DE4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E05697D"/>
    <w:multiLevelType w:val="hybridMultilevel"/>
    <w:tmpl w:val="77E63B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2024D58"/>
    <w:multiLevelType w:val="hybridMultilevel"/>
    <w:tmpl w:val="DF905B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3AE67F5"/>
    <w:multiLevelType w:val="hybridMultilevel"/>
    <w:tmpl w:val="CFDE3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50F4F57"/>
    <w:multiLevelType w:val="multilevel"/>
    <w:tmpl w:val="0AB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95536D"/>
    <w:multiLevelType w:val="multilevel"/>
    <w:tmpl w:val="7484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B17599"/>
    <w:multiLevelType w:val="multilevel"/>
    <w:tmpl w:val="7E64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4A34EB"/>
    <w:multiLevelType w:val="hybridMultilevel"/>
    <w:tmpl w:val="B8F8880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nsid w:val="3F695D07"/>
    <w:multiLevelType w:val="hybridMultilevel"/>
    <w:tmpl w:val="31C49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61BE0EAF"/>
    <w:multiLevelType w:val="multilevel"/>
    <w:tmpl w:val="F538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4164A9"/>
    <w:multiLevelType w:val="multilevel"/>
    <w:tmpl w:val="0B0A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622C97"/>
    <w:multiLevelType w:val="multilevel"/>
    <w:tmpl w:val="9F76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9A14DB"/>
    <w:multiLevelType w:val="hybridMultilevel"/>
    <w:tmpl w:val="7D6C3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F594224"/>
    <w:multiLevelType w:val="hybridMultilevel"/>
    <w:tmpl w:val="522CCD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8"/>
  </w:num>
  <w:num w:numId="3">
    <w:abstractNumId w:val="2"/>
  </w:num>
  <w:num w:numId="4">
    <w:abstractNumId w:val="3"/>
  </w:num>
  <w:num w:numId="5">
    <w:abstractNumId w:val="9"/>
  </w:num>
  <w:num w:numId="6">
    <w:abstractNumId w:val="1"/>
  </w:num>
  <w:num w:numId="7">
    <w:abstractNumId w:val="14"/>
  </w:num>
  <w:num w:numId="8">
    <w:abstractNumId w:val="15"/>
  </w:num>
  <w:num w:numId="9">
    <w:abstractNumId w:val="10"/>
  </w:num>
  <w:num w:numId="10">
    <w:abstractNumId w:val="12"/>
  </w:num>
  <w:num w:numId="11">
    <w:abstractNumId w:val="7"/>
  </w:num>
  <w:num w:numId="12">
    <w:abstractNumId w:val="16"/>
  </w:num>
  <w:num w:numId="13">
    <w:abstractNumId w:val="4"/>
  </w:num>
  <w:num w:numId="14">
    <w:abstractNumId w:val="6"/>
  </w:num>
  <w:num w:numId="15">
    <w:abstractNumId w:val="17"/>
  </w:num>
  <w:num w:numId="16">
    <w:abstractNumId w:val="0"/>
  </w:num>
  <w:num w:numId="17">
    <w:abstractNumId w:val="11"/>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569"/>
    <w:rsid w:val="00012916"/>
    <w:rsid w:val="00020F6E"/>
    <w:rsid w:val="00030437"/>
    <w:rsid w:val="000334EE"/>
    <w:rsid w:val="000339E7"/>
    <w:rsid w:val="00041969"/>
    <w:rsid w:val="00042340"/>
    <w:rsid w:val="00044F41"/>
    <w:rsid w:val="000928CF"/>
    <w:rsid w:val="00097321"/>
    <w:rsid w:val="000B4E33"/>
    <w:rsid w:val="00112113"/>
    <w:rsid w:val="0018129B"/>
    <w:rsid w:val="00185BDC"/>
    <w:rsid w:val="001A2F46"/>
    <w:rsid w:val="001C74BD"/>
    <w:rsid w:val="001E25C0"/>
    <w:rsid w:val="001E373E"/>
    <w:rsid w:val="00212BED"/>
    <w:rsid w:val="00241873"/>
    <w:rsid w:val="002605F6"/>
    <w:rsid w:val="00285DD9"/>
    <w:rsid w:val="002A3E60"/>
    <w:rsid w:val="002B0598"/>
    <w:rsid w:val="002B14A4"/>
    <w:rsid w:val="002B2CDB"/>
    <w:rsid w:val="002C4C07"/>
    <w:rsid w:val="002D007D"/>
    <w:rsid w:val="002D3613"/>
    <w:rsid w:val="002F0D6B"/>
    <w:rsid w:val="00346FAB"/>
    <w:rsid w:val="0038332B"/>
    <w:rsid w:val="003A221A"/>
    <w:rsid w:val="003C793F"/>
    <w:rsid w:val="004053A2"/>
    <w:rsid w:val="00420EE5"/>
    <w:rsid w:val="00431CD7"/>
    <w:rsid w:val="00476F98"/>
    <w:rsid w:val="0049110C"/>
    <w:rsid w:val="004B46A4"/>
    <w:rsid w:val="004E6AC8"/>
    <w:rsid w:val="004F1393"/>
    <w:rsid w:val="00503DA6"/>
    <w:rsid w:val="00520E83"/>
    <w:rsid w:val="00536791"/>
    <w:rsid w:val="005613E9"/>
    <w:rsid w:val="005621D6"/>
    <w:rsid w:val="00563417"/>
    <w:rsid w:val="0056687D"/>
    <w:rsid w:val="005812BC"/>
    <w:rsid w:val="005E09CB"/>
    <w:rsid w:val="006027B3"/>
    <w:rsid w:val="00602EE4"/>
    <w:rsid w:val="0061331C"/>
    <w:rsid w:val="0061460D"/>
    <w:rsid w:val="00635734"/>
    <w:rsid w:val="006373C1"/>
    <w:rsid w:val="00640F8F"/>
    <w:rsid w:val="006431B3"/>
    <w:rsid w:val="006B2D93"/>
    <w:rsid w:val="006B65C6"/>
    <w:rsid w:val="006E12E7"/>
    <w:rsid w:val="006E36C8"/>
    <w:rsid w:val="00725A7F"/>
    <w:rsid w:val="00727B4D"/>
    <w:rsid w:val="00742E1D"/>
    <w:rsid w:val="00750B1D"/>
    <w:rsid w:val="00771F53"/>
    <w:rsid w:val="007966DF"/>
    <w:rsid w:val="007B5A43"/>
    <w:rsid w:val="007B647B"/>
    <w:rsid w:val="00825AE9"/>
    <w:rsid w:val="00836567"/>
    <w:rsid w:val="0084489D"/>
    <w:rsid w:val="00852155"/>
    <w:rsid w:val="00856C4A"/>
    <w:rsid w:val="00862569"/>
    <w:rsid w:val="00866463"/>
    <w:rsid w:val="00881693"/>
    <w:rsid w:val="00894435"/>
    <w:rsid w:val="008A6A2C"/>
    <w:rsid w:val="008B29E3"/>
    <w:rsid w:val="008B5AE5"/>
    <w:rsid w:val="008C4FE6"/>
    <w:rsid w:val="008D3B83"/>
    <w:rsid w:val="00940378"/>
    <w:rsid w:val="0094743A"/>
    <w:rsid w:val="00987838"/>
    <w:rsid w:val="009C5B93"/>
    <w:rsid w:val="009F251B"/>
    <w:rsid w:val="00A438B8"/>
    <w:rsid w:val="00A46567"/>
    <w:rsid w:val="00A52B32"/>
    <w:rsid w:val="00A63728"/>
    <w:rsid w:val="00AA64CA"/>
    <w:rsid w:val="00B04546"/>
    <w:rsid w:val="00B12048"/>
    <w:rsid w:val="00B310E7"/>
    <w:rsid w:val="00B3693A"/>
    <w:rsid w:val="00B97146"/>
    <w:rsid w:val="00BB7706"/>
    <w:rsid w:val="00BC3F47"/>
    <w:rsid w:val="00C131D1"/>
    <w:rsid w:val="00C63E19"/>
    <w:rsid w:val="00C64826"/>
    <w:rsid w:val="00C71FF7"/>
    <w:rsid w:val="00C74591"/>
    <w:rsid w:val="00C75341"/>
    <w:rsid w:val="00C7769C"/>
    <w:rsid w:val="00C940E9"/>
    <w:rsid w:val="00CB602E"/>
    <w:rsid w:val="00CD03F4"/>
    <w:rsid w:val="00CE5442"/>
    <w:rsid w:val="00D04EA4"/>
    <w:rsid w:val="00D106C1"/>
    <w:rsid w:val="00D32D2A"/>
    <w:rsid w:val="00D34507"/>
    <w:rsid w:val="00D44D1A"/>
    <w:rsid w:val="00D50A17"/>
    <w:rsid w:val="00D63DF3"/>
    <w:rsid w:val="00D72DD5"/>
    <w:rsid w:val="00D8341A"/>
    <w:rsid w:val="00DB3D82"/>
    <w:rsid w:val="00DC31AB"/>
    <w:rsid w:val="00E16C55"/>
    <w:rsid w:val="00E16E10"/>
    <w:rsid w:val="00E900DC"/>
    <w:rsid w:val="00E93E91"/>
    <w:rsid w:val="00EA02F2"/>
    <w:rsid w:val="00EA70F4"/>
    <w:rsid w:val="00F02D34"/>
    <w:rsid w:val="00F06BB1"/>
    <w:rsid w:val="00F17764"/>
    <w:rsid w:val="00F326EA"/>
    <w:rsid w:val="00F34368"/>
    <w:rsid w:val="00F72DA1"/>
    <w:rsid w:val="00F83203"/>
    <w:rsid w:val="00FB36FF"/>
    <w:rsid w:val="00FB4062"/>
    <w:rsid w:val="00FB4F51"/>
    <w:rsid w:val="00FC2771"/>
    <w:rsid w:val="00FD5E28"/>
    <w:rsid w:val="00FE79B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9E3"/>
    <w:rPr>
      <w:rFonts w:ascii="Arial" w:hAnsi="Arial"/>
      <w:sz w:val="28"/>
    </w:rPr>
  </w:style>
  <w:style w:type="paragraph" w:styleId="Heading1">
    <w:name w:val="heading 1"/>
    <w:basedOn w:val="Normal"/>
    <w:link w:val="Heading1Char"/>
    <w:uiPriority w:val="9"/>
    <w:qFormat/>
    <w:rsid w:val="00042340"/>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041969"/>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2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62569"/>
  </w:style>
  <w:style w:type="paragraph" w:styleId="BalloonText">
    <w:name w:val="Balloon Text"/>
    <w:basedOn w:val="Normal"/>
    <w:link w:val="BalloonTextChar"/>
    <w:uiPriority w:val="99"/>
    <w:semiHidden/>
    <w:unhideWhenUsed/>
    <w:rsid w:val="00862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569"/>
    <w:rPr>
      <w:rFonts w:ascii="Tahoma" w:hAnsi="Tahoma" w:cs="Tahoma"/>
      <w:sz w:val="16"/>
      <w:szCs w:val="16"/>
    </w:rPr>
  </w:style>
  <w:style w:type="character" w:customStyle="1" w:styleId="Heading1Char">
    <w:name w:val="Heading 1 Char"/>
    <w:basedOn w:val="DefaultParagraphFont"/>
    <w:link w:val="Heading1"/>
    <w:uiPriority w:val="9"/>
    <w:rsid w:val="00042340"/>
    <w:rPr>
      <w:rFonts w:ascii="Arial" w:eastAsia="Times New Roman" w:hAnsi="Arial" w:cs="Times New Roman"/>
      <w:b/>
      <w:bCs/>
      <w:kern w:val="36"/>
      <w:sz w:val="48"/>
      <w:szCs w:val="48"/>
    </w:rPr>
  </w:style>
  <w:style w:type="character" w:customStyle="1" w:styleId="Heading2Char">
    <w:name w:val="Heading 2 Char"/>
    <w:basedOn w:val="DefaultParagraphFont"/>
    <w:link w:val="Heading2"/>
    <w:uiPriority w:val="9"/>
    <w:rsid w:val="00041969"/>
    <w:rPr>
      <w:rFonts w:ascii="Arial" w:eastAsia="Times New Roman" w:hAnsi="Arial" w:cs="Times New Roman"/>
      <w:b/>
      <w:bCs/>
      <w:sz w:val="36"/>
      <w:szCs w:val="36"/>
    </w:rPr>
  </w:style>
  <w:style w:type="character" w:styleId="Hyperlink">
    <w:name w:val="Hyperlink"/>
    <w:basedOn w:val="DefaultParagraphFont"/>
    <w:uiPriority w:val="99"/>
    <w:unhideWhenUsed/>
    <w:rsid w:val="00D50A17"/>
    <w:rPr>
      <w:color w:val="0000FF"/>
      <w:u w:val="single"/>
    </w:rPr>
  </w:style>
  <w:style w:type="paragraph" w:customStyle="1" w:styleId="NCEAtablebody">
    <w:name w:val="NCEA table body"/>
    <w:basedOn w:val="Normal"/>
    <w:rsid w:val="00042340"/>
    <w:pPr>
      <w:spacing w:before="40" w:after="40" w:line="240" w:lineRule="auto"/>
    </w:pPr>
    <w:rPr>
      <w:rFonts w:eastAsia="Calibri" w:cs="Times New Roman"/>
      <w:sz w:val="20"/>
      <w:szCs w:val="20"/>
      <w:lang w:eastAsia="en-NZ" w:bidi="en-US"/>
    </w:rPr>
  </w:style>
  <w:style w:type="paragraph" w:styleId="FootnoteText">
    <w:name w:val="footnote text"/>
    <w:basedOn w:val="Normal"/>
    <w:link w:val="FootnoteTextChar"/>
    <w:uiPriority w:val="99"/>
    <w:semiHidden/>
    <w:unhideWhenUsed/>
    <w:rsid w:val="002B1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14A4"/>
    <w:rPr>
      <w:rFonts w:ascii="Arial" w:hAnsi="Arial"/>
      <w:sz w:val="20"/>
      <w:szCs w:val="20"/>
    </w:rPr>
  </w:style>
  <w:style w:type="character" w:styleId="FootnoteReference">
    <w:name w:val="footnote reference"/>
    <w:basedOn w:val="DefaultParagraphFont"/>
    <w:uiPriority w:val="99"/>
    <w:semiHidden/>
    <w:unhideWhenUsed/>
    <w:rsid w:val="002B14A4"/>
    <w:rPr>
      <w:vertAlign w:val="superscript"/>
    </w:rPr>
  </w:style>
  <w:style w:type="paragraph" w:styleId="ListParagraph">
    <w:name w:val="List Paragraph"/>
    <w:basedOn w:val="Normal"/>
    <w:uiPriority w:val="34"/>
    <w:qFormat/>
    <w:rsid w:val="00987838"/>
    <w:pPr>
      <w:ind w:left="720"/>
      <w:contextualSpacing/>
    </w:pPr>
  </w:style>
  <w:style w:type="character" w:customStyle="1" w:styleId="apple-style-span">
    <w:name w:val="apple-style-span"/>
    <w:basedOn w:val="DefaultParagraphFont"/>
    <w:rsid w:val="00602EE4"/>
  </w:style>
  <w:style w:type="character" w:customStyle="1" w:styleId="apple-converted-space">
    <w:name w:val="apple-converted-space"/>
    <w:basedOn w:val="DefaultParagraphFont"/>
    <w:rsid w:val="000339E7"/>
  </w:style>
  <w:style w:type="paragraph" w:styleId="Header">
    <w:name w:val="header"/>
    <w:basedOn w:val="Normal"/>
    <w:link w:val="HeaderChar"/>
    <w:uiPriority w:val="99"/>
    <w:unhideWhenUsed/>
    <w:rsid w:val="00503D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DA6"/>
    <w:rPr>
      <w:rFonts w:ascii="Arial" w:hAnsi="Arial"/>
      <w:sz w:val="28"/>
    </w:rPr>
  </w:style>
  <w:style w:type="paragraph" w:styleId="Footer">
    <w:name w:val="footer"/>
    <w:basedOn w:val="Normal"/>
    <w:link w:val="FooterChar"/>
    <w:uiPriority w:val="99"/>
    <w:unhideWhenUsed/>
    <w:rsid w:val="00503D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DA6"/>
    <w:rPr>
      <w:rFonts w:ascii="Arial" w:hAnsi="Arial"/>
      <w:sz w:val="28"/>
    </w:rPr>
  </w:style>
  <w:style w:type="character" w:styleId="Strong">
    <w:name w:val="Strong"/>
    <w:basedOn w:val="DefaultParagraphFont"/>
    <w:uiPriority w:val="22"/>
    <w:qFormat/>
    <w:rsid w:val="00F06BB1"/>
    <w:rPr>
      <w:b/>
      <w:bCs/>
    </w:rPr>
  </w:style>
  <w:style w:type="table" w:styleId="TableGrid">
    <w:name w:val="Table Grid"/>
    <w:basedOn w:val="TableNormal"/>
    <w:uiPriority w:val="59"/>
    <w:rsid w:val="00F06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F06BB1"/>
    <w:pPr>
      <w:pBdr>
        <w:bottom w:val="single" w:sz="8" w:space="4" w:color="4F81BD" w:themeColor="accent1"/>
      </w:pBdr>
      <w:spacing w:after="300" w:line="240" w:lineRule="auto"/>
      <w:contextualSpacing/>
    </w:pPr>
    <w:rPr>
      <w:rFonts w:eastAsiaTheme="majorEastAsia" w:cstheme="majorBidi"/>
      <w:color w:val="000000" w:themeColor="text1"/>
      <w:spacing w:val="5"/>
      <w:kern w:val="28"/>
      <w:sz w:val="52"/>
      <w:szCs w:val="52"/>
      <w:lang w:eastAsia="en-US"/>
    </w:rPr>
  </w:style>
  <w:style w:type="character" w:customStyle="1" w:styleId="TitleChar">
    <w:name w:val="Title Char"/>
    <w:basedOn w:val="DefaultParagraphFont"/>
    <w:link w:val="Title"/>
    <w:uiPriority w:val="10"/>
    <w:rsid w:val="00F06BB1"/>
    <w:rPr>
      <w:rFonts w:ascii="Arial" w:eastAsiaTheme="majorEastAsia" w:hAnsi="Arial" w:cstheme="majorBidi"/>
      <w:color w:val="000000" w:themeColor="text1"/>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9E3"/>
    <w:rPr>
      <w:rFonts w:ascii="Arial" w:hAnsi="Arial"/>
      <w:sz w:val="28"/>
    </w:rPr>
  </w:style>
  <w:style w:type="paragraph" w:styleId="Heading1">
    <w:name w:val="heading 1"/>
    <w:basedOn w:val="Normal"/>
    <w:link w:val="Heading1Char"/>
    <w:uiPriority w:val="9"/>
    <w:qFormat/>
    <w:rsid w:val="00042340"/>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041969"/>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2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62569"/>
  </w:style>
  <w:style w:type="paragraph" w:styleId="BalloonText">
    <w:name w:val="Balloon Text"/>
    <w:basedOn w:val="Normal"/>
    <w:link w:val="BalloonTextChar"/>
    <w:uiPriority w:val="99"/>
    <w:semiHidden/>
    <w:unhideWhenUsed/>
    <w:rsid w:val="00862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569"/>
    <w:rPr>
      <w:rFonts w:ascii="Tahoma" w:hAnsi="Tahoma" w:cs="Tahoma"/>
      <w:sz w:val="16"/>
      <w:szCs w:val="16"/>
    </w:rPr>
  </w:style>
  <w:style w:type="character" w:customStyle="1" w:styleId="Heading1Char">
    <w:name w:val="Heading 1 Char"/>
    <w:basedOn w:val="DefaultParagraphFont"/>
    <w:link w:val="Heading1"/>
    <w:uiPriority w:val="9"/>
    <w:rsid w:val="00042340"/>
    <w:rPr>
      <w:rFonts w:ascii="Arial" w:eastAsia="Times New Roman" w:hAnsi="Arial" w:cs="Times New Roman"/>
      <w:b/>
      <w:bCs/>
      <w:kern w:val="36"/>
      <w:sz w:val="48"/>
      <w:szCs w:val="48"/>
    </w:rPr>
  </w:style>
  <w:style w:type="character" w:customStyle="1" w:styleId="Heading2Char">
    <w:name w:val="Heading 2 Char"/>
    <w:basedOn w:val="DefaultParagraphFont"/>
    <w:link w:val="Heading2"/>
    <w:uiPriority w:val="9"/>
    <w:rsid w:val="00041969"/>
    <w:rPr>
      <w:rFonts w:ascii="Arial" w:eastAsia="Times New Roman" w:hAnsi="Arial" w:cs="Times New Roman"/>
      <w:b/>
      <w:bCs/>
      <w:sz w:val="36"/>
      <w:szCs w:val="36"/>
    </w:rPr>
  </w:style>
  <w:style w:type="character" w:styleId="Hyperlink">
    <w:name w:val="Hyperlink"/>
    <w:basedOn w:val="DefaultParagraphFont"/>
    <w:uiPriority w:val="99"/>
    <w:unhideWhenUsed/>
    <w:rsid w:val="00D50A17"/>
    <w:rPr>
      <w:color w:val="0000FF"/>
      <w:u w:val="single"/>
    </w:rPr>
  </w:style>
  <w:style w:type="paragraph" w:customStyle="1" w:styleId="NCEAtablebody">
    <w:name w:val="NCEA table body"/>
    <w:basedOn w:val="Normal"/>
    <w:rsid w:val="00042340"/>
    <w:pPr>
      <w:spacing w:before="40" w:after="40" w:line="240" w:lineRule="auto"/>
    </w:pPr>
    <w:rPr>
      <w:rFonts w:eastAsia="Calibri" w:cs="Times New Roman"/>
      <w:sz w:val="20"/>
      <w:szCs w:val="20"/>
      <w:lang w:eastAsia="en-NZ" w:bidi="en-US"/>
    </w:rPr>
  </w:style>
  <w:style w:type="paragraph" w:styleId="FootnoteText">
    <w:name w:val="footnote text"/>
    <w:basedOn w:val="Normal"/>
    <w:link w:val="FootnoteTextChar"/>
    <w:uiPriority w:val="99"/>
    <w:semiHidden/>
    <w:unhideWhenUsed/>
    <w:rsid w:val="002B1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14A4"/>
    <w:rPr>
      <w:rFonts w:ascii="Arial" w:hAnsi="Arial"/>
      <w:sz w:val="20"/>
      <w:szCs w:val="20"/>
    </w:rPr>
  </w:style>
  <w:style w:type="character" w:styleId="FootnoteReference">
    <w:name w:val="footnote reference"/>
    <w:basedOn w:val="DefaultParagraphFont"/>
    <w:uiPriority w:val="99"/>
    <w:semiHidden/>
    <w:unhideWhenUsed/>
    <w:rsid w:val="002B14A4"/>
    <w:rPr>
      <w:vertAlign w:val="superscript"/>
    </w:rPr>
  </w:style>
  <w:style w:type="paragraph" w:styleId="ListParagraph">
    <w:name w:val="List Paragraph"/>
    <w:basedOn w:val="Normal"/>
    <w:uiPriority w:val="34"/>
    <w:qFormat/>
    <w:rsid w:val="00987838"/>
    <w:pPr>
      <w:ind w:left="720"/>
      <w:contextualSpacing/>
    </w:pPr>
  </w:style>
  <w:style w:type="character" w:customStyle="1" w:styleId="apple-style-span">
    <w:name w:val="apple-style-span"/>
    <w:basedOn w:val="DefaultParagraphFont"/>
    <w:rsid w:val="00602EE4"/>
  </w:style>
  <w:style w:type="character" w:customStyle="1" w:styleId="apple-converted-space">
    <w:name w:val="apple-converted-space"/>
    <w:basedOn w:val="DefaultParagraphFont"/>
    <w:rsid w:val="000339E7"/>
  </w:style>
  <w:style w:type="paragraph" w:styleId="Header">
    <w:name w:val="header"/>
    <w:basedOn w:val="Normal"/>
    <w:link w:val="HeaderChar"/>
    <w:uiPriority w:val="99"/>
    <w:unhideWhenUsed/>
    <w:rsid w:val="00503D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DA6"/>
    <w:rPr>
      <w:rFonts w:ascii="Arial" w:hAnsi="Arial"/>
      <w:sz w:val="28"/>
    </w:rPr>
  </w:style>
  <w:style w:type="paragraph" w:styleId="Footer">
    <w:name w:val="footer"/>
    <w:basedOn w:val="Normal"/>
    <w:link w:val="FooterChar"/>
    <w:uiPriority w:val="99"/>
    <w:unhideWhenUsed/>
    <w:rsid w:val="00503D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DA6"/>
    <w:rPr>
      <w:rFonts w:ascii="Arial" w:hAnsi="Arial"/>
      <w:sz w:val="28"/>
    </w:rPr>
  </w:style>
  <w:style w:type="character" w:styleId="Strong">
    <w:name w:val="Strong"/>
    <w:basedOn w:val="DefaultParagraphFont"/>
    <w:uiPriority w:val="22"/>
    <w:qFormat/>
    <w:rsid w:val="00F06BB1"/>
    <w:rPr>
      <w:b/>
      <w:bCs/>
    </w:rPr>
  </w:style>
  <w:style w:type="table" w:styleId="TableGrid">
    <w:name w:val="Table Grid"/>
    <w:basedOn w:val="TableNormal"/>
    <w:uiPriority w:val="59"/>
    <w:rsid w:val="00F06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F06BB1"/>
    <w:pPr>
      <w:pBdr>
        <w:bottom w:val="single" w:sz="8" w:space="4" w:color="4F81BD" w:themeColor="accent1"/>
      </w:pBdr>
      <w:spacing w:after="300" w:line="240" w:lineRule="auto"/>
      <w:contextualSpacing/>
    </w:pPr>
    <w:rPr>
      <w:rFonts w:eastAsiaTheme="majorEastAsia" w:cstheme="majorBidi"/>
      <w:color w:val="000000" w:themeColor="text1"/>
      <w:spacing w:val="5"/>
      <w:kern w:val="28"/>
      <w:sz w:val="52"/>
      <w:szCs w:val="52"/>
      <w:lang w:eastAsia="en-US"/>
    </w:rPr>
  </w:style>
  <w:style w:type="character" w:customStyle="1" w:styleId="TitleChar">
    <w:name w:val="Title Char"/>
    <w:basedOn w:val="DefaultParagraphFont"/>
    <w:link w:val="Title"/>
    <w:uiPriority w:val="10"/>
    <w:rsid w:val="00F06BB1"/>
    <w:rPr>
      <w:rFonts w:ascii="Arial" w:eastAsiaTheme="majorEastAsia" w:hAnsi="Arial" w:cstheme="majorBidi"/>
      <w:color w:val="000000" w:themeColor="text1"/>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49990">
      <w:bodyDiv w:val="1"/>
      <w:marLeft w:val="0"/>
      <w:marRight w:val="0"/>
      <w:marTop w:val="0"/>
      <w:marBottom w:val="0"/>
      <w:divBdr>
        <w:top w:val="none" w:sz="0" w:space="0" w:color="auto"/>
        <w:left w:val="none" w:sz="0" w:space="0" w:color="auto"/>
        <w:bottom w:val="none" w:sz="0" w:space="0" w:color="auto"/>
        <w:right w:val="none" w:sz="0" w:space="0" w:color="auto"/>
      </w:divBdr>
    </w:div>
    <w:div w:id="233663116">
      <w:bodyDiv w:val="1"/>
      <w:marLeft w:val="0"/>
      <w:marRight w:val="0"/>
      <w:marTop w:val="0"/>
      <w:marBottom w:val="0"/>
      <w:divBdr>
        <w:top w:val="none" w:sz="0" w:space="0" w:color="auto"/>
        <w:left w:val="none" w:sz="0" w:space="0" w:color="auto"/>
        <w:bottom w:val="none" w:sz="0" w:space="0" w:color="auto"/>
        <w:right w:val="none" w:sz="0" w:space="0" w:color="auto"/>
      </w:divBdr>
      <w:divsChild>
        <w:div w:id="1630893636">
          <w:marLeft w:val="0"/>
          <w:marRight w:val="0"/>
          <w:marTop w:val="0"/>
          <w:marBottom w:val="0"/>
          <w:divBdr>
            <w:top w:val="none" w:sz="0" w:space="0" w:color="auto"/>
            <w:left w:val="none" w:sz="0" w:space="0" w:color="auto"/>
            <w:bottom w:val="none" w:sz="0" w:space="0" w:color="auto"/>
            <w:right w:val="none" w:sz="0" w:space="0" w:color="auto"/>
          </w:divBdr>
        </w:div>
        <w:div w:id="1880051441">
          <w:marLeft w:val="0"/>
          <w:marRight w:val="0"/>
          <w:marTop w:val="0"/>
          <w:marBottom w:val="0"/>
          <w:divBdr>
            <w:top w:val="none" w:sz="0" w:space="0" w:color="auto"/>
            <w:left w:val="none" w:sz="0" w:space="0" w:color="auto"/>
            <w:bottom w:val="none" w:sz="0" w:space="0" w:color="auto"/>
            <w:right w:val="none" w:sz="0" w:space="0" w:color="auto"/>
          </w:divBdr>
        </w:div>
      </w:divsChild>
    </w:div>
    <w:div w:id="449589281">
      <w:bodyDiv w:val="1"/>
      <w:marLeft w:val="0"/>
      <w:marRight w:val="0"/>
      <w:marTop w:val="0"/>
      <w:marBottom w:val="0"/>
      <w:divBdr>
        <w:top w:val="none" w:sz="0" w:space="0" w:color="auto"/>
        <w:left w:val="none" w:sz="0" w:space="0" w:color="auto"/>
        <w:bottom w:val="none" w:sz="0" w:space="0" w:color="auto"/>
        <w:right w:val="none" w:sz="0" w:space="0" w:color="auto"/>
      </w:divBdr>
    </w:div>
    <w:div w:id="745421880">
      <w:bodyDiv w:val="1"/>
      <w:marLeft w:val="0"/>
      <w:marRight w:val="0"/>
      <w:marTop w:val="0"/>
      <w:marBottom w:val="0"/>
      <w:divBdr>
        <w:top w:val="none" w:sz="0" w:space="0" w:color="auto"/>
        <w:left w:val="none" w:sz="0" w:space="0" w:color="auto"/>
        <w:bottom w:val="none" w:sz="0" w:space="0" w:color="auto"/>
        <w:right w:val="none" w:sz="0" w:space="0" w:color="auto"/>
      </w:divBdr>
    </w:div>
    <w:div w:id="848057365">
      <w:bodyDiv w:val="1"/>
      <w:marLeft w:val="0"/>
      <w:marRight w:val="0"/>
      <w:marTop w:val="0"/>
      <w:marBottom w:val="0"/>
      <w:divBdr>
        <w:top w:val="none" w:sz="0" w:space="0" w:color="auto"/>
        <w:left w:val="none" w:sz="0" w:space="0" w:color="auto"/>
        <w:bottom w:val="none" w:sz="0" w:space="0" w:color="auto"/>
        <w:right w:val="none" w:sz="0" w:space="0" w:color="auto"/>
      </w:divBdr>
      <w:divsChild>
        <w:div w:id="2064056997">
          <w:marLeft w:val="734"/>
          <w:marRight w:val="0"/>
          <w:marTop w:val="154"/>
          <w:marBottom w:val="0"/>
          <w:divBdr>
            <w:top w:val="none" w:sz="0" w:space="0" w:color="auto"/>
            <w:left w:val="none" w:sz="0" w:space="0" w:color="auto"/>
            <w:bottom w:val="none" w:sz="0" w:space="0" w:color="auto"/>
            <w:right w:val="none" w:sz="0" w:space="0" w:color="auto"/>
          </w:divBdr>
        </w:div>
        <w:div w:id="495194737">
          <w:marLeft w:val="734"/>
          <w:marRight w:val="0"/>
          <w:marTop w:val="154"/>
          <w:marBottom w:val="0"/>
          <w:divBdr>
            <w:top w:val="none" w:sz="0" w:space="0" w:color="auto"/>
            <w:left w:val="none" w:sz="0" w:space="0" w:color="auto"/>
            <w:bottom w:val="none" w:sz="0" w:space="0" w:color="auto"/>
            <w:right w:val="none" w:sz="0" w:space="0" w:color="auto"/>
          </w:divBdr>
        </w:div>
        <w:div w:id="573249143">
          <w:marLeft w:val="734"/>
          <w:marRight w:val="0"/>
          <w:marTop w:val="154"/>
          <w:marBottom w:val="0"/>
          <w:divBdr>
            <w:top w:val="none" w:sz="0" w:space="0" w:color="auto"/>
            <w:left w:val="none" w:sz="0" w:space="0" w:color="auto"/>
            <w:bottom w:val="none" w:sz="0" w:space="0" w:color="auto"/>
            <w:right w:val="none" w:sz="0" w:space="0" w:color="auto"/>
          </w:divBdr>
        </w:div>
        <w:div w:id="1980725434">
          <w:marLeft w:val="734"/>
          <w:marRight w:val="0"/>
          <w:marTop w:val="154"/>
          <w:marBottom w:val="0"/>
          <w:divBdr>
            <w:top w:val="none" w:sz="0" w:space="0" w:color="auto"/>
            <w:left w:val="none" w:sz="0" w:space="0" w:color="auto"/>
            <w:bottom w:val="none" w:sz="0" w:space="0" w:color="auto"/>
            <w:right w:val="none" w:sz="0" w:space="0" w:color="auto"/>
          </w:divBdr>
        </w:div>
        <w:div w:id="647168156">
          <w:marLeft w:val="734"/>
          <w:marRight w:val="0"/>
          <w:marTop w:val="154"/>
          <w:marBottom w:val="0"/>
          <w:divBdr>
            <w:top w:val="none" w:sz="0" w:space="0" w:color="auto"/>
            <w:left w:val="none" w:sz="0" w:space="0" w:color="auto"/>
            <w:bottom w:val="none" w:sz="0" w:space="0" w:color="auto"/>
            <w:right w:val="none" w:sz="0" w:space="0" w:color="auto"/>
          </w:divBdr>
        </w:div>
        <w:div w:id="1861896065">
          <w:marLeft w:val="734"/>
          <w:marRight w:val="0"/>
          <w:marTop w:val="154"/>
          <w:marBottom w:val="0"/>
          <w:divBdr>
            <w:top w:val="none" w:sz="0" w:space="0" w:color="auto"/>
            <w:left w:val="none" w:sz="0" w:space="0" w:color="auto"/>
            <w:bottom w:val="none" w:sz="0" w:space="0" w:color="auto"/>
            <w:right w:val="none" w:sz="0" w:space="0" w:color="auto"/>
          </w:divBdr>
        </w:div>
      </w:divsChild>
    </w:div>
    <w:div w:id="871839784">
      <w:bodyDiv w:val="1"/>
      <w:marLeft w:val="0"/>
      <w:marRight w:val="0"/>
      <w:marTop w:val="0"/>
      <w:marBottom w:val="0"/>
      <w:divBdr>
        <w:top w:val="none" w:sz="0" w:space="0" w:color="auto"/>
        <w:left w:val="none" w:sz="0" w:space="0" w:color="auto"/>
        <w:bottom w:val="none" w:sz="0" w:space="0" w:color="auto"/>
        <w:right w:val="none" w:sz="0" w:space="0" w:color="auto"/>
      </w:divBdr>
    </w:div>
    <w:div w:id="1125076484">
      <w:bodyDiv w:val="1"/>
      <w:marLeft w:val="0"/>
      <w:marRight w:val="0"/>
      <w:marTop w:val="0"/>
      <w:marBottom w:val="0"/>
      <w:divBdr>
        <w:top w:val="none" w:sz="0" w:space="0" w:color="auto"/>
        <w:left w:val="none" w:sz="0" w:space="0" w:color="auto"/>
        <w:bottom w:val="none" w:sz="0" w:space="0" w:color="auto"/>
        <w:right w:val="none" w:sz="0" w:space="0" w:color="auto"/>
      </w:divBdr>
    </w:div>
    <w:div w:id="1465927025">
      <w:bodyDiv w:val="1"/>
      <w:marLeft w:val="0"/>
      <w:marRight w:val="0"/>
      <w:marTop w:val="0"/>
      <w:marBottom w:val="0"/>
      <w:divBdr>
        <w:top w:val="none" w:sz="0" w:space="0" w:color="auto"/>
        <w:left w:val="none" w:sz="0" w:space="0" w:color="auto"/>
        <w:bottom w:val="none" w:sz="0" w:space="0" w:color="auto"/>
        <w:right w:val="none" w:sz="0" w:space="0" w:color="auto"/>
      </w:divBdr>
    </w:div>
    <w:div w:id="1478063683">
      <w:bodyDiv w:val="1"/>
      <w:marLeft w:val="0"/>
      <w:marRight w:val="0"/>
      <w:marTop w:val="0"/>
      <w:marBottom w:val="0"/>
      <w:divBdr>
        <w:top w:val="none" w:sz="0" w:space="0" w:color="auto"/>
        <w:left w:val="none" w:sz="0" w:space="0" w:color="auto"/>
        <w:bottom w:val="none" w:sz="0" w:space="0" w:color="auto"/>
        <w:right w:val="none" w:sz="0" w:space="0" w:color="auto"/>
      </w:divBdr>
    </w:div>
    <w:div w:id="1478834646">
      <w:bodyDiv w:val="1"/>
      <w:marLeft w:val="0"/>
      <w:marRight w:val="0"/>
      <w:marTop w:val="0"/>
      <w:marBottom w:val="0"/>
      <w:divBdr>
        <w:top w:val="none" w:sz="0" w:space="0" w:color="auto"/>
        <w:left w:val="none" w:sz="0" w:space="0" w:color="auto"/>
        <w:bottom w:val="none" w:sz="0" w:space="0" w:color="auto"/>
        <w:right w:val="none" w:sz="0" w:space="0" w:color="auto"/>
      </w:divBdr>
    </w:div>
    <w:div w:id="198673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hyperlink" Target="https://sites.google.com/site/mathstatsfacilitators/home"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4.png"/><Relationship Id="rId55" Type="http://schemas.openxmlformats.org/officeDocument/2006/relationships/image" Target="media/image29.jpeg"/><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hyperlink" Target="https://www.facebook.com/groups/statsteachers/" TargetMode="External"/><Relationship Id="rId37" Type="http://schemas.openxmlformats.org/officeDocument/2006/relationships/hyperlink" Target="http://new.censusatschool.org.nz/resources/"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7.gif"/><Relationship Id="rId58" Type="http://schemas.openxmlformats.org/officeDocument/2006/relationships/image" Target="media/image32.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www.nceax.co.nz/" TargetMode="External"/><Relationship Id="rId49" Type="http://schemas.openxmlformats.org/officeDocument/2006/relationships/image" Target="media/image23.png"/><Relationship Id="rId57" Type="http://schemas.openxmlformats.org/officeDocument/2006/relationships/image" Target="media/image31.jpeg"/><Relationship Id="rId61" Type="http://schemas.openxmlformats.org/officeDocument/2006/relationships/image" Target="media/image35.png"/><Relationship Id="rId10" Type="http://schemas.openxmlformats.org/officeDocument/2006/relationships/diagramLayout" Target="diagrams/layout1.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http://maths.nayland.school.nz/" TargetMode="External"/><Relationship Id="rId43" Type="http://schemas.openxmlformats.org/officeDocument/2006/relationships/image" Target="media/image18.png"/><Relationship Id="rId48" Type="http://schemas.openxmlformats.org/officeDocument/2006/relationships/hyperlink" Target="http://www.youtube.com/watch?v=BNHR6IQJGZs" TargetMode="External"/><Relationship Id="rId56" Type="http://schemas.openxmlformats.org/officeDocument/2006/relationships/image" Target="media/image30.jpeg"/><Relationship Id="rId64"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png"/><Relationship Id="rId33" Type="http://schemas.openxmlformats.org/officeDocument/2006/relationships/hyperlink" Target="http://2012maths.wikispaces.com/" TargetMode="External"/><Relationship Id="rId38" Type="http://schemas.openxmlformats.org/officeDocument/2006/relationships/hyperlink" Target="http://nzmaths.co.nz/plc" TargetMode="External"/><Relationship Id="rId46" Type="http://schemas.openxmlformats.org/officeDocument/2006/relationships/image" Target="media/image21.jpeg"/><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image" Target="media/image2.gif"/><Relationship Id="rId41" Type="http://schemas.openxmlformats.org/officeDocument/2006/relationships/image" Target="media/image16.jpeg"/><Relationship Id="rId54" Type="http://schemas.openxmlformats.org/officeDocument/2006/relationships/image" Target="media/image28.png"/><Relationship Id="rId62" Type="http://schemas.openxmlformats.org/officeDocument/2006/relationships/image" Target="media/image36.png"/></Relationships>
</file>

<file path=word/_rels/footnotes.xml.rels><?xml version="1.0" encoding="UTF-8" standalone="yes"?>
<Relationships xmlns="http://schemas.openxmlformats.org/package/2006/relationships"><Relationship Id="rId2" Type="http://schemas.openxmlformats.org/officeDocument/2006/relationships/hyperlink" Target="http://www.reddit.com/" TargetMode="External"/><Relationship Id="rId1" Type="http://schemas.openxmlformats.org/officeDocument/2006/relationships/hyperlink" Target="http://en.wikipedia.org/wiki/Main_Page"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CCF94D-CA05-4371-9802-2AA2645AAB20}"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en-NZ"/>
        </a:p>
      </dgm:t>
    </dgm:pt>
    <dgm:pt modelId="{4C9BEE84-3C44-40BD-BA38-A801DE0CCEDA}">
      <dgm:prSet phldrT="[Text]"/>
      <dgm:spPr/>
      <dgm:t>
        <a:bodyPr/>
        <a:lstStyle/>
        <a:p>
          <a:r>
            <a:rPr lang="en-NZ"/>
            <a:t>Word Problem OR Diagram </a:t>
          </a:r>
        </a:p>
      </dgm:t>
    </dgm:pt>
    <dgm:pt modelId="{20CA996D-510B-40F7-A371-4C07D3308380}" type="parTrans" cxnId="{9D87CECF-D98C-4A3E-A239-15B14EA7D9DE}">
      <dgm:prSet/>
      <dgm:spPr/>
      <dgm:t>
        <a:bodyPr/>
        <a:lstStyle/>
        <a:p>
          <a:endParaRPr lang="en-NZ"/>
        </a:p>
      </dgm:t>
    </dgm:pt>
    <dgm:pt modelId="{E90B961B-03B8-49CE-B7A4-7F25B35FFCEF}" type="sibTrans" cxnId="{9D87CECF-D98C-4A3E-A239-15B14EA7D9DE}">
      <dgm:prSet/>
      <dgm:spPr/>
      <dgm:t>
        <a:bodyPr/>
        <a:lstStyle/>
        <a:p>
          <a:endParaRPr lang="en-NZ"/>
        </a:p>
      </dgm:t>
    </dgm:pt>
    <dgm:pt modelId="{1BAA0E9C-80D3-4C32-864F-645323A889D9}">
      <dgm:prSet phldrT="[Text]"/>
      <dgm:spPr/>
      <dgm:t>
        <a:bodyPr/>
        <a:lstStyle/>
        <a:p>
          <a:r>
            <a:rPr lang="en-NZ"/>
            <a:t>Symbols</a:t>
          </a:r>
        </a:p>
      </dgm:t>
    </dgm:pt>
    <dgm:pt modelId="{BE7ABBAA-B7E0-4E63-9BFA-488CAE4FC321}" type="parTrans" cxnId="{6408509D-31DC-4FAF-BAAA-8258637D6D0A}">
      <dgm:prSet/>
      <dgm:spPr/>
      <dgm:t>
        <a:bodyPr/>
        <a:lstStyle/>
        <a:p>
          <a:endParaRPr lang="en-NZ"/>
        </a:p>
      </dgm:t>
    </dgm:pt>
    <dgm:pt modelId="{3535A391-42A9-4313-A250-9F442AB88DC1}" type="sibTrans" cxnId="{6408509D-31DC-4FAF-BAAA-8258637D6D0A}">
      <dgm:prSet/>
      <dgm:spPr/>
      <dgm:t>
        <a:bodyPr/>
        <a:lstStyle/>
        <a:p>
          <a:endParaRPr lang="en-NZ"/>
        </a:p>
      </dgm:t>
    </dgm:pt>
    <dgm:pt modelId="{7FF9DCA4-BC65-4808-86FF-9736EAE640C3}">
      <dgm:prSet phldrT="[Text]"/>
      <dgm:spPr/>
      <dgm:t>
        <a:bodyPr/>
        <a:lstStyle/>
        <a:p>
          <a:r>
            <a:rPr lang="en-NZ"/>
            <a:t>Logic Rules </a:t>
          </a:r>
        </a:p>
      </dgm:t>
    </dgm:pt>
    <dgm:pt modelId="{8C584E55-1D5B-4324-B1BD-5EF2C8E6630C}" type="parTrans" cxnId="{8346F8A9-32B5-461B-9DD6-61BBD7168ACA}">
      <dgm:prSet/>
      <dgm:spPr/>
      <dgm:t>
        <a:bodyPr/>
        <a:lstStyle/>
        <a:p>
          <a:endParaRPr lang="en-NZ"/>
        </a:p>
      </dgm:t>
    </dgm:pt>
    <dgm:pt modelId="{6FF20C29-8F79-4FFB-82F1-1FA1030306DB}" type="sibTrans" cxnId="{8346F8A9-32B5-461B-9DD6-61BBD7168ACA}">
      <dgm:prSet/>
      <dgm:spPr/>
      <dgm:t>
        <a:bodyPr/>
        <a:lstStyle/>
        <a:p>
          <a:endParaRPr lang="en-NZ"/>
        </a:p>
      </dgm:t>
    </dgm:pt>
    <dgm:pt modelId="{3D92180A-41B3-40D3-A11B-CA186E71BB27}">
      <dgm:prSet/>
      <dgm:spPr/>
      <dgm:t>
        <a:bodyPr/>
        <a:lstStyle/>
        <a:p>
          <a:r>
            <a:rPr lang="en-NZ"/>
            <a:t>Solution</a:t>
          </a:r>
        </a:p>
      </dgm:t>
    </dgm:pt>
    <dgm:pt modelId="{902B20A9-B070-454D-8036-FC065757B6F8}" type="parTrans" cxnId="{1D4583BA-DB49-4289-AE1A-69566FC54EE7}">
      <dgm:prSet/>
      <dgm:spPr/>
      <dgm:t>
        <a:bodyPr/>
        <a:lstStyle/>
        <a:p>
          <a:endParaRPr lang="en-NZ"/>
        </a:p>
      </dgm:t>
    </dgm:pt>
    <dgm:pt modelId="{4D8A0D2E-EDD8-454C-B7F4-1005BD1FE8B5}" type="sibTrans" cxnId="{1D4583BA-DB49-4289-AE1A-69566FC54EE7}">
      <dgm:prSet/>
      <dgm:spPr/>
      <dgm:t>
        <a:bodyPr/>
        <a:lstStyle/>
        <a:p>
          <a:endParaRPr lang="en-NZ"/>
        </a:p>
      </dgm:t>
    </dgm:pt>
    <dgm:pt modelId="{B55A99CA-F3B2-4496-BB0D-B0D707F40B99}" type="pres">
      <dgm:prSet presAssocID="{ABCCF94D-CA05-4371-9802-2AA2645AAB20}" presName="Name0" presStyleCnt="0">
        <dgm:presLayoutVars>
          <dgm:dir/>
          <dgm:resizeHandles val="exact"/>
        </dgm:presLayoutVars>
      </dgm:prSet>
      <dgm:spPr/>
      <dgm:t>
        <a:bodyPr/>
        <a:lstStyle/>
        <a:p>
          <a:endParaRPr lang="en-NZ"/>
        </a:p>
      </dgm:t>
    </dgm:pt>
    <dgm:pt modelId="{2A7AE7BF-6D95-41C7-BD95-31C5F7D79049}" type="pres">
      <dgm:prSet presAssocID="{4C9BEE84-3C44-40BD-BA38-A801DE0CCEDA}" presName="node" presStyleLbl="node1" presStyleIdx="0" presStyleCnt="4">
        <dgm:presLayoutVars>
          <dgm:bulletEnabled val="1"/>
        </dgm:presLayoutVars>
      </dgm:prSet>
      <dgm:spPr/>
      <dgm:t>
        <a:bodyPr/>
        <a:lstStyle/>
        <a:p>
          <a:endParaRPr lang="en-NZ"/>
        </a:p>
      </dgm:t>
    </dgm:pt>
    <dgm:pt modelId="{C5B2520A-15C7-4736-B139-BF8FA58562E3}" type="pres">
      <dgm:prSet presAssocID="{E90B961B-03B8-49CE-B7A4-7F25B35FFCEF}" presName="sibTrans" presStyleLbl="sibTrans2D1" presStyleIdx="0" presStyleCnt="3"/>
      <dgm:spPr/>
      <dgm:t>
        <a:bodyPr/>
        <a:lstStyle/>
        <a:p>
          <a:endParaRPr lang="en-NZ"/>
        </a:p>
      </dgm:t>
    </dgm:pt>
    <dgm:pt modelId="{C371EA16-8CFA-4F20-A5E3-571B9FDF6A76}" type="pres">
      <dgm:prSet presAssocID="{E90B961B-03B8-49CE-B7A4-7F25B35FFCEF}" presName="connectorText" presStyleLbl="sibTrans2D1" presStyleIdx="0" presStyleCnt="3"/>
      <dgm:spPr/>
      <dgm:t>
        <a:bodyPr/>
        <a:lstStyle/>
        <a:p>
          <a:endParaRPr lang="en-NZ"/>
        </a:p>
      </dgm:t>
    </dgm:pt>
    <dgm:pt modelId="{84A6BEDB-DECE-4D7C-B6FD-6B545F27BA7A}" type="pres">
      <dgm:prSet presAssocID="{1BAA0E9C-80D3-4C32-864F-645323A889D9}" presName="node" presStyleLbl="node1" presStyleIdx="1" presStyleCnt="4">
        <dgm:presLayoutVars>
          <dgm:bulletEnabled val="1"/>
        </dgm:presLayoutVars>
      </dgm:prSet>
      <dgm:spPr/>
      <dgm:t>
        <a:bodyPr/>
        <a:lstStyle/>
        <a:p>
          <a:endParaRPr lang="en-NZ"/>
        </a:p>
      </dgm:t>
    </dgm:pt>
    <dgm:pt modelId="{9F020A93-2F6A-4C4A-819A-BBADE42BC049}" type="pres">
      <dgm:prSet presAssocID="{3535A391-42A9-4313-A250-9F442AB88DC1}" presName="sibTrans" presStyleLbl="sibTrans2D1" presStyleIdx="1" presStyleCnt="3"/>
      <dgm:spPr/>
      <dgm:t>
        <a:bodyPr/>
        <a:lstStyle/>
        <a:p>
          <a:endParaRPr lang="en-NZ"/>
        </a:p>
      </dgm:t>
    </dgm:pt>
    <dgm:pt modelId="{750E09E4-11BE-48CB-9BEF-608E5FFEFAB6}" type="pres">
      <dgm:prSet presAssocID="{3535A391-42A9-4313-A250-9F442AB88DC1}" presName="connectorText" presStyleLbl="sibTrans2D1" presStyleIdx="1" presStyleCnt="3"/>
      <dgm:spPr/>
      <dgm:t>
        <a:bodyPr/>
        <a:lstStyle/>
        <a:p>
          <a:endParaRPr lang="en-NZ"/>
        </a:p>
      </dgm:t>
    </dgm:pt>
    <dgm:pt modelId="{5D6FF539-9546-4541-A177-CE90FD6C4A08}" type="pres">
      <dgm:prSet presAssocID="{7FF9DCA4-BC65-4808-86FF-9736EAE640C3}" presName="node" presStyleLbl="node1" presStyleIdx="2" presStyleCnt="4">
        <dgm:presLayoutVars>
          <dgm:bulletEnabled val="1"/>
        </dgm:presLayoutVars>
      </dgm:prSet>
      <dgm:spPr/>
      <dgm:t>
        <a:bodyPr/>
        <a:lstStyle/>
        <a:p>
          <a:endParaRPr lang="en-NZ"/>
        </a:p>
      </dgm:t>
    </dgm:pt>
    <dgm:pt modelId="{8327DF37-5572-48A1-AE00-9A908296754E}" type="pres">
      <dgm:prSet presAssocID="{6FF20C29-8F79-4FFB-82F1-1FA1030306DB}" presName="sibTrans" presStyleLbl="sibTrans2D1" presStyleIdx="2" presStyleCnt="3"/>
      <dgm:spPr/>
      <dgm:t>
        <a:bodyPr/>
        <a:lstStyle/>
        <a:p>
          <a:endParaRPr lang="en-NZ"/>
        </a:p>
      </dgm:t>
    </dgm:pt>
    <dgm:pt modelId="{B81E8259-4B09-4B26-BC98-444625CD5010}" type="pres">
      <dgm:prSet presAssocID="{6FF20C29-8F79-4FFB-82F1-1FA1030306DB}" presName="connectorText" presStyleLbl="sibTrans2D1" presStyleIdx="2" presStyleCnt="3"/>
      <dgm:spPr/>
      <dgm:t>
        <a:bodyPr/>
        <a:lstStyle/>
        <a:p>
          <a:endParaRPr lang="en-NZ"/>
        </a:p>
      </dgm:t>
    </dgm:pt>
    <dgm:pt modelId="{D916A701-2044-4DB5-8FC2-8E762B8D3E50}" type="pres">
      <dgm:prSet presAssocID="{3D92180A-41B3-40D3-A11B-CA186E71BB27}" presName="node" presStyleLbl="node1" presStyleIdx="3" presStyleCnt="4">
        <dgm:presLayoutVars>
          <dgm:bulletEnabled val="1"/>
        </dgm:presLayoutVars>
      </dgm:prSet>
      <dgm:spPr/>
      <dgm:t>
        <a:bodyPr/>
        <a:lstStyle/>
        <a:p>
          <a:endParaRPr lang="en-NZ"/>
        </a:p>
      </dgm:t>
    </dgm:pt>
  </dgm:ptLst>
  <dgm:cxnLst>
    <dgm:cxn modelId="{6408509D-31DC-4FAF-BAAA-8258637D6D0A}" srcId="{ABCCF94D-CA05-4371-9802-2AA2645AAB20}" destId="{1BAA0E9C-80D3-4C32-864F-645323A889D9}" srcOrd="1" destOrd="0" parTransId="{BE7ABBAA-B7E0-4E63-9BFA-488CAE4FC321}" sibTransId="{3535A391-42A9-4313-A250-9F442AB88DC1}"/>
    <dgm:cxn modelId="{03FFDAAF-EC6C-40C5-824F-AD188B964BC3}" type="presOf" srcId="{3535A391-42A9-4313-A250-9F442AB88DC1}" destId="{9F020A93-2F6A-4C4A-819A-BBADE42BC049}" srcOrd="0" destOrd="0" presId="urn:microsoft.com/office/officeart/2005/8/layout/process1"/>
    <dgm:cxn modelId="{F4F41B86-2458-4A92-A084-AE88A65B2E05}" type="presOf" srcId="{ABCCF94D-CA05-4371-9802-2AA2645AAB20}" destId="{B55A99CA-F3B2-4496-BB0D-B0D707F40B99}" srcOrd="0" destOrd="0" presId="urn:microsoft.com/office/officeart/2005/8/layout/process1"/>
    <dgm:cxn modelId="{1F296F38-BE27-4093-A0B6-85F71743034C}" type="presOf" srcId="{7FF9DCA4-BC65-4808-86FF-9736EAE640C3}" destId="{5D6FF539-9546-4541-A177-CE90FD6C4A08}" srcOrd="0" destOrd="0" presId="urn:microsoft.com/office/officeart/2005/8/layout/process1"/>
    <dgm:cxn modelId="{1D4583BA-DB49-4289-AE1A-69566FC54EE7}" srcId="{ABCCF94D-CA05-4371-9802-2AA2645AAB20}" destId="{3D92180A-41B3-40D3-A11B-CA186E71BB27}" srcOrd="3" destOrd="0" parTransId="{902B20A9-B070-454D-8036-FC065757B6F8}" sibTransId="{4D8A0D2E-EDD8-454C-B7F4-1005BD1FE8B5}"/>
    <dgm:cxn modelId="{F43CC866-D74A-448D-AC0B-CC474D5C74C9}" type="presOf" srcId="{6FF20C29-8F79-4FFB-82F1-1FA1030306DB}" destId="{B81E8259-4B09-4B26-BC98-444625CD5010}" srcOrd="1" destOrd="0" presId="urn:microsoft.com/office/officeart/2005/8/layout/process1"/>
    <dgm:cxn modelId="{F541DEB2-B18C-4121-9C99-2EDE84244C76}" type="presOf" srcId="{6FF20C29-8F79-4FFB-82F1-1FA1030306DB}" destId="{8327DF37-5572-48A1-AE00-9A908296754E}" srcOrd="0" destOrd="0" presId="urn:microsoft.com/office/officeart/2005/8/layout/process1"/>
    <dgm:cxn modelId="{B46FA7E8-76D8-42BF-840C-A2575E37F57C}" type="presOf" srcId="{3535A391-42A9-4313-A250-9F442AB88DC1}" destId="{750E09E4-11BE-48CB-9BEF-608E5FFEFAB6}" srcOrd="1" destOrd="0" presId="urn:microsoft.com/office/officeart/2005/8/layout/process1"/>
    <dgm:cxn modelId="{8346F8A9-32B5-461B-9DD6-61BBD7168ACA}" srcId="{ABCCF94D-CA05-4371-9802-2AA2645AAB20}" destId="{7FF9DCA4-BC65-4808-86FF-9736EAE640C3}" srcOrd="2" destOrd="0" parTransId="{8C584E55-1D5B-4324-B1BD-5EF2C8E6630C}" sibTransId="{6FF20C29-8F79-4FFB-82F1-1FA1030306DB}"/>
    <dgm:cxn modelId="{248AFC88-9DF2-4478-ADF2-504CA68FB182}" type="presOf" srcId="{4C9BEE84-3C44-40BD-BA38-A801DE0CCEDA}" destId="{2A7AE7BF-6D95-41C7-BD95-31C5F7D79049}" srcOrd="0" destOrd="0" presId="urn:microsoft.com/office/officeart/2005/8/layout/process1"/>
    <dgm:cxn modelId="{A78360A9-97A9-48BE-9F8B-41D49D7BCDD3}" type="presOf" srcId="{1BAA0E9C-80D3-4C32-864F-645323A889D9}" destId="{84A6BEDB-DECE-4D7C-B6FD-6B545F27BA7A}" srcOrd="0" destOrd="0" presId="urn:microsoft.com/office/officeart/2005/8/layout/process1"/>
    <dgm:cxn modelId="{9D87CECF-D98C-4A3E-A239-15B14EA7D9DE}" srcId="{ABCCF94D-CA05-4371-9802-2AA2645AAB20}" destId="{4C9BEE84-3C44-40BD-BA38-A801DE0CCEDA}" srcOrd="0" destOrd="0" parTransId="{20CA996D-510B-40F7-A371-4C07D3308380}" sibTransId="{E90B961B-03B8-49CE-B7A4-7F25B35FFCEF}"/>
    <dgm:cxn modelId="{E5A5D989-5BCB-4B85-AD14-387A2A060951}" type="presOf" srcId="{E90B961B-03B8-49CE-B7A4-7F25B35FFCEF}" destId="{C371EA16-8CFA-4F20-A5E3-571B9FDF6A76}" srcOrd="1" destOrd="0" presId="urn:microsoft.com/office/officeart/2005/8/layout/process1"/>
    <dgm:cxn modelId="{E227BEB1-D9BB-452D-A6D3-15876342867D}" type="presOf" srcId="{3D92180A-41B3-40D3-A11B-CA186E71BB27}" destId="{D916A701-2044-4DB5-8FC2-8E762B8D3E50}" srcOrd="0" destOrd="0" presId="urn:microsoft.com/office/officeart/2005/8/layout/process1"/>
    <dgm:cxn modelId="{9A10AE87-4D6F-404D-817D-28BBBD500907}" type="presOf" srcId="{E90B961B-03B8-49CE-B7A4-7F25B35FFCEF}" destId="{C5B2520A-15C7-4736-B139-BF8FA58562E3}" srcOrd="0" destOrd="0" presId="urn:microsoft.com/office/officeart/2005/8/layout/process1"/>
    <dgm:cxn modelId="{38691D58-E24F-412B-9409-DAAAA6B9F27F}" type="presParOf" srcId="{B55A99CA-F3B2-4496-BB0D-B0D707F40B99}" destId="{2A7AE7BF-6D95-41C7-BD95-31C5F7D79049}" srcOrd="0" destOrd="0" presId="urn:microsoft.com/office/officeart/2005/8/layout/process1"/>
    <dgm:cxn modelId="{C7B05344-4F74-4C67-B20E-C4F303BF6AE0}" type="presParOf" srcId="{B55A99CA-F3B2-4496-BB0D-B0D707F40B99}" destId="{C5B2520A-15C7-4736-B139-BF8FA58562E3}" srcOrd="1" destOrd="0" presId="urn:microsoft.com/office/officeart/2005/8/layout/process1"/>
    <dgm:cxn modelId="{ACD2B230-1448-4509-BBF5-2429B538BA8D}" type="presParOf" srcId="{C5B2520A-15C7-4736-B139-BF8FA58562E3}" destId="{C371EA16-8CFA-4F20-A5E3-571B9FDF6A76}" srcOrd="0" destOrd="0" presId="urn:microsoft.com/office/officeart/2005/8/layout/process1"/>
    <dgm:cxn modelId="{B4D34CE3-AA91-4A1C-B083-F7651F351332}" type="presParOf" srcId="{B55A99CA-F3B2-4496-BB0D-B0D707F40B99}" destId="{84A6BEDB-DECE-4D7C-B6FD-6B545F27BA7A}" srcOrd="2" destOrd="0" presId="urn:microsoft.com/office/officeart/2005/8/layout/process1"/>
    <dgm:cxn modelId="{A7106BC0-0E93-475C-9D0E-A4EB8C7F7581}" type="presParOf" srcId="{B55A99CA-F3B2-4496-BB0D-B0D707F40B99}" destId="{9F020A93-2F6A-4C4A-819A-BBADE42BC049}" srcOrd="3" destOrd="0" presId="urn:microsoft.com/office/officeart/2005/8/layout/process1"/>
    <dgm:cxn modelId="{0F18AB3E-7034-47C2-A6DE-23A6D1B1F585}" type="presParOf" srcId="{9F020A93-2F6A-4C4A-819A-BBADE42BC049}" destId="{750E09E4-11BE-48CB-9BEF-608E5FFEFAB6}" srcOrd="0" destOrd="0" presId="urn:microsoft.com/office/officeart/2005/8/layout/process1"/>
    <dgm:cxn modelId="{F41553E9-6949-48E7-A7B8-C0EB6EC56C26}" type="presParOf" srcId="{B55A99CA-F3B2-4496-BB0D-B0D707F40B99}" destId="{5D6FF539-9546-4541-A177-CE90FD6C4A08}" srcOrd="4" destOrd="0" presId="urn:microsoft.com/office/officeart/2005/8/layout/process1"/>
    <dgm:cxn modelId="{1FE41B7B-32D7-4C89-86FF-B01520ACB829}" type="presParOf" srcId="{B55A99CA-F3B2-4496-BB0D-B0D707F40B99}" destId="{8327DF37-5572-48A1-AE00-9A908296754E}" srcOrd="5" destOrd="0" presId="urn:microsoft.com/office/officeart/2005/8/layout/process1"/>
    <dgm:cxn modelId="{30258E89-9201-4915-82E9-785C11A05F46}" type="presParOf" srcId="{8327DF37-5572-48A1-AE00-9A908296754E}" destId="{B81E8259-4B09-4B26-BC98-444625CD5010}" srcOrd="0" destOrd="0" presId="urn:microsoft.com/office/officeart/2005/8/layout/process1"/>
    <dgm:cxn modelId="{8C0B24E3-1286-47F9-986A-AD62AEE8B825}" type="presParOf" srcId="{B55A99CA-F3B2-4496-BB0D-B0D707F40B99}" destId="{D916A701-2044-4DB5-8FC2-8E762B8D3E50}" srcOrd="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53D23B-D0FB-4FA8-92AA-B6529506B775}"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en-NZ"/>
        </a:p>
      </dgm:t>
    </dgm:pt>
    <dgm:pt modelId="{B862CD33-B0BD-4DDA-B699-4243C17385E2}">
      <dgm:prSet phldrT="[Text]"/>
      <dgm:spPr/>
      <dgm:t>
        <a:bodyPr/>
        <a:lstStyle/>
        <a:p>
          <a:r>
            <a:rPr lang="en-NZ"/>
            <a:t>Word Problem OR Data </a:t>
          </a:r>
        </a:p>
      </dgm:t>
    </dgm:pt>
    <dgm:pt modelId="{719A4407-8776-478A-9A56-1223800A2EBB}" type="parTrans" cxnId="{D34AB9A0-1BB9-438C-B96A-23CCC058F619}">
      <dgm:prSet/>
      <dgm:spPr/>
      <dgm:t>
        <a:bodyPr/>
        <a:lstStyle/>
        <a:p>
          <a:endParaRPr lang="en-NZ"/>
        </a:p>
      </dgm:t>
    </dgm:pt>
    <dgm:pt modelId="{6029BFB3-0A97-4ABB-B981-03E67B258D10}" type="sibTrans" cxnId="{D34AB9A0-1BB9-438C-B96A-23CCC058F619}">
      <dgm:prSet/>
      <dgm:spPr/>
      <dgm:t>
        <a:bodyPr/>
        <a:lstStyle/>
        <a:p>
          <a:endParaRPr lang="en-NZ"/>
        </a:p>
      </dgm:t>
    </dgm:pt>
    <dgm:pt modelId="{985C98CD-0457-429B-8D81-99D3839BB964}">
      <dgm:prSet phldrT="[Text]"/>
      <dgm:spPr/>
      <dgm:t>
        <a:bodyPr/>
        <a:lstStyle/>
        <a:p>
          <a:r>
            <a:rPr lang="en-NZ"/>
            <a:t>Graphs</a:t>
          </a:r>
        </a:p>
      </dgm:t>
    </dgm:pt>
    <dgm:pt modelId="{22DF451C-27B4-4E1C-84AF-8EAD7E9B6664}" type="parTrans" cxnId="{25D318E8-345A-4EA9-A3AB-2EF2C69A94E6}">
      <dgm:prSet/>
      <dgm:spPr/>
      <dgm:t>
        <a:bodyPr/>
        <a:lstStyle/>
        <a:p>
          <a:endParaRPr lang="en-NZ"/>
        </a:p>
      </dgm:t>
    </dgm:pt>
    <dgm:pt modelId="{01DFC6E0-807F-4C11-B1FD-8A3B30E4E2A5}" type="sibTrans" cxnId="{25D318E8-345A-4EA9-A3AB-2EF2C69A94E6}">
      <dgm:prSet/>
      <dgm:spPr/>
      <dgm:t>
        <a:bodyPr/>
        <a:lstStyle/>
        <a:p>
          <a:endParaRPr lang="en-NZ"/>
        </a:p>
      </dgm:t>
    </dgm:pt>
    <dgm:pt modelId="{91460143-4DA2-48C7-917B-2D7B8FE795E1}">
      <dgm:prSet phldrT="[Text]" custT="1"/>
      <dgm:spPr/>
      <dgm:t>
        <a:bodyPr/>
        <a:lstStyle/>
        <a:p>
          <a:r>
            <a:rPr lang="en-NZ" sz="1800"/>
            <a:t>Interpretation</a:t>
          </a:r>
        </a:p>
      </dgm:t>
    </dgm:pt>
    <dgm:pt modelId="{B7404F88-919A-4790-8FD6-5C7E391C0B72}" type="parTrans" cxnId="{262F4EAA-0E9C-4D66-8D6C-822D1746AEFF}">
      <dgm:prSet/>
      <dgm:spPr/>
      <dgm:t>
        <a:bodyPr/>
        <a:lstStyle/>
        <a:p>
          <a:endParaRPr lang="en-NZ"/>
        </a:p>
      </dgm:t>
    </dgm:pt>
    <dgm:pt modelId="{31C35B02-4B93-41EA-81C0-58661A5D3214}" type="sibTrans" cxnId="{262F4EAA-0E9C-4D66-8D6C-822D1746AEFF}">
      <dgm:prSet/>
      <dgm:spPr/>
      <dgm:t>
        <a:bodyPr/>
        <a:lstStyle/>
        <a:p>
          <a:endParaRPr lang="en-NZ"/>
        </a:p>
      </dgm:t>
    </dgm:pt>
    <dgm:pt modelId="{8EE30A0F-ECE8-4235-9360-171E7E20212F}">
      <dgm:prSet custT="1"/>
      <dgm:spPr/>
      <dgm:t>
        <a:bodyPr/>
        <a:lstStyle/>
        <a:p>
          <a:r>
            <a:rPr lang="en-NZ" sz="1800"/>
            <a:t>Conclusion</a:t>
          </a:r>
        </a:p>
      </dgm:t>
    </dgm:pt>
    <dgm:pt modelId="{91E5F8E0-C08A-4F70-848B-EDBD9EEEA200}" type="parTrans" cxnId="{47EAE043-BC8B-4882-9D98-EE31F3218B09}">
      <dgm:prSet/>
      <dgm:spPr/>
      <dgm:t>
        <a:bodyPr/>
        <a:lstStyle/>
        <a:p>
          <a:endParaRPr lang="en-NZ"/>
        </a:p>
      </dgm:t>
    </dgm:pt>
    <dgm:pt modelId="{6FC9E8B8-0181-49DA-A5CB-29D9FA997316}" type="sibTrans" cxnId="{47EAE043-BC8B-4882-9D98-EE31F3218B09}">
      <dgm:prSet/>
      <dgm:spPr/>
      <dgm:t>
        <a:bodyPr/>
        <a:lstStyle/>
        <a:p>
          <a:endParaRPr lang="en-NZ"/>
        </a:p>
      </dgm:t>
    </dgm:pt>
    <dgm:pt modelId="{FEAAD7B5-DEEC-462F-A292-9461FF2012CF}" type="pres">
      <dgm:prSet presAssocID="{6653D23B-D0FB-4FA8-92AA-B6529506B775}" presName="Name0" presStyleCnt="0">
        <dgm:presLayoutVars>
          <dgm:dir/>
          <dgm:resizeHandles val="exact"/>
        </dgm:presLayoutVars>
      </dgm:prSet>
      <dgm:spPr/>
      <dgm:t>
        <a:bodyPr/>
        <a:lstStyle/>
        <a:p>
          <a:endParaRPr lang="en-NZ"/>
        </a:p>
      </dgm:t>
    </dgm:pt>
    <dgm:pt modelId="{CDD3326F-3AF3-4AA6-BC5F-BE9DBA90C0CC}" type="pres">
      <dgm:prSet presAssocID="{B862CD33-B0BD-4DDA-B699-4243C17385E2}" presName="node" presStyleLbl="node1" presStyleIdx="0" presStyleCnt="4">
        <dgm:presLayoutVars>
          <dgm:bulletEnabled val="1"/>
        </dgm:presLayoutVars>
      </dgm:prSet>
      <dgm:spPr/>
      <dgm:t>
        <a:bodyPr/>
        <a:lstStyle/>
        <a:p>
          <a:endParaRPr lang="en-NZ"/>
        </a:p>
      </dgm:t>
    </dgm:pt>
    <dgm:pt modelId="{CB787814-B785-4D57-A290-59DBFC6B1F2A}" type="pres">
      <dgm:prSet presAssocID="{6029BFB3-0A97-4ABB-B981-03E67B258D10}" presName="sibTrans" presStyleLbl="sibTrans2D1" presStyleIdx="0" presStyleCnt="3"/>
      <dgm:spPr/>
      <dgm:t>
        <a:bodyPr/>
        <a:lstStyle/>
        <a:p>
          <a:endParaRPr lang="en-NZ"/>
        </a:p>
      </dgm:t>
    </dgm:pt>
    <dgm:pt modelId="{A22ACBD8-66A7-43C7-991F-20BB54AF347A}" type="pres">
      <dgm:prSet presAssocID="{6029BFB3-0A97-4ABB-B981-03E67B258D10}" presName="connectorText" presStyleLbl="sibTrans2D1" presStyleIdx="0" presStyleCnt="3"/>
      <dgm:spPr/>
      <dgm:t>
        <a:bodyPr/>
        <a:lstStyle/>
        <a:p>
          <a:endParaRPr lang="en-NZ"/>
        </a:p>
      </dgm:t>
    </dgm:pt>
    <dgm:pt modelId="{2BA032FA-24A1-4870-B9A6-ECC5351468DF}" type="pres">
      <dgm:prSet presAssocID="{985C98CD-0457-429B-8D81-99D3839BB964}" presName="node" presStyleLbl="node1" presStyleIdx="1" presStyleCnt="4">
        <dgm:presLayoutVars>
          <dgm:bulletEnabled val="1"/>
        </dgm:presLayoutVars>
      </dgm:prSet>
      <dgm:spPr/>
      <dgm:t>
        <a:bodyPr/>
        <a:lstStyle/>
        <a:p>
          <a:endParaRPr lang="en-NZ"/>
        </a:p>
      </dgm:t>
    </dgm:pt>
    <dgm:pt modelId="{06469FF2-132C-44B7-BF91-E2E77A78A367}" type="pres">
      <dgm:prSet presAssocID="{01DFC6E0-807F-4C11-B1FD-8A3B30E4E2A5}" presName="sibTrans" presStyleLbl="sibTrans2D1" presStyleIdx="1" presStyleCnt="3"/>
      <dgm:spPr/>
      <dgm:t>
        <a:bodyPr/>
        <a:lstStyle/>
        <a:p>
          <a:endParaRPr lang="en-NZ"/>
        </a:p>
      </dgm:t>
    </dgm:pt>
    <dgm:pt modelId="{A0054258-2123-44E7-B94B-3DF7173CC779}" type="pres">
      <dgm:prSet presAssocID="{01DFC6E0-807F-4C11-B1FD-8A3B30E4E2A5}" presName="connectorText" presStyleLbl="sibTrans2D1" presStyleIdx="1" presStyleCnt="3"/>
      <dgm:spPr/>
      <dgm:t>
        <a:bodyPr/>
        <a:lstStyle/>
        <a:p>
          <a:endParaRPr lang="en-NZ"/>
        </a:p>
      </dgm:t>
    </dgm:pt>
    <dgm:pt modelId="{A0E3917C-60BF-4E25-B262-23DC604B8C0E}" type="pres">
      <dgm:prSet presAssocID="{91460143-4DA2-48C7-917B-2D7B8FE795E1}" presName="node" presStyleLbl="node1" presStyleIdx="2" presStyleCnt="4" custScaleX="128837">
        <dgm:presLayoutVars>
          <dgm:bulletEnabled val="1"/>
        </dgm:presLayoutVars>
      </dgm:prSet>
      <dgm:spPr/>
      <dgm:t>
        <a:bodyPr/>
        <a:lstStyle/>
        <a:p>
          <a:endParaRPr lang="en-NZ"/>
        </a:p>
      </dgm:t>
    </dgm:pt>
    <dgm:pt modelId="{E1B24602-E36C-4018-A7A6-B81C8F6A71D9}" type="pres">
      <dgm:prSet presAssocID="{31C35B02-4B93-41EA-81C0-58661A5D3214}" presName="sibTrans" presStyleLbl="sibTrans2D1" presStyleIdx="2" presStyleCnt="3"/>
      <dgm:spPr/>
      <dgm:t>
        <a:bodyPr/>
        <a:lstStyle/>
        <a:p>
          <a:endParaRPr lang="en-NZ"/>
        </a:p>
      </dgm:t>
    </dgm:pt>
    <dgm:pt modelId="{FA9F93C3-8CE1-4058-BA27-A51BA9B46665}" type="pres">
      <dgm:prSet presAssocID="{31C35B02-4B93-41EA-81C0-58661A5D3214}" presName="connectorText" presStyleLbl="sibTrans2D1" presStyleIdx="2" presStyleCnt="3"/>
      <dgm:spPr/>
      <dgm:t>
        <a:bodyPr/>
        <a:lstStyle/>
        <a:p>
          <a:endParaRPr lang="en-NZ"/>
        </a:p>
      </dgm:t>
    </dgm:pt>
    <dgm:pt modelId="{C091C5D5-4BCF-4F43-98D2-C575D9DE8280}" type="pres">
      <dgm:prSet presAssocID="{8EE30A0F-ECE8-4235-9360-171E7E20212F}" presName="node" presStyleLbl="node1" presStyleIdx="3" presStyleCnt="4">
        <dgm:presLayoutVars>
          <dgm:bulletEnabled val="1"/>
        </dgm:presLayoutVars>
      </dgm:prSet>
      <dgm:spPr/>
      <dgm:t>
        <a:bodyPr/>
        <a:lstStyle/>
        <a:p>
          <a:endParaRPr lang="en-NZ"/>
        </a:p>
      </dgm:t>
    </dgm:pt>
  </dgm:ptLst>
  <dgm:cxnLst>
    <dgm:cxn modelId="{25D318E8-345A-4EA9-A3AB-2EF2C69A94E6}" srcId="{6653D23B-D0FB-4FA8-92AA-B6529506B775}" destId="{985C98CD-0457-429B-8D81-99D3839BB964}" srcOrd="1" destOrd="0" parTransId="{22DF451C-27B4-4E1C-84AF-8EAD7E9B6664}" sibTransId="{01DFC6E0-807F-4C11-B1FD-8A3B30E4E2A5}"/>
    <dgm:cxn modelId="{3D933004-4538-438E-A753-2DB4B8913BBD}" type="presOf" srcId="{01DFC6E0-807F-4C11-B1FD-8A3B30E4E2A5}" destId="{A0054258-2123-44E7-B94B-3DF7173CC779}" srcOrd="1" destOrd="0" presId="urn:microsoft.com/office/officeart/2005/8/layout/process1"/>
    <dgm:cxn modelId="{BFC1BB6B-F473-4C1D-A55B-8C840BB15CFF}" type="presOf" srcId="{985C98CD-0457-429B-8D81-99D3839BB964}" destId="{2BA032FA-24A1-4870-B9A6-ECC5351468DF}" srcOrd="0" destOrd="0" presId="urn:microsoft.com/office/officeart/2005/8/layout/process1"/>
    <dgm:cxn modelId="{BC0004E7-EA35-4481-8ECD-F98CB78B0FF2}" type="presOf" srcId="{6029BFB3-0A97-4ABB-B981-03E67B258D10}" destId="{A22ACBD8-66A7-43C7-991F-20BB54AF347A}" srcOrd="1" destOrd="0" presId="urn:microsoft.com/office/officeart/2005/8/layout/process1"/>
    <dgm:cxn modelId="{7CF4E791-57F0-4835-AD61-557F83FBDB05}" type="presOf" srcId="{B862CD33-B0BD-4DDA-B699-4243C17385E2}" destId="{CDD3326F-3AF3-4AA6-BC5F-BE9DBA90C0CC}" srcOrd="0" destOrd="0" presId="urn:microsoft.com/office/officeart/2005/8/layout/process1"/>
    <dgm:cxn modelId="{DD1A07E8-99D4-4190-9163-9AB62F756560}" type="presOf" srcId="{31C35B02-4B93-41EA-81C0-58661A5D3214}" destId="{E1B24602-E36C-4018-A7A6-B81C8F6A71D9}" srcOrd="0" destOrd="0" presId="urn:microsoft.com/office/officeart/2005/8/layout/process1"/>
    <dgm:cxn modelId="{262F4EAA-0E9C-4D66-8D6C-822D1746AEFF}" srcId="{6653D23B-D0FB-4FA8-92AA-B6529506B775}" destId="{91460143-4DA2-48C7-917B-2D7B8FE795E1}" srcOrd="2" destOrd="0" parTransId="{B7404F88-919A-4790-8FD6-5C7E391C0B72}" sibTransId="{31C35B02-4B93-41EA-81C0-58661A5D3214}"/>
    <dgm:cxn modelId="{33FF09A5-CD23-4002-8373-532267F3B452}" type="presOf" srcId="{8EE30A0F-ECE8-4235-9360-171E7E20212F}" destId="{C091C5D5-4BCF-4F43-98D2-C575D9DE8280}" srcOrd="0" destOrd="0" presId="urn:microsoft.com/office/officeart/2005/8/layout/process1"/>
    <dgm:cxn modelId="{47EAE043-BC8B-4882-9D98-EE31F3218B09}" srcId="{6653D23B-D0FB-4FA8-92AA-B6529506B775}" destId="{8EE30A0F-ECE8-4235-9360-171E7E20212F}" srcOrd="3" destOrd="0" parTransId="{91E5F8E0-C08A-4F70-848B-EDBD9EEEA200}" sibTransId="{6FC9E8B8-0181-49DA-A5CB-29D9FA997316}"/>
    <dgm:cxn modelId="{BE86E158-450D-4038-A61B-4B22A283A684}" type="presOf" srcId="{6653D23B-D0FB-4FA8-92AA-B6529506B775}" destId="{FEAAD7B5-DEEC-462F-A292-9461FF2012CF}" srcOrd="0" destOrd="0" presId="urn:microsoft.com/office/officeart/2005/8/layout/process1"/>
    <dgm:cxn modelId="{14F8675C-A2B6-4456-9DD9-B77177B0FCE8}" type="presOf" srcId="{91460143-4DA2-48C7-917B-2D7B8FE795E1}" destId="{A0E3917C-60BF-4E25-B262-23DC604B8C0E}" srcOrd="0" destOrd="0" presId="urn:microsoft.com/office/officeart/2005/8/layout/process1"/>
    <dgm:cxn modelId="{D34AB9A0-1BB9-438C-B96A-23CCC058F619}" srcId="{6653D23B-D0FB-4FA8-92AA-B6529506B775}" destId="{B862CD33-B0BD-4DDA-B699-4243C17385E2}" srcOrd="0" destOrd="0" parTransId="{719A4407-8776-478A-9A56-1223800A2EBB}" sibTransId="{6029BFB3-0A97-4ABB-B981-03E67B258D10}"/>
    <dgm:cxn modelId="{310D7284-6A5F-4256-85D5-0455D2AF2C14}" type="presOf" srcId="{6029BFB3-0A97-4ABB-B981-03E67B258D10}" destId="{CB787814-B785-4D57-A290-59DBFC6B1F2A}" srcOrd="0" destOrd="0" presId="urn:microsoft.com/office/officeart/2005/8/layout/process1"/>
    <dgm:cxn modelId="{6D4A8B78-7A3A-4586-AE6C-2985CA11B0A6}" type="presOf" srcId="{01DFC6E0-807F-4C11-B1FD-8A3B30E4E2A5}" destId="{06469FF2-132C-44B7-BF91-E2E77A78A367}" srcOrd="0" destOrd="0" presId="urn:microsoft.com/office/officeart/2005/8/layout/process1"/>
    <dgm:cxn modelId="{03BC802A-8B7E-4B70-B809-D469BD453007}" type="presOf" srcId="{31C35B02-4B93-41EA-81C0-58661A5D3214}" destId="{FA9F93C3-8CE1-4058-BA27-A51BA9B46665}" srcOrd="1" destOrd="0" presId="urn:microsoft.com/office/officeart/2005/8/layout/process1"/>
    <dgm:cxn modelId="{B3657DFD-C953-4033-9DD0-5CD826502C89}" type="presParOf" srcId="{FEAAD7B5-DEEC-462F-A292-9461FF2012CF}" destId="{CDD3326F-3AF3-4AA6-BC5F-BE9DBA90C0CC}" srcOrd="0" destOrd="0" presId="urn:microsoft.com/office/officeart/2005/8/layout/process1"/>
    <dgm:cxn modelId="{CB53E5CE-57DD-46EE-8650-0D7BD3E276CE}" type="presParOf" srcId="{FEAAD7B5-DEEC-462F-A292-9461FF2012CF}" destId="{CB787814-B785-4D57-A290-59DBFC6B1F2A}" srcOrd="1" destOrd="0" presId="urn:microsoft.com/office/officeart/2005/8/layout/process1"/>
    <dgm:cxn modelId="{02B671A5-6358-4124-A158-2A4DD124C0B7}" type="presParOf" srcId="{CB787814-B785-4D57-A290-59DBFC6B1F2A}" destId="{A22ACBD8-66A7-43C7-991F-20BB54AF347A}" srcOrd="0" destOrd="0" presId="urn:microsoft.com/office/officeart/2005/8/layout/process1"/>
    <dgm:cxn modelId="{62DDAED4-2CD7-4638-8AC0-5A18CB8BC731}" type="presParOf" srcId="{FEAAD7B5-DEEC-462F-A292-9461FF2012CF}" destId="{2BA032FA-24A1-4870-B9A6-ECC5351468DF}" srcOrd="2" destOrd="0" presId="urn:microsoft.com/office/officeart/2005/8/layout/process1"/>
    <dgm:cxn modelId="{192C58B2-E49B-4246-AA9D-46C495B9F78F}" type="presParOf" srcId="{FEAAD7B5-DEEC-462F-A292-9461FF2012CF}" destId="{06469FF2-132C-44B7-BF91-E2E77A78A367}" srcOrd="3" destOrd="0" presId="urn:microsoft.com/office/officeart/2005/8/layout/process1"/>
    <dgm:cxn modelId="{3F5A362C-F6B5-43ED-9DD3-4433A9C51AAF}" type="presParOf" srcId="{06469FF2-132C-44B7-BF91-E2E77A78A367}" destId="{A0054258-2123-44E7-B94B-3DF7173CC779}" srcOrd="0" destOrd="0" presId="urn:microsoft.com/office/officeart/2005/8/layout/process1"/>
    <dgm:cxn modelId="{3CBDBFC5-22A2-4987-A7EB-A5C1234A7A45}" type="presParOf" srcId="{FEAAD7B5-DEEC-462F-A292-9461FF2012CF}" destId="{A0E3917C-60BF-4E25-B262-23DC604B8C0E}" srcOrd="4" destOrd="0" presId="urn:microsoft.com/office/officeart/2005/8/layout/process1"/>
    <dgm:cxn modelId="{72674EAE-8D86-4774-8AF3-7A40693D5A2E}" type="presParOf" srcId="{FEAAD7B5-DEEC-462F-A292-9461FF2012CF}" destId="{E1B24602-E36C-4018-A7A6-B81C8F6A71D9}" srcOrd="5" destOrd="0" presId="urn:microsoft.com/office/officeart/2005/8/layout/process1"/>
    <dgm:cxn modelId="{2CE5E0F6-BBAC-4643-A411-1568EB490541}" type="presParOf" srcId="{E1B24602-E36C-4018-A7A6-B81C8F6A71D9}" destId="{FA9F93C3-8CE1-4058-BA27-A51BA9B46665}" srcOrd="0" destOrd="0" presId="urn:microsoft.com/office/officeart/2005/8/layout/process1"/>
    <dgm:cxn modelId="{1AEC44AB-DF8E-4C4F-8BE3-88F930C65679}" type="presParOf" srcId="{FEAAD7B5-DEEC-462F-A292-9461FF2012CF}" destId="{C091C5D5-4BCF-4F43-98D2-C575D9DE8280}"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7AE7BF-6D95-41C7-BD95-31C5F7D79049}">
      <dsp:nvSpPr>
        <dsp:cNvPr id="0" name=""/>
        <dsp:cNvSpPr/>
      </dsp:nvSpPr>
      <dsp:spPr>
        <a:xfrm>
          <a:off x="3103" y="189765"/>
          <a:ext cx="1356729" cy="9666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kern="1200"/>
            <a:t>Word Problem OR Diagram </a:t>
          </a:r>
        </a:p>
      </dsp:txBody>
      <dsp:txXfrm>
        <a:off x="31416" y="218078"/>
        <a:ext cx="1300103" cy="910043"/>
      </dsp:txXfrm>
    </dsp:sp>
    <dsp:sp modelId="{C5B2520A-15C7-4736-B139-BF8FA58562E3}">
      <dsp:nvSpPr>
        <dsp:cNvPr id="0" name=""/>
        <dsp:cNvSpPr/>
      </dsp:nvSpPr>
      <dsp:spPr>
        <a:xfrm>
          <a:off x="1495505" y="504865"/>
          <a:ext cx="287626" cy="3364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NZ" sz="1400" kern="1200"/>
        </a:p>
      </dsp:txBody>
      <dsp:txXfrm>
        <a:off x="1495505" y="572159"/>
        <a:ext cx="201338" cy="201880"/>
      </dsp:txXfrm>
    </dsp:sp>
    <dsp:sp modelId="{84A6BEDB-DECE-4D7C-B6FD-6B545F27BA7A}">
      <dsp:nvSpPr>
        <dsp:cNvPr id="0" name=""/>
        <dsp:cNvSpPr/>
      </dsp:nvSpPr>
      <dsp:spPr>
        <a:xfrm>
          <a:off x="1902524" y="189765"/>
          <a:ext cx="1356729" cy="9666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kern="1200"/>
            <a:t>Symbols</a:t>
          </a:r>
        </a:p>
      </dsp:txBody>
      <dsp:txXfrm>
        <a:off x="1930837" y="218078"/>
        <a:ext cx="1300103" cy="910043"/>
      </dsp:txXfrm>
    </dsp:sp>
    <dsp:sp modelId="{9F020A93-2F6A-4C4A-819A-BBADE42BC049}">
      <dsp:nvSpPr>
        <dsp:cNvPr id="0" name=""/>
        <dsp:cNvSpPr/>
      </dsp:nvSpPr>
      <dsp:spPr>
        <a:xfrm>
          <a:off x="3394927" y="504865"/>
          <a:ext cx="287626" cy="3364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NZ" sz="1400" kern="1200"/>
        </a:p>
      </dsp:txBody>
      <dsp:txXfrm>
        <a:off x="3394927" y="572159"/>
        <a:ext cx="201338" cy="201880"/>
      </dsp:txXfrm>
    </dsp:sp>
    <dsp:sp modelId="{5D6FF539-9546-4541-A177-CE90FD6C4A08}">
      <dsp:nvSpPr>
        <dsp:cNvPr id="0" name=""/>
        <dsp:cNvSpPr/>
      </dsp:nvSpPr>
      <dsp:spPr>
        <a:xfrm>
          <a:off x="3801945" y="189765"/>
          <a:ext cx="1356729" cy="9666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kern="1200"/>
            <a:t>Logic Rules </a:t>
          </a:r>
        </a:p>
      </dsp:txBody>
      <dsp:txXfrm>
        <a:off x="3830258" y="218078"/>
        <a:ext cx="1300103" cy="910043"/>
      </dsp:txXfrm>
    </dsp:sp>
    <dsp:sp modelId="{8327DF37-5572-48A1-AE00-9A908296754E}">
      <dsp:nvSpPr>
        <dsp:cNvPr id="0" name=""/>
        <dsp:cNvSpPr/>
      </dsp:nvSpPr>
      <dsp:spPr>
        <a:xfrm>
          <a:off x="5294348" y="504865"/>
          <a:ext cx="287626" cy="3364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NZ" sz="1400" kern="1200"/>
        </a:p>
      </dsp:txBody>
      <dsp:txXfrm>
        <a:off x="5294348" y="572159"/>
        <a:ext cx="201338" cy="201880"/>
      </dsp:txXfrm>
    </dsp:sp>
    <dsp:sp modelId="{D916A701-2044-4DB5-8FC2-8E762B8D3E50}">
      <dsp:nvSpPr>
        <dsp:cNvPr id="0" name=""/>
        <dsp:cNvSpPr/>
      </dsp:nvSpPr>
      <dsp:spPr>
        <a:xfrm>
          <a:off x="5701367" y="189765"/>
          <a:ext cx="1356729" cy="9666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kern="1200"/>
            <a:t>Solution</a:t>
          </a:r>
        </a:p>
      </dsp:txBody>
      <dsp:txXfrm>
        <a:off x="5729680" y="218078"/>
        <a:ext cx="1300103" cy="9100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3326F-3AF3-4AA6-BC5F-BE9DBA90C0CC}">
      <dsp:nvSpPr>
        <dsp:cNvPr id="0" name=""/>
        <dsp:cNvSpPr/>
      </dsp:nvSpPr>
      <dsp:spPr>
        <a:xfrm>
          <a:off x="4893" y="378509"/>
          <a:ext cx="1285452" cy="9520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kern="1200"/>
            <a:t>Word Problem OR Data </a:t>
          </a:r>
        </a:p>
      </dsp:txBody>
      <dsp:txXfrm>
        <a:off x="32777" y="406393"/>
        <a:ext cx="1229684" cy="896270"/>
      </dsp:txXfrm>
    </dsp:sp>
    <dsp:sp modelId="{CB787814-B785-4D57-A290-59DBFC6B1F2A}">
      <dsp:nvSpPr>
        <dsp:cNvPr id="0" name=""/>
        <dsp:cNvSpPr/>
      </dsp:nvSpPr>
      <dsp:spPr>
        <a:xfrm>
          <a:off x="1418891" y="695132"/>
          <a:ext cx="272516" cy="31879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NZ" sz="1300" kern="1200"/>
        </a:p>
      </dsp:txBody>
      <dsp:txXfrm>
        <a:off x="1418891" y="758890"/>
        <a:ext cx="190761" cy="191276"/>
      </dsp:txXfrm>
    </dsp:sp>
    <dsp:sp modelId="{2BA032FA-24A1-4870-B9A6-ECC5351468DF}">
      <dsp:nvSpPr>
        <dsp:cNvPr id="0" name=""/>
        <dsp:cNvSpPr/>
      </dsp:nvSpPr>
      <dsp:spPr>
        <a:xfrm>
          <a:off x="1804527" y="378509"/>
          <a:ext cx="1285452" cy="9520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kern="1200"/>
            <a:t>Graphs</a:t>
          </a:r>
        </a:p>
      </dsp:txBody>
      <dsp:txXfrm>
        <a:off x="1832411" y="406393"/>
        <a:ext cx="1229684" cy="896270"/>
      </dsp:txXfrm>
    </dsp:sp>
    <dsp:sp modelId="{06469FF2-132C-44B7-BF91-E2E77A78A367}">
      <dsp:nvSpPr>
        <dsp:cNvPr id="0" name=""/>
        <dsp:cNvSpPr/>
      </dsp:nvSpPr>
      <dsp:spPr>
        <a:xfrm>
          <a:off x="3218525" y="695132"/>
          <a:ext cx="272516" cy="31879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NZ" sz="1300" kern="1200"/>
        </a:p>
      </dsp:txBody>
      <dsp:txXfrm>
        <a:off x="3218525" y="758890"/>
        <a:ext cx="190761" cy="191276"/>
      </dsp:txXfrm>
    </dsp:sp>
    <dsp:sp modelId="{A0E3917C-60BF-4E25-B262-23DC604B8C0E}">
      <dsp:nvSpPr>
        <dsp:cNvPr id="0" name=""/>
        <dsp:cNvSpPr/>
      </dsp:nvSpPr>
      <dsp:spPr>
        <a:xfrm>
          <a:off x="3604161" y="378509"/>
          <a:ext cx="1656138" cy="9520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kern="1200"/>
            <a:t>Interpretation</a:t>
          </a:r>
        </a:p>
      </dsp:txBody>
      <dsp:txXfrm>
        <a:off x="3632045" y="406393"/>
        <a:ext cx="1600370" cy="896270"/>
      </dsp:txXfrm>
    </dsp:sp>
    <dsp:sp modelId="{E1B24602-E36C-4018-A7A6-B81C8F6A71D9}">
      <dsp:nvSpPr>
        <dsp:cNvPr id="0" name=""/>
        <dsp:cNvSpPr/>
      </dsp:nvSpPr>
      <dsp:spPr>
        <a:xfrm>
          <a:off x="5388845" y="695132"/>
          <a:ext cx="272516" cy="31879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NZ" sz="1300" kern="1200"/>
        </a:p>
      </dsp:txBody>
      <dsp:txXfrm>
        <a:off x="5388845" y="758890"/>
        <a:ext cx="190761" cy="191276"/>
      </dsp:txXfrm>
    </dsp:sp>
    <dsp:sp modelId="{C091C5D5-4BCF-4F43-98D2-C575D9DE8280}">
      <dsp:nvSpPr>
        <dsp:cNvPr id="0" name=""/>
        <dsp:cNvSpPr/>
      </dsp:nvSpPr>
      <dsp:spPr>
        <a:xfrm>
          <a:off x="5774481" y="378509"/>
          <a:ext cx="1285452" cy="9520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kern="1200"/>
            <a:t>Conclusion</a:t>
          </a:r>
        </a:p>
      </dsp:txBody>
      <dsp:txXfrm>
        <a:off x="5802365" y="406393"/>
        <a:ext cx="1229684" cy="8962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30A81-629B-4C13-A32E-BCCD4BDB0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24</Pages>
  <Words>3434</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Epsom Girls Grammar School</Company>
  <LinksUpToDate>false</LinksUpToDate>
  <CharactersWithSpaces>22969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cp:revision>
  <dcterms:created xsi:type="dcterms:W3CDTF">2013-11-17T05:01:00Z</dcterms:created>
  <dcterms:modified xsi:type="dcterms:W3CDTF">2013-11-18T01:28:00Z</dcterms:modified>
</cp:coreProperties>
</file>