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0243D" w:rsidRDefault="00A0243D">
      <w:r>
        <w:rPr>
          <w:noProof/>
          <w:lang w:eastAsia="en-NZ"/>
        </w:rPr>
        <mc:AlternateContent>
          <mc:Choice Requires="wpg">
            <w:drawing>
              <wp:anchor distT="0" distB="0" distL="114300" distR="114300" simplePos="0" relativeHeight="251665408" behindDoc="0" locked="0" layoutInCell="1" allowOverlap="1">
                <wp:simplePos x="0" y="0"/>
                <wp:positionH relativeFrom="column">
                  <wp:posOffset>-123825</wp:posOffset>
                </wp:positionH>
                <wp:positionV relativeFrom="paragraph">
                  <wp:posOffset>0</wp:posOffset>
                </wp:positionV>
                <wp:extent cx="5734050" cy="1276350"/>
                <wp:effectExtent l="0" t="0" r="0" b="0"/>
                <wp:wrapNone/>
                <wp:docPr id="7" name="Group 7"/>
                <wp:cNvGraphicFramePr/>
                <a:graphic xmlns:a="http://schemas.openxmlformats.org/drawingml/2006/main">
                  <a:graphicData uri="http://schemas.microsoft.com/office/word/2010/wordprocessingGroup">
                    <wpg:wgp>
                      <wpg:cNvGrpSpPr/>
                      <wpg:grpSpPr>
                        <a:xfrm>
                          <a:off x="0" y="0"/>
                          <a:ext cx="5734050" cy="1276350"/>
                          <a:chOff x="0" y="0"/>
                          <a:chExt cx="5734050" cy="1276350"/>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609600"/>
                            <a:ext cx="5734050" cy="666750"/>
                          </a:xfrm>
                          <a:prstGeom prst="rect">
                            <a:avLst/>
                          </a:prstGeom>
                        </pic:spPr>
                      </pic:pic>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85725" y="0"/>
                            <a:ext cx="4038600" cy="609600"/>
                          </a:xfrm>
                          <a:prstGeom prst="rect">
                            <a:avLst/>
                          </a:prstGeom>
                        </pic:spPr>
                      </pic:pic>
                    </wpg:wgp>
                  </a:graphicData>
                </a:graphic>
              </wp:anchor>
            </w:drawing>
          </mc:Choice>
          <mc:Fallback>
            <w:pict>
              <v:group id="Group 7" o:spid="_x0000_s1026" style="position:absolute;margin-left:-9.75pt;margin-top:0;width:451.5pt;height:100.5pt;z-index:251665408" coordsize="57340,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6096;width:57340;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xaPCAAAA2gAAAA8AAABkcnMvZG93bnJldi54bWxEj0FrAjEUhO8F/0N4Qm/drBZFtkZZLAte&#10;tUXw9ty8bhaTl3UTdfvvjVDocZiZb5jlenBW3KgPrWcFkywHQVx73XKj4PureluACBFZo/VMCn4p&#10;wHo1elliof2dd3Tbx0YkCIcCFZgYu0LKUBtyGDLfESfvx/cOY5J9I3WP9wR3Vk7zfC4dtpwWDHa0&#10;MVSf91en4GBnp/byvq2mhm3prp+T87GslHodD+UHiEhD/A//tbdawRyeV9IN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JMWjwgAAANoAAAAPAAAAAAAAAAAAAAAAAJ8C&#10;AABkcnMvZG93bnJldi54bWxQSwUGAAAAAAQABAD3AAAAjgMAAAAA&#10;">
                  <v:imagedata r:id="rId11" o:title=""/>
                  <v:path arrowok="t"/>
                </v:shape>
                <v:shape id="Picture 1" o:spid="_x0000_s1028" type="#_x0000_t75" style="position:absolute;left:857;width:4038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uR69AAAA2gAAAA8AAABkcnMvZG93bnJldi54bWxET8uqwjAQ3V/wH8II7q6pdyFajSKCF12J&#10;r/3YjE21mZQmavXrjSC4Gg7nOeNpY0txo9oXjhX0ugkI4szpgnMF+93idwDCB2SNpWNS8CAP00nr&#10;Z4ypdnfe0G0bchFD2KeowIRQpVL6zJBF33UVceROrrYYIqxzqWu8x3Bbyr8k6UuLBccGgxXNDWWX&#10;7dUqWGe7/hNn56Tn/4fmYI+r5mBWSnXazWwEIlATvuKPe6njfHi/8r5y8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Wm5Hr0AAADaAAAADwAAAAAAAAAAAAAAAACfAgAAZHJz&#10;L2Rvd25yZXYueG1sUEsFBgAAAAAEAAQA9wAAAIkDAAAAAA==&#10;">
                  <v:imagedata r:id="rId12" o:title=""/>
                  <v:path arrowok="t"/>
                </v:shape>
              </v:group>
            </w:pict>
          </mc:Fallback>
        </mc:AlternateContent>
      </w:r>
    </w:p>
    <w:p w:rsidR="00A0243D" w:rsidRPr="00A0243D" w:rsidRDefault="00A0243D" w:rsidP="00A0243D"/>
    <w:p w:rsidR="00A0243D" w:rsidRPr="00A0243D" w:rsidRDefault="00A0243D" w:rsidP="00A0243D"/>
    <w:p w:rsidR="00A0243D" w:rsidRDefault="00A0243D" w:rsidP="00A0243D"/>
    <w:p w:rsidR="003E5242" w:rsidRDefault="003E5242" w:rsidP="003E5242">
      <w:pPr>
        <w:ind w:firstLine="720"/>
      </w:pPr>
      <w:r>
        <w:rPr>
          <w:noProof/>
          <w:lang w:eastAsia="en-NZ"/>
        </w:rPr>
        <w:drawing>
          <wp:inline distT="0" distB="0" distL="0" distR="0" wp14:anchorId="63C4FC6E" wp14:editId="1715070B">
            <wp:extent cx="4591050" cy="37294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91050" cy="372942"/>
                    </a:xfrm>
                    <a:prstGeom prst="rect">
                      <a:avLst/>
                    </a:prstGeom>
                  </pic:spPr>
                </pic:pic>
              </a:graphicData>
            </a:graphic>
          </wp:inline>
        </w:drawing>
      </w:r>
    </w:p>
    <w:p w:rsidR="003E5242" w:rsidRPr="003E5242" w:rsidRDefault="009A53FE" w:rsidP="003E5242">
      <w:r>
        <w:rPr>
          <w:noProof/>
          <w:lang w:eastAsia="en-NZ"/>
        </w:rPr>
        <w:drawing>
          <wp:anchor distT="0" distB="0" distL="114300" distR="114300" simplePos="0" relativeHeight="251670528" behindDoc="0" locked="0" layoutInCell="1" allowOverlap="1" wp14:anchorId="3CB26941" wp14:editId="237CB111">
            <wp:simplePos x="0" y="0"/>
            <wp:positionH relativeFrom="column">
              <wp:posOffset>4029075</wp:posOffset>
            </wp:positionH>
            <wp:positionV relativeFrom="paragraph">
              <wp:posOffset>1400810</wp:posOffset>
            </wp:positionV>
            <wp:extent cx="2219325" cy="22484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22484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NZ"/>
        </w:rPr>
        <mc:AlternateContent>
          <mc:Choice Requires="wpg">
            <w:drawing>
              <wp:anchor distT="0" distB="0" distL="114300" distR="114300" simplePos="0" relativeHeight="251672576" behindDoc="0" locked="0" layoutInCell="1" allowOverlap="1" wp14:anchorId="1FA7B0C6" wp14:editId="7F35595E">
                <wp:simplePos x="0" y="0"/>
                <wp:positionH relativeFrom="column">
                  <wp:posOffset>0</wp:posOffset>
                </wp:positionH>
                <wp:positionV relativeFrom="paragraph">
                  <wp:posOffset>1619885</wp:posOffset>
                </wp:positionV>
                <wp:extent cx="3895725" cy="1009650"/>
                <wp:effectExtent l="0" t="0" r="9525" b="0"/>
                <wp:wrapNone/>
                <wp:docPr id="20" name="Group 20"/>
                <wp:cNvGraphicFramePr/>
                <a:graphic xmlns:a="http://schemas.openxmlformats.org/drawingml/2006/main">
                  <a:graphicData uri="http://schemas.microsoft.com/office/word/2010/wordprocessingGroup">
                    <wpg:wgp>
                      <wpg:cNvGrpSpPr/>
                      <wpg:grpSpPr>
                        <a:xfrm>
                          <a:off x="0" y="0"/>
                          <a:ext cx="3895725" cy="1009650"/>
                          <a:chOff x="0" y="0"/>
                          <a:chExt cx="3895725" cy="1009650"/>
                        </a:xfrm>
                      </wpg:grpSpPr>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95725" cy="581025"/>
                          </a:xfrm>
                          <a:prstGeom prst="rect">
                            <a:avLst/>
                          </a:prstGeom>
                        </pic:spPr>
                      </pic:pic>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5725" y="523875"/>
                            <a:ext cx="3390900" cy="485775"/>
                          </a:xfrm>
                          <a:prstGeom prst="rect">
                            <a:avLst/>
                          </a:prstGeom>
                        </pic:spPr>
                      </pic:pic>
                    </wpg:wgp>
                  </a:graphicData>
                </a:graphic>
              </wp:anchor>
            </w:drawing>
          </mc:Choice>
          <mc:Fallback>
            <w:pict>
              <v:group id="Group 20" o:spid="_x0000_s1026" style="position:absolute;margin-left:0;margin-top:127.55pt;width:306.75pt;height:79.5pt;z-index:251672576" coordsize="38957,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">
                <v:shape id="Picture 18" o:spid="_x0000_s1027" type="#_x0000_t75" style="position:absolute;width:38957;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NzlDGAAAA2wAAAA8AAABkcnMvZG93bnJldi54bWxEj0FrwkAQhe8F/8MyQi9FNxYrEl1FBKEt&#10;baFRweOQHZNgdjZkt0n8951DobcZ3pv3vllvB1erjtpQeTYwmyagiHNvKy4MnI6HyRJUiMgWa89k&#10;4E4BtpvRwxpT63v+pi6LhZIQDikaKGNsUq1DXpLDMPUNsWhX3zqMsraFti32Eu5q/ZwkC+2wYmko&#10;saF9Sfkt+3EGLv3H4bOY+/t1mD3NL9nXW3d+fzHmcTzsVqAiDfHf/Hf9agVfYOUXGUB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43OUMYAAADbAAAADwAAAAAAAAAAAAAA&#10;AACfAgAAZHJzL2Rvd25yZXYueG1sUEsFBgAAAAAEAAQA9wAAAJIDAAAAAA==&#10;">
                  <v:imagedata r:id="rId17" o:title=""/>
                  <v:path arrowok="t"/>
                </v:shape>
                <v:shape id="Picture 19" o:spid="_x0000_s1028" type="#_x0000_t75" style="position:absolute;left:857;top:5238;width:33909;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JWHAAAAA2wAAAA8AAABkcnMvZG93bnJldi54bWxETztvwjAQ3pH6H6yr1A2cMgBNMQhVIDEw&#10;BEL3a3xNosbnyHYe/fcYCYntPn3PW29H04ienK8tK3ifJSCIC6trLhVc88N0BcIHZI2NZVLwTx62&#10;m5fJGlNtBz5TfwmliCHsU1RQhdCmUvqiIoN+ZlviyP1aZzBE6EqpHQ4x3DRyniQLabDm2FBhS18V&#10;FX+XzijYHQrKejvm5f4n++bMdcNp2Sn19jruPkEEGsNT/HAfdZz/Afdf4gFy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MlYcAAAADbAAAADwAAAAAAAAAAAAAAAACfAgAA&#10;ZHJzL2Rvd25yZXYueG1sUEsFBgAAAAAEAAQA9wAAAIwDAAAAAA==&#10;">
                  <v:imagedata r:id="rId18" o:title=""/>
                  <v:path arrowok="t"/>
                </v:shape>
              </v:group>
            </w:pict>
          </mc:Fallback>
        </mc:AlternateContent>
      </w:r>
      <w:r w:rsidR="003E5242">
        <w:rPr>
          <w:noProof/>
          <w:lang w:eastAsia="en-NZ"/>
        </w:rPr>
        <w:drawing>
          <wp:inline distT="0" distB="0" distL="0" distR="0" wp14:anchorId="19968ED5" wp14:editId="3FF24723">
            <wp:extent cx="5731510" cy="1457371"/>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12000"/>
                              </a14:imgEffect>
                              <a14:imgEffect>
                                <a14:brightnessContrast contrast="12000"/>
                              </a14:imgEffect>
                            </a14:imgLayer>
                          </a14:imgProps>
                        </a:ext>
                      </a:extLst>
                    </a:blip>
                    <a:stretch>
                      <a:fillRect/>
                    </a:stretch>
                  </pic:blipFill>
                  <pic:spPr>
                    <a:xfrm>
                      <a:off x="0" y="0"/>
                      <a:ext cx="5731510" cy="1457371"/>
                    </a:xfrm>
                    <a:prstGeom prst="rect">
                      <a:avLst/>
                    </a:prstGeom>
                  </pic:spPr>
                </pic:pic>
              </a:graphicData>
            </a:graphic>
          </wp:inline>
        </w:drawing>
      </w:r>
    </w:p>
    <w:p w:rsidR="003E5242" w:rsidRPr="003E5242" w:rsidRDefault="003E5242" w:rsidP="003E5242"/>
    <w:p w:rsidR="003E5242" w:rsidRPr="003E5242" w:rsidRDefault="003E5242" w:rsidP="003E5242"/>
    <w:p w:rsidR="003E5242" w:rsidRPr="003E5242" w:rsidRDefault="003E5242" w:rsidP="003E5242"/>
    <w:p w:rsidR="003E5242" w:rsidRPr="003E5242" w:rsidRDefault="003E5242" w:rsidP="003E5242"/>
    <w:p w:rsidR="009A53FE" w:rsidRDefault="009A53FE" w:rsidP="009A53FE">
      <w:pPr>
        <w:pStyle w:val="yiv513638590msonormal"/>
        <w:spacing w:before="0" w:beforeAutospacing="0" w:after="0" w:afterAutospacing="0"/>
        <w:jc w:val="center"/>
        <w:rPr>
          <w:b/>
          <w:color w:val="000000"/>
          <w:sz w:val="52"/>
          <w:szCs w:val="52"/>
        </w:rPr>
      </w:pPr>
    </w:p>
    <w:p w:rsidR="009A53FE" w:rsidRDefault="009A53FE" w:rsidP="009A53FE">
      <w:pPr>
        <w:pStyle w:val="yiv513638590msonormal"/>
        <w:spacing w:before="0" w:beforeAutospacing="0" w:after="0" w:afterAutospacing="0"/>
        <w:jc w:val="center"/>
        <w:rPr>
          <w:b/>
          <w:color w:val="000000"/>
          <w:sz w:val="52"/>
          <w:szCs w:val="52"/>
        </w:rPr>
      </w:pPr>
    </w:p>
    <w:p w:rsidR="001F46E7" w:rsidRDefault="001F46E7" w:rsidP="009A53FE">
      <w:pPr>
        <w:pStyle w:val="yiv513638590msonormal"/>
        <w:spacing w:before="0" w:beforeAutospacing="0" w:after="0" w:afterAutospacing="0"/>
        <w:jc w:val="center"/>
        <w:rPr>
          <w:b/>
          <w:color w:val="000000"/>
          <w:sz w:val="52"/>
          <w:szCs w:val="52"/>
        </w:rPr>
      </w:pPr>
    </w:p>
    <w:p w:rsidR="009A53FE" w:rsidRDefault="009A53FE" w:rsidP="009A53FE">
      <w:pPr>
        <w:pStyle w:val="yiv513638590msonormal"/>
        <w:spacing w:before="0" w:beforeAutospacing="0" w:after="0" w:afterAutospacing="0"/>
        <w:jc w:val="center"/>
        <w:rPr>
          <w:b/>
          <w:color w:val="000000"/>
          <w:sz w:val="44"/>
          <w:szCs w:val="44"/>
        </w:rPr>
      </w:pPr>
      <w:r>
        <w:rPr>
          <w:b/>
          <w:color w:val="000000"/>
          <w:sz w:val="44"/>
          <w:szCs w:val="44"/>
        </w:rPr>
        <w:t>Workshop AJ</w:t>
      </w:r>
    </w:p>
    <w:p w:rsidR="009A53FE" w:rsidRPr="009A53FE" w:rsidRDefault="009A53FE" w:rsidP="009A53FE">
      <w:pPr>
        <w:pStyle w:val="yiv513638590msonormal"/>
        <w:spacing w:before="0" w:beforeAutospacing="0" w:after="0" w:afterAutospacing="0"/>
        <w:jc w:val="center"/>
        <w:rPr>
          <w:b/>
          <w:color w:val="000000"/>
          <w:sz w:val="44"/>
          <w:szCs w:val="44"/>
        </w:rPr>
      </w:pPr>
      <w:r w:rsidRPr="009A53FE">
        <w:rPr>
          <w:b/>
          <w:color w:val="000000"/>
          <w:sz w:val="44"/>
          <w:szCs w:val="44"/>
        </w:rPr>
        <w:t>Level 3 Statistical Literacy (AS3.12)</w:t>
      </w:r>
    </w:p>
    <w:p w:rsidR="009A53FE" w:rsidRDefault="009A53FE" w:rsidP="009A53FE">
      <w:pPr>
        <w:pStyle w:val="yiv513638590msonormal"/>
        <w:spacing w:before="0" w:beforeAutospacing="0" w:after="0" w:afterAutospacing="0"/>
        <w:jc w:val="center"/>
        <w:rPr>
          <w:b/>
          <w:color w:val="000000"/>
          <w:sz w:val="44"/>
          <w:szCs w:val="44"/>
        </w:rPr>
      </w:pPr>
      <w:r>
        <w:rPr>
          <w:b/>
          <w:color w:val="000000"/>
          <w:sz w:val="44"/>
          <w:szCs w:val="44"/>
        </w:rPr>
        <w:t xml:space="preserve">Margin of Error: clarifying the rules of thumb </w:t>
      </w:r>
    </w:p>
    <w:p w:rsidR="009A53FE" w:rsidRDefault="009A53FE" w:rsidP="009A53FE">
      <w:pPr>
        <w:pStyle w:val="yiv513638590msonormal"/>
        <w:spacing w:before="0" w:beforeAutospacing="0" w:after="0" w:afterAutospacing="0"/>
        <w:jc w:val="center"/>
        <w:rPr>
          <w:b/>
          <w:color w:val="000000"/>
          <w:sz w:val="44"/>
          <w:szCs w:val="44"/>
        </w:rPr>
      </w:pPr>
    </w:p>
    <w:p w:rsidR="009A53FE" w:rsidRDefault="009A53FE" w:rsidP="009A53FE">
      <w:pPr>
        <w:pStyle w:val="yiv513638590msonormal"/>
        <w:spacing w:before="0" w:beforeAutospacing="0" w:after="0" w:afterAutospacing="0"/>
        <w:jc w:val="center"/>
        <w:rPr>
          <w:b/>
          <w:color w:val="000000"/>
          <w:sz w:val="44"/>
          <w:szCs w:val="44"/>
        </w:rPr>
      </w:pPr>
    </w:p>
    <w:p w:rsidR="009A53FE" w:rsidRDefault="001F46E7" w:rsidP="009A53FE">
      <w:pPr>
        <w:pStyle w:val="yiv513638590msonormal"/>
        <w:spacing w:before="0" w:beforeAutospacing="0" w:after="0" w:afterAutospacing="0"/>
        <w:jc w:val="center"/>
        <w:rPr>
          <w:b/>
          <w:color w:val="000000"/>
          <w:sz w:val="44"/>
          <w:szCs w:val="44"/>
        </w:rPr>
      </w:pPr>
      <w:r>
        <w:rPr>
          <w:b/>
          <w:color w:val="000000"/>
          <w:sz w:val="44"/>
          <w:szCs w:val="44"/>
        </w:rPr>
        <w:t xml:space="preserve">Dru Rose </w:t>
      </w:r>
      <w:r w:rsidR="009A53FE">
        <w:rPr>
          <w:b/>
          <w:color w:val="000000"/>
          <w:sz w:val="44"/>
          <w:szCs w:val="44"/>
        </w:rPr>
        <w:t>(Westlake Girls High School)</w:t>
      </w:r>
    </w:p>
    <w:p w:rsidR="009A53FE" w:rsidRDefault="009A53FE" w:rsidP="003E5242"/>
    <w:p w:rsidR="00082561" w:rsidRDefault="00082561" w:rsidP="003E5242"/>
    <w:p w:rsidR="00082561" w:rsidRDefault="00082561" w:rsidP="003E5242"/>
    <w:p w:rsidR="00082561" w:rsidRDefault="00082561" w:rsidP="003E5242"/>
    <w:p w:rsidR="00082561" w:rsidRDefault="00082561" w:rsidP="003E5242">
      <w:pPr>
        <w:rPr>
          <w:rFonts w:ascii="Times New Roman" w:hAnsi="Times New Roman" w:cs="Times New Roman"/>
          <w:b/>
          <w:sz w:val="28"/>
          <w:szCs w:val="28"/>
        </w:rPr>
      </w:pPr>
    </w:p>
    <w:p w:rsidR="000347C7" w:rsidRDefault="000347C7" w:rsidP="003E5242">
      <w:pPr>
        <w:rPr>
          <w:rFonts w:ascii="Times New Roman" w:hAnsi="Times New Roman" w:cs="Times New Roman"/>
          <w:b/>
          <w:sz w:val="28"/>
          <w:szCs w:val="28"/>
          <w:u w:val="single"/>
        </w:rPr>
      </w:pPr>
    </w:p>
    <w:p w:rsidR="000347C7" w:rsidRDefault="000347C7">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br w:type="page"/>
      </w:r>
    </w:p>
    <w:p w:rsidR="00082561" w:rsidRPr="00082561" w:rsidRDefault="00082561" w:rsidP="003E5242">
      <w:pPr>
        <w:rPr>
          <w:rFonts w:ascii="Times New Roman" w:hAnsi="Times New Roman" w:cs="Times New Roman"/>
          <w:b/>
          <w:sz w:val="28"/>
          <w:szCs w:val="28"/>
          <w:u w:val="single"/>
        </w:rPr>
      </w:pPr>
      <w:r w:rsidRPr="00082561">
        <w:rPr>
          <w:rFonts w:ascii="Times New Roman" w:hAnsi="Times New Roman" w:cs="Times New Roman"/>
          <w:b/>
          <w:sz w:val="28"/>
          <w:szCs w:val="28"/>
          <w:u w:val="single"/>
        </w:rPr>
        <w:lastRenderedPageBreak/>
        <w:t>Where do the “Rules of thumb” come from?</w:t>
      </w:r>
    </w:p>
    <w:p w:rsidR="00082561" w:rsidRPr="00FD565E" w:rsidRDefault="00082561" w:rsidP="003E5242">
      <w:pPr>
        <w:rPr>
          <w:rFonts w:ascii="Times New Roman" w:hAnsi="Times New Roman" w:cs="Times New Roman"/>
          <w:sz w:val="24"/>
          <w:szCs w:val="24"/>
        </w:rPr>
      </w:pPr>
      <w:r w:rsidRPr="00FD565E">
        <w:rPr>
          <w:rFonts w:ascii="Times New Roman" w:hAnsi="Times New Roman" w:cs="Times New Roman"/>
          <w:sz w:val="24"/>
          <w:szCs w:val="24"/>
        </w:rPr>
        <w:t>A “rule of thumb” is a quickly calculated approximation which works in most situations.</w:t>
      </w:r>
    </w:p>
    <w:p w:rsidR="00082561" w:rsidRPr="00FD565E" w:rsidRDefault="00082561" w:rsidP="003E5242">
      <w:pPr>
        <w:rPr>
          <w:rFonts w:ascii="Times New Roman" w:hAnsi="Times New Roman" w:cs="Times New Roman"/>
          <w:sz w:val="24"/>
          <w:szCs w:val="24"/>
        </w:rPr>
      </w:pPr>
      <w:r w:rsidRPr="00FD565E">
        <w:rPr>
          <w:rFonts w:ascii="Times New Roman" w:hAnsi="Times New Roman" w:cs="Times New Roman"/>
          <w:sz w:val="24"/>
          <w:szCs w:val="24"/>
        </w:rPr>
        <w:t>There are three types of claim in media reports and hence three rules of thumb for estimating the corresponding margins of error.</w:t>
      </w:r>
    </w:p>
    <w:p w:rsidR="00082561" w:rsidRPr="00FD565E" w:rsidRDefault="00082561" w:rsidP="00082561">
      <w:pPr>
        <w:autoSpaceDE w:val="0"/>
        <w:autoSpaceDN w:val="0"/>
        <w:adjustRightInd w:val="0"/>
        <w:spacing w:after="0" w:line="240" w:lineRule="auto"/>
        <w:rPr>
          <w:rFonts w:ascii="Times New Roman" w:hAnsi="Times New Roman" w:cs="Times New Roman"/>
          <w:sz w:val="24"/>
          <w:szCs w:val="24"/>
        </w:rPr>
      </w:pPr>
      <w:r w:rsidRPr="00FD565E">
        <w:rPr>
          <w:rFonts w:ascii="Times New Roman" w:hAnsi="Times New Roman" w:cs="Times New Roman"/>
          <w:sz w:val="24"/>
          <w:szCs w:val="24"/>
        </w:rPr>
        <w:t xml:space="preserve">The following summary is taken from a paper by Charles H. Franklin at the University of Wisconsin: </w:t>
      </w:r>
    </w:p>
    <w:p w:rsidR="00082561" w:rsidRDefault="00450132" w:rsidP="00082561">
      <w:pPr>
        <w:rPr>
          <w:rFonts w:ascii="Times New Roman" w:hAnsi="Times New Roman" w:cs="Times New Roman"/>
          <w:sz w:val="28"/>
          <w:szCs w:val="28"/>
        </w:rPr>
      </w:pPr>
      <w:hyperlink r:id="rId21" w:history="1">
        <w:r w:rsidR="00082561" w:rsidRPr="006645F0">
          <w:rPr>
            <w:rStyle w:val="Hyperlink"/>
            <w:rFonts w:ascii="Times New Roman" w:hAnsi="Times New Roman" w:cs="Times New Roman"/>
            <w:sz w:val="28"/>
            <w:szCs w:val="28"/>
          </w:rPr>
          <w:t>http://abcnews.go.com/images/PollingUnit/MOEFranklin.pdf</w:t>
        </w:r>
      </w:hyperlink>
    </w:p>
    <w:p w:rsidR="00090B15" w:rsidRDefault="00090B15" w:rsidP="00082561">
      <w:pPr>
        <w:rPr>
          <w:rFonts w:ascii="Times New Roman" w:hAnsi="Times New Roman" w:cs="Times New Roman"/>
          <w:sz w:val="28"/>
          <w:szCs w:val="28"/>
        </w:rPr>
      </w:pPr>
      <w:r>
        <w:rPr>
          <w:rFonts w:ascii="Times New Roman" w:hAnsi="Times New Roman" w:cs="Times New Roman"/>
          <w:sz w:val="28"/>
          <w:szCs w:val="28"/>
        </w:rPr>
        <w:t>Media reports use a 95% level of confidence.</w:t>
      </w:r>
    </w:p>
    <w:p w:rsidR="00082561" w:rsidRPr="00090B15" w:rsidRDefault="005219BB" w:rsidP="00082561">
      <w:pPr>
        <w:pStyle w:val="ListParagraph"/>
        <w:numPr>
          <w:ilvl w:val="0"/>
          <w:numId w:val="2"/>
        </w:numPr>
        <w:rPr>
          <w:rFonts w:ascii="Times New Roman" w:hAnsi="Times New Roman" w:cs="Times New Roman"/>
          <w:b/>
          <w:sz w:val="28"/>
          <w:szCs w:val="28"/>
        </w:rPr>
      </w:pPr>
      <w:r>
        <w:rPr>
          <w:noProof/>
          <w:lang w:eastAsia="en-NZ"/>
        </w:rPr>
        <w:drawing>
          <wp:anchor distT="0" distB="0" distL="114300" distR="114300" simplePos="0" relativeHeight="251674624" behindDoc="1" locked="0" layoutInCell="1" allowOverlap="1" wp14:anchorId="6A7658A9" wp14:editId="5934442D">
            <wp:simplePos x="0" y="0"/>
            <wp:positionH relativeFrom="column">
              <wp:posOffset>733425</wp:posOffset>
            </wp:positionH>
            <wp:positionV relativeFrom="paragraph">
              <wp:posOffset>312420</wp:posOffset>
            </wp:positionV>
            <wp:extent cx="2352675" cy="555625"/>
            <wp:effectExtent l="0" t="0" r="9525" b="0"/>
            <wp:wrapTight wrapText="bothSides">
              <wp:wrapPolygon edited="0">
                <wp:start x="0" y="0"/>
                <wp:lineTo x="0" y="20736"/>
                <wp:lineTo x="21513" y="20736"/>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352675" cy="555625"/>
                    </a:xfrm>
                    <a:prstGeom prst="rect">
                      <a:avLst/>
                    </a:prstGeom>
                  </pic:spPr>
                </pic:pic>
              </a:graphicData>
            </a:graphic>
            <wp14:sizeRelH relativeFrom="page">
              <wp14:pctWidth>0</wp14:pctWidth>
            </wp14:sizeRelH>
            <wp14:sizeRelV relativeFrom="page">
              <wp14:pctHeight>0</wp14:pctHeight>
            </wp14:sizeRelV>
          </wp:anchor>
        </w:drawing>
      </w:r>
      <w:r w:rsidR="00082561" w:rsidRPr="00090B15">
        <w:rPr>
          <w:rFonts w:ascii="Times New Roman" w:hAnsi="Times New Roman" w:cs="Times New Roman"/>
          <w:b/>
          <w:sz w:val="28"/>
          <w:szCs w:val="28"/>
        </w:rPr>
        <w:t>Claims involving a single poll %</w:t>
      </w:r>
    </w:p>
    <w:p w:rsidR="00090B15" w:rsidRDefault="00090B15" w:rsidP="00082561">
      <w:pPr>
        <w:rPr>
          <w:rFonts w:ascii="Times New Roman" w:hAnsi="Times New Roman" w:cs="Times New Roman"/>
          <w:sz w:val="28"/>
          <w:szCs w:val="28"/>
        </w:rPr>
      </w:pPr>
    </w:p>
    <w:p w:rsidR="005219BB" w:rsidRDefault="005219BB" w:rsidP="00082561">
      <w:pPr>
        <w:rPr>
          <w:rFonts w:ascii="Times New Roman" w:hAnsi="Times New Roman" w:cs="Times New Roman"/>
          <w:sz w:val="24"/>
          <w:szCs w:val="24"/>
        </w:rPr>
      </w:pPr>
    </w:p>
    <w:p w:rsidR="00090B15" w:rsidRPr="00FD565E" w:rsidRDefault="00090B15" w:rsidP="00082561">
      <w:pPr>
        <w:rPr>
          <w:rFonts w:ascii="Times New Roman" w:hAnsi="Times New Roman" w:cs="Times New Roman"/>
          <w:sz w:val="24"/>
          <w:szCs w:val="24"/>
        </w:rPr>
      </w:pPr>
      <w:r w:rsidRPr="00FD565E">
        <w:rPr>
          <w:rFonts w:ascii="Times New Roman" w:hAnsi="Times New Roman" w:cs="Times New Roman"/>
          <w:sz w:val="24"/>
          <w:szCs w:val="24"/>
        </w:rPr>
        <w:t xml:space="preserve">The MOE quoted in media reports is the </w:t>
      </w:r>
      <w:r w:rsidRPr="00FD565E">
        <w:rPr>
          <w:rFonts w:ascii="Times New Roman" w:hAnsi="Times New Roman" w:cs="Times New Roman"/>
          <w:b/>
          <w:sz w:val="24"/>
          <w:szCs w:val="24"/>
        </w:rPr>
        <w:t xml:space="preserve">maximum </w:t>
      </w:r>
      <w:r w:rsidRPr="00FD565E">
        <w:rPr>
          <w:rFonts w:ascii="Times New Roman" w:hAnsi="Times New Roman" w:cs="Times New Roman"/>
          <w:sz w:val="24"/>
          <w:szCs w:val="24"/>
        </w:rPr>
        <w:t xml:space="preserve">value when is p = 0.5. </w:t>
      </w:r>
    </w:p>
    <w:p w:rsidR="00090B15" w:rsidRPr="00FD565E" w:rsidRDefault="00090B15" w:rsidP="00082561">
      <w:pPr>
        <w:rPr>
          <w:rFonts w:ascii="Times New Roman" w:eastAsiaTheme="minorEastAsia" w:hAnsi="Times New Roman" w:cs="Times New Roman"/>
          <w:b/>
          <w:sz w:val="24"/>
          <w:szCs w:val="24"/>
        </w:rPr>
      </w:pPr>
      <w:r w:rsidRPr="00FD565E">
        <w:rPr>
          <w:rFonts w:ascii="Times New Roman" w:hAnsi="Times New Roman" w:cs="Times New Roman"/>
          <w:sz w:val="24"/>
          <w:szCs w:val="24"/>
        </w:rPr>
        <w:t>For large samples (n is usually at least 500) (</w:t>
      </w:r>
      <w:r w:rsidRPr="00FD565E">
        <w:rPr>
          <w:rFonts w:ascii="Times New Roman" w:hAnsi="Times New Roman" w:cs="Times New Roman"/>
          <w:i/>
          <w:sz w:val="24"/>
          <w:szCs w:val="24"/>
        </w:rPr>
        <w:t>n</w:t>
      </w:r>
      <w:r w:rsidRPr="00FD565E">
        <w:rPr>
          <w:rFonts w:ascii="Times New Roman" w:hAnsi="Times New Roman" w:cs="Times New Roman"/>
          <w:sz w:val="24"/>
          <w:szCs w:val="24"/>
        </w:rPr>
        <w:t xml:space="preserve"> -1) can be approximated by </w:t>
      </w:r>
      <w:r w:rsidRPr="00FD565E">
        <w:rPr>
          <w:rFonts w:ascii="Times New Roman" w:hAnsi="Times New Roman" w:cs="Times New Roman"/>
          <w:i/>
          <w:sz w:val="24"/>
          <w:szCs w:val="24"/>
        </w:rPr>
        <w:t>n</w:t>
      </w:r>
      <w:r w:rsidRPr="00FD565E">
        <w:rPr>
          <w:rFonts w:ascii="Times New Roman" w:hAnsi="Times New Roman" w:cs="Times New Roman"/>
          <w:sz w:val="24"/>
          <w:szCs w:val="24"/>
        </w:rPr>
        <w:t xml:space="preserve"> and 1.96 is very close to 2 and so the above formula then reduces to ≈</w:t>
      </w:r>
      <m:oMath>
        <m:f>
          <m:fPr>
            <m:ctrlPr>
              <w:rPr>
                <w:rFonts w:ascii="Cambria Math" w:hAnsi="Cambria Math" w:cs="Times New Roman"/>
                <w:b/>
                <w:i/>
                <w:sz w:val="36"/>
                <w:szCs w:val="36"/>
              </w:rPr>
            </m:ctrlPr>
          </m:fPr>
          <m:num>
            <m:r>
              <m:rPr>
                <m:sty m:val="bi"/>
              </m:rPr>
              <w:rPr>
                <w:rFonts w:ascii="Cambria Math" w:hAnsi="Cambria Math" w:cs="Times New Roman"/>
                <w:sz w:val="36"/>
                <w:szCs w:val="36"/>
              </w:rPr>
              <m:t>1</m:t>
            </m:r>
          </m:num>
          <m:den>
            <m:r>
              <m:rPr>
                <m:sty m:val="bi"/>
              </m:rPr>
              <w:rPr>
                <w:rFonts w:ascii="Cambria Math" w:hAnsi="Cambria Math" w:cs="Times New Roman"/>
                <w:sz w:val="36"/>
                <w:szCs w:val="36"/>
              </w:rPr>
              <m:t xml:space="preserve"> </m:t>
            </m:r>
            <m:rad>
              <m:radPr>
                <m:degHide m:val="1"/>
                <m:ctrlPr>
                  <w:rPr>
                    <w:rFonts w:ascii="Cambria Math" w:hAnsi="Cambria Math" w:cs="Times New Roman"/>
                    <w:b/>
                    <w:i/>
                    <w:sz w:val="36"/>
                    <w:szCs w:val="36"/>
                  </w:rPr>
                </m:ctrlPr>
              </m:radPr>
              <m:deg/>
              <m:e>
                <m:r>
                  <m:rPr>
                    <m:sty m:val="bi"/>
                  </m:rPr>
                  <w:rPr>
                    <w:rFonts w:ascii="Cambria Math" w:hAnsi="Cambria Math" w:cs="Times New Roman"/>
                    <w:sz w:val="36"/>
                    <w:szCs w:val="36"/>
                  </w:rPr>
                  <m:t>n</m:t>
                </m:r>
              </m:e>
            </m:rad>
          </m:den>
        </m:f>
      </m:oMath>
    </w:p>
    <w:p w:rsidR="00FD565E" w:rsidRPr="00FD565E" w:rsidRDefault="00FD565E" w:rsidP="00082561">
      <w:pPr>
        <w:rPr>
          <w:rFonts w:ascii="Times New Roman" w:hAnsi="Times New Roman" w:cs="Times New Roman"/>
          <w:sz w:val="24"/>
          <w:szCs w:val="24"/>
        </w:rPr>
      </w:pPr>
      <w:r w:rsidRPr="00FD565E">
        <w:rPr>
          <w:rFonts w:ascii="Times New Roman" w:eastAsiaTheme="minorEastAsia" w:hAnsi="Times New Roman" w:cs="Times New Roman"/>
          <w:sz w:val="24"/>
          <w:szCs w:val="24"/>
        </w:rPr>
        <w:t>This will be close to the actual margin of error for p between 30% and 70%</w:t>
      </w:r>
    </w:p>
    <w:p w:rsidR="00090B15" w:rsidRDefault="00FD565E" w:rsidP="00090B15">
      <w:pPr>
        <w:pStyle w:val="ListParagraph"/>
        <w:numPr>
          <w:ilvl w:val="0"/>
          <w:numId w:val="2"/>
        </w:numPr>
        <w:rPr>
          <w:rFonts w:ascii="Times New Roman" w:hAnsi="Times New Roman" w:cs="Times New Roman"/>
          <w:b/>
          <w:sz w:val="28"/>
          <w:szCs w:val="28"/>
        </w:rPr>
      </w:pPr>
      <w:r w:rsidRPr="00FD565E">
        <w:rPr>
          <w:rFonts w:ascii="Times New Roman" w:hAnsi="Times New Roman" w:cs="Times New Roman"/>
          <w:b/>
          <w:sz w:val="28"/>
          <w:szCs w:val="28"/>
        </w:rPr>
        <w:t>Comparison claims within one group</w:t>
      </w:r>
    </w:p>
    <w:p w:rsidR="00FD565E" w:rsidRDefault="00FD565E" w:rsidP="00FD565E">
      <w:pPr>
        <w:ind w:left="720"/>
        <w:rPr>
          <w:rFonts w:ascii="Times New Roman" w:hAnsi="Times New Roman" w:cs="Times New Roman"/>
          <w:b/>
          <w:sz w:val="28"/>
          <w:szCs w:val="28"/>
        </w:rPr>
      </w:pPr>
      <w:r>
        <w:rPr>
          <w:rFonts w:ascii="Times New Roman" w:hAnsi="Times New Roman" w:cs="Times New Roman"/>
          <w:b/>
          <w:sz w:val="28"/>
          <w:szCs w:val="28"/>
        </w:rPr>
        <w:t xml:space="preserve">e.g. </w:t>
      </w:r>
      <w:r w:rsidRPr="00FD565E">
        <w:rPr>
          <w:rFonts w:ascii="Times New Roman" w:hAnsi="Times New Roman" w:cs="Times New Roman"/>
          <w:sz w:val="28"/>
          <w:szCs w:val="28"/>
        </w:rPr>
        <w:t>the lead of National over Labour within one poll</w:t>
      </w:r>
    </w:p>
    <w:p w:rsidR="00FD565E" w:rsidRPr="00FD565E" w:rsidRDefault="005219BB" w:rsidP="00FD565E">
      <w:pPr>
        <w:rPr>
          <w:rFonts w:ascii="Times New Roman" w:hAnsi="Times New Roman" w:cs="Times New Roman"/>
          <w:sz w:val="28"/>
          <w:szCs w:val="28"/>
        </w:rPr>
      </w:pPr>
      <w:r w:rsidRPr="00FD565E">
        <w:rPr>
          <w:b/>
          <w:noProof/>
          <w:lang w:eastAsia="en-NZ"/>
        </w:rPr>
        <w:drawing>
          <wp:anchor distT="0" distB="0" distL="114300" distR="114300" simplePos="0" relativeHeight="251673600" behindDoc="1" locked="0" layoutInCell="1" allowOverlap="1" wp14:anchorId="054A2531" wp14:editId="08818BCA">
            <wp:simplePos x="0" y="0"/>
            <wp:positionH relativeFrom="column">
              <wp:posOffset>123825</wp:posOffset>
            </wp:positionH>
            <wp:positionV relativeFrom="paragraph">
              <wp:posOffset>125730</wp:posOffset>
            </wp:positionV>
            <wp:extent cx="3919220" cy="838200"/>
            <wp:effectExtent l="0" t="0" r="5080" b="0"/>
            <wp:wrapTight wrapText="bothSides">
              <wp:wrapPolygon edited="0">
                <wp:start x="0" y="0"/>
                <wp:lineTo x="0" y="21109"/>
                <wp:lineTo x="21523" y="21109"/>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919220" cy="838200"/>
                    </a:xfrm>
                    <a:prstGeom prst="rect">
                      <a:avLst/>
                    </a:prstGeom>
                  </pic:spPr>
                </pic:pic>
              </a:graphicData>
            </a:graphic>
            <wp14:sizeRelH relativeFrom="page">
              <wp14:pctWidth>0</wp14:pctWidth>
            </wp14:sizeRelH>
            <wp14:sizeRelV relativeFrom="page">
              <wp14:pctHeight>0</wp14:pctHeight>
            </wp14:sizeRelV>
          </wp:anchor>
        </w:drawing>
      </w:r>
    </w:p>
    <w:p w:rsidR="00FD565E" w:rsidRPr="00FD565E" w:rsidRDefault="00FD565E" w:rsidP="00FD565E">
      <w:pPr>
        <w:rPr>
          <w:rFonts w:ascii="Times New Roman" w:hAnsi="Times New Roman" w:cs="Times New Roman"/>
          <w:sz w:val="28"/>
          <w:szCs w:val="28"/>
        </w:rPr>
      </w:pPr>
    </w:p>
    <w:p w:rsidR="00FD565E" w:rsidRDefault="00FD565E" w:rsidP="00FD565E">
      <w:pPr>
        <w:rPr>
          <w:rFonts w:ascii="Times New Roman" w:hAnsi="Times New Roman" w:cs="Times New Roman"/>
          <w:sz w:val="28"/>
          <w:szCs w:val="28"/>
        </w:rPr>
      </w:pPr>
    </w:p>
    <w:p w:rsidR="002B12AB" w:rsidRPr="00233929" w:rsidRDefault="00FD565E" w:rsidP="00FD565E">
      <w:pPr>
        <w:rPr>
          <w:rFonts w:ascii="Times New Roman" w:eastAsiaTheme="minorEastAsia" w:hAnsi="Times New Roman" w:cs="Times New Roman"/>
          <w:b/>
          <w:sz w:val="28"/>
          <w:szCs w:val="28"/>
        </w:rPr>
      </w:pPr>
      <w:r w:rsidRPr="002B12AB">
        <w:rPr>
          <w:rFonts w:ascii="Times New Roman" w:hAnsi="Times New Roman" w:cs="Times New Roman"/>
          <w:sz w:val="24"/>
          <w:szCs w:val="24"/>
        </w:rPr>
        <w:t xml:space="preserve">For the usual situation where there are two main parties with support not too far from 50% </w:t>
      </w:r>
      <w:r w:rsidR="00FC5565" w:rsidRPr="002B12AB">
        <w:rPr>
          <w:rFonts w:ascii="Times New Roman" w:hAnsi="Times New Roman" w:cs="Times New Roman"/>
          <w:sz w:val="24"/>
          <w:szCs w:val="24"/>
        </w:rPr>
        <w:t xml:space="preserve">and support for minor parties is very small then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00FC5565" w:rsidRPr="002B12AB">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oMath>
      <w:r w:rsidR="00FC5565" w:rsidRPr="002B12AB">
        <w:rPr>
          <w:rFonts w:ascii="Times New Roman" w:eastAsiaTheme="minorEastAsia" w:hAnsi="Times New Roman" w:cs="Times New Roman"/>
          <w:sz w:val="24"/>
          <w:szCs w:val="24"/>
        </w:rPr>
        <w:t xml:space="preserve"> ≈1 ,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00FC5565" w:rsidRPr="002B12AB">
        <w:rPr>
          <w:rFonts w:ascii="Times New Roman" w:eastAsiaTheme="minorEastAsia" w:hAnsi="Times New Roman" w:cs="Times New Roman"/>
          <w:sz w:val="24"/>
          <w:szCs w:val="24"/>
        </w:rPr>
        <w:t xml:space="preserve"> -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2</m:t>
            </m:r>
          </m:sub>
        </m:sSub>
      </m:oMath>
      <w:r w:rsidR="00FC5565" w:rsidRPr="002B12AB">
        <w:rPr>
          <w:rFonts w:ascii="Times New Roman" w:eastAsiaTheme="minorEastAsia" w:hAnsi="Times New Roman" w:cs="Times New Roman"/>
          <w:sz w:val="24"/>
          <w:szCs w:val="24"/>
        </w:rPr>
        <w:t xml:space="preserve"> ≈ 0,</w:t>
      </w:r>
      <w:r w:rsidR="002B12AB" w:rsidRPr="002B12AB">
        <w:rPr>
          <w:rFonts w:ascii="Times New Roman" w:eastAsiaTheme="minorEastAsia" w:hAnsi="Times New Roman" w:cs="Times New Roman"/>
          <w:i/>
          <w:sz w:val="24"/>
          <w:szCs w:val="24"/>
        </w:rPr>
        <w:t xml:space="preserve"> </w:t>
      </w:r>
      <w:r w:rsidR="00FC5565" w:rsidRPr="002B12AB">
        <w:rPr>
          <w:rFonts w:ascii="Times New Roman" w:eastAsiaTheme="minorEastAsia" w:hAnsi="Times New Roman" w:cs="Times New Roman"/>
          <w:i/>
          <w:sz w:val="24"/>
          <w:szCs w:val="24"/>
        </w:rPr>
        <w:t xml:space="preserve">n </w:t>
      </w:r>
      <w:r w:rsidR="00FC5565" w:rsidRPr="002B12AB">
        <w:rPr>
          <w:rFonts w:ascii="Times New Roman" w:eastAsiaTheme="minorEastAsia" w:hAnsi="Times New Roman" w:cs="Times New Roman"/>
          <w:sz w:val="24"/>
          <w:szCs w:val="24"/>
        </w:rPr>
        <w:t xml:space="preserve">– 1 ≈ </w:t>
      </w:r>
      <w:r w:rsidR="00FC5565" w:rsidRPr="002B12AB">
        <w:rPr>
          <w:rFonts w:ascii="Times New Roman" w:eastAsiaTheme="minorEastAsia" w:hAnsi="Times New Roman" w:cs="Times New Roman"/>
          <w:i/>
          <w:sz w:val="24"/>
          <w:szCs w:val="24"/>
        </w:rPr>
        <w:t xml:space="preserve">n </w:t>
      </w:r>
      <w:r w:rsidR="00FC5565" w:rsidRPr="002B12AB">
        <w:rPr>
          <w:rFonts w:ascii="Times New Roman" w:eastAsiaTheme="minorEastAsia" w:hAnsi="Times New Roman" w:cs="Times New Roman"/>
          <w:sz w:val="24"/>
          <w:szCs w:val="24"/>
        </w:rPr>
        <w:t xml:space="preserve">and </w:t>
      </w:r>
      <w:r w:rsidR="002B12AB" w:rsidRPr="002B12AB">
        <w:rPr>
          <w:rFonts w:ascii="Times New Roman" w:eastAsiaTheme="minorEastAsia" w:hAnsi="Times New Roman" w:cs="Times New Roman"/>
          <w:sz w:val="24"/>
          <w:szCs w:val="24"/>
        </w:rPr>
        <w:t>1.96 ≈2 and hence</w:t>
      </w:r>
      <w:r w:rsidR="002B12AB" w:rsidRPr="002B12AB">
        <w:rPr>
          <w:rFonts w:ascii="Times New Roman" w:hAnsi="Times New Roman" w:cs="Times New Roman"/>
          <w:sz w:val="24"/>
          <w:szCs w:val="24"/>
        </w:rPr>
        <w:t xml:space="preserve"> </w:t>
      </w:r>
      <w:r w:rsidR="00FC5565" w:rsidRPr="002B12AB">
        <w:rPr>
          <w:rFonts w:ascii="Times New Roman" w:hAnsi="Times New Roman" w:cs="Times New Roman"/>
          <w:sz w:val="24"/>
          <w:szCs w:val="24"/>
        </w:rPr>
        <w:t xml:space="preserve">the above formula reduces to approximately </w:t>
      </w:r>
      <w:r w:rsidR="002B12AB">
        <w:rPr>
          <w:rFonts w:ascii="Times New Roman" w:hAnsi="Times New Roman" w:cs="Times New Roman"/>
          <w:sz w:val="28"/>
          <w:szCs w:val="28"/>
        </w:rPr>
        <w:t xml:space="preserve">2 × </w:t>
      </w:r>
      <w:r w:rsidR="002B12AB">
        <w:rPr>
          <w:rFonts w:ascii="Times New Roman" w:eastAsiaTheme="minorEastAsia" w:hAnsi="Times New Roman" w:cs="Times New Roman"/>
          <w:sz w:val="28"/>
          <w:szCs w:val="28"/>
        </w:rPr>
        <w:t xml:space="preserve"> ≈</w:t>
      </w:r>
      <w:r w:rsidR="002B12AB">
        <w:rPr>
          <w:rFonts w:ascii="Times New Roman" w:hAnsi="Times New Roman" w:cs="Times New Roman"/>
          <w:sz w:val="28"/>
          <w:szCs w:val="28"/>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1</m:t>
            </m:r>
          </m:num>
          <m:den>
            <m:r>
              <m:rPr>
                <m:sty m:val="bi"/>
              </m:rPr>
              <w:rPr>
                <w:rFonts w:ascii="Cambria Math" w:hAnsi="Cambria Math" w:cs="Times New Roman"/>
                <w:sz w:val="32"/>
                <w:szCs w:val="32"/>
              </w:rPr>
              <m:t xml:space="preserve"> </m:t>
            </m:r>
            <m:rad>
              <m:radPr>
                <m:degHide m:val="1"/>
                <m:ctrlPr>
                  <w:rPr>
                    <w:rFonts w:ascii="Cambria Math" w:hAnsi="Cambria Math" w:cs="Times New Roman"/>
                    <w:b/>
                    <w:i/>
                    <w:sz w:val="32"/>
                    <w:szCs w:val="32"/>
                  </w:rPr>
                </m:ctrlPr>
              </m:radPr>
              <m:deg/>
              <m:e>
                <m:r>
                  <m:rPr>
                    <m:sty m:val="bi"/>
                  </m:rPr>
                  <w:rPr>
                    <w:rFonts w:ascii="Cambria Math" w:hAnsi="Cambria Math" w:cs="Times New Roman"/>
                    <w:sz w:val="32"/>
                    <w:szCs w:val="32"/>
                  </w:rPr>
                  <m:t>n</m:t>
                </m:r>
              </m:e>
            </m:rad>
          </m:den>
        </m:f>
      </m:oMath>
      <w:r w:rsidR="002B12AB">
        <w:rPr>
          <w:rFonts w:ascii="Times New Roman" w:eastAsiaTheme="minorEastAsia" w:hAnsi="Times New Roman" w:cs="Times New Roman"/>
          <w:b/>
          <w:sz w:val="32"/>
          <w:szCs w:val="32"/>
        </w:rPr>
        <w:t xml:space="preserve"> </w:t>
      </w:r>
      <w:r w:rsidR="005219BB">
        <w:rPr>
          <w:rFonts w:ascii="Times New Roman" w:eastAsiaTheme="minorEastAsia" w:hAnsi="Times New Roman" w:cs="Times New Roman"/>
          <w:b/>
          <w:sz w:val="32"/>
          <w:szCs w:val="32"/>
        </w:rPr>
        <w:t xml:space="preserve"> </w:t>
      </w:r>
      <w:r w:rsidR="002B12AB" w:rsidRPr="005219BB">
        <w:rPr>
          <w:rFonts w:ascii="Times New Roman" w:eastAsiaTheme="minorEastAsia" w:hAnsi="Times New Roman" w:cs="Times New Roman"/>
          <w:b/>
          <w:sz w:val="24"/>
          <w:szCs w:val="24"/>
        </w:rPr>
        <w:t xml:space="preserve">i.e </w:t>
      </w:r>
      <w:r w:rsidR="002B12AB" w:rsidRPr="00233929">
        <w:rPr>
          <w:rFonts w:ascii="Times New Roman" w:eastAsiaTheme="minorEastAsia" w:hAnsi="Times New Roman" w:cs="Times New Roman"/>
          <w:b/>
          <w:sz w:val="28"/>
          <w:szCs w:val="28"/>
        </w:rPr>
        <w:t xml:space="preserve">the 2 </w:t>
      </w:r>
      <w:r w:rsidR="002B12AB" w:rsidRPr="00233929">
        <w:rPr>
          <w:rFonts w:ascii="Times New Roman" w:hAnsi="Times New Roman" w:cs="Times New Roman"/>
          <w:b/>
          <w:sz w:val="28"/>
          <w:szCs w:val="28"/>
        </w:rPr>
        <w:t xml:space="preserve">× MoE rule of thumb </w:t>
      </w:r>
    </w:p>
    <w:p w:rsidR="000347C7" w:rsidRDefault="000157C4" w:rsidP="000347C7">
      <w:pPr>
        <w:pStyle w:val="ListParagraph"/>
        <w:numPr>
          <w:ilvl w:val="0"/>
          <w:numId w:val="2"/>
        </w:numPr>
        <w:rPr>
          <w:rFonts w:ascii="Times New Roman" w:hAnsi="Times New Roman" w:cs="Times New Roman"/>
          <w:b/>
          <w:sz w:val="28"/>
          <w:szCs w:val="28"/>
        </w:rPr>
      </w:pPr>
      <w:r>
        <w:rPr>
          <w:noProof/>
          <w:lang w:eastAsia="en-NZ"/>
        </w:rPr>
        <w:drawing>
          <wp:anchor distT="0" distB="0" distL="114300" distR="114300" simplePos="0" relativeHeight="251675648" behindDoc="1" locked="0" layoutInCell="1" allowOverlap="1" wp14:anchorId="604AB134" wp14:editId="2C7CF0E8">
            <wp:simplePos x="0" y="0"/>
            <wp:positionH relativeFrom="column">
              <wp:posOffset>942975</wp:posOffset>
            </wp:positionH>
            <wp:positionV relativeFrom="paragraph">
              <wp:posOffset>285115</wp:posOffset>
            </wp:positionV>
            <wp:extent cx="4038600" cy="8572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038600" cy="857250"/>
                    </a:xfrm>
                    <a:prstGeom prst="rect">
                      <a:avLst/>
                    </a:prstGeom>
                  </pic:spPr>
                </pic:pic>
              </a:graphicData>
            </a:graphic>
            <wp14:sizeRelH relativeFrom="page">
              <wp14:pctWidth>0</wp14:pctWidth>
            </wp14:sizeRelH>
            <wp14:sizeRelV relativeFrom="page">
              <wp14:pctHeight>0</wp14:pctHeight>
            </wp14:sizeRelV>
          </wp:anchor>
        </w:drawing>
      </w:r>
      <w:r w:rsidR="005219BB">
        <w:rPr>
          <w:rFonts w:ascii="Times New Roman" w:hAnsi="Times New Roman" w:cs="Times New Roman"/>
          <w:b/>
          <w:sz w:val="28"/>
          <w:szCs w:val="28"/>
        </w:rPr>
        <w:t>Comparison claims between two independent</w:t>
      </w:r>
      <w:r w:rsidR="005219BB" w:rsidRPr="00FD565E">
        <w:rPr>
          <w:rFonts w:ascii="Times New Roman" w:hAnsi="Times New Roman" w:cs="Times New Roman"/>
          <w:b/>
          <w:sz w:val="28"/>
          <w:szCs w:val="28"/>
        </w:rPr>
        <w:t xml:space="preserve"> group</w:t>
      </w:r>
      <w:r w:rsidR="005219BB">
        <w:rPr>
          <w:rFonts w:ascii="Times New Roman" w:hAnsi="Times New Roman" w:cs="Times New Roman"/>
          <w:b/>
          <w:sz w:val="28"/>
          <w:szCs w:val="28"/>
        </w:rPr>
        <w:t>s</w:t>
      </w:r>
    </w:p>
    <w:p w:rsidR="000347C7" w:rsidRDefault="005219BB" w:rsidP="000347C7">
      <w:pPr>
        <w:pStyle w:val="ListParagraph"/>
        <w:ind w:left="1080"/>
        <w:rPr>
          <w:rFonts w:ascii="Times New Roman" w:eastAsiaTheme="minorEastAsia" w:hAnsi="Times New Roman" w:cs="Times New Roman"/>
          <w:b/>
          <w:sz w:val="28"/>
          <w:szCs w:val="28"/>
        </w:rPr>
      </w:pPr>
      <w:r w:rsidRPr="000347C7">
        <w:rPr>
          <w:rFonts w:ascii="Times New Roman" w:hAnsi="Times New Roman" w:cs="Times New Roman"/>
          <w:sz w:val="24"/>
          <w:szCs w:val="24"/>
        </w:rPr>
        <w:t>When both poll %s are close to 50% and the sample sizes are the same</w:t>
      </w:r>
      <w:r w:rsidR="000157C4" w:rsidRPr="000347C7">
        <w:rPr>
          <w:rFonts w:ascii="Times New Roman" w:hAnsi="Times New Roman" w:cs="Times New Roman"/>
          <w:sz w:val="24"/>
          <w:szCs w:val="24"/>
        </w:rPr>
        <w:t xml:space="preserve"> in both groups</w:t>
      </w:r>
      <w:r w:rsidRPr="000347C7">
        <w:rPr>
          <w:rFonts w:ascii="Times New Roman" w:hAnsi="Times New Roman" w:cs="Times New Roman"/>
          <w:sz w:val="24"/>
          <w:szCs w:val="24"/>
        </w:rPr>
        <w:t xml:space="preserve">, this formula reduces to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oMath>
      <w:r w:rsidRPr="000347C7">
        <w:rPr>
          <w:rFonts w:ascii="Times New Roman" w:eastAsiaTheme="minorEastAsia" w:hAnsi="Times New Roman" w:cs="Times New Roman"/>
          <w:sz w:val="24"/>
          <w:szCs w:val="24"/>
        </w:rPr>
        <w:t xml:space="preserve"> ×</w:t>
      </w:r>
      <m:oMath>
        <m:f>
          <m:fPr>
            <m:ctrlPr>
              <w:rPr>
                <w:rFonts w:ascii="Cambria Math" w:hAnsi="Cambria Math" w:cs="Times New Roman"/>
                <w:b/>
                <w:i/>
                <w:sz w:val="32"/>
                <w:szCs w:val="32"/>
              </w:rPr>
            </m:ctrlPr>
          </m:fPr>
          <m:num>
            <m:r>
              <m:rPr>
                <m:sty m:val="bi"/>
              </m:rPr>
              <w:rPr>
                <w:rFonts w:ascii="Cambria Math" w:hAnsi="Cambria Math" w:cs="Times New Roman"/>
                <w:sz w:val="32"/>
                <w:szCs w:val="32"/>
              </w:rPr>
              <m:t>1</m:t>
            </m:r>
          </m:num>
          <m:den>
            <m:r>
              <m:rPr>
                <m:sty m:val="bi"/>
              </m:rPr>
              <w:rPr>
                <w:rFonts w:ascii="Cambria Math" w:hAnsi="Cambria Math" w:cs="Times New Roman"/>
                <w:sz w:val="32"/>
                <w:szCs w:val="32"/>
              </w:rPr>
              <m:t xml:space="preserve"> </m:t>
            </m:r>
            <m:rad>
              <m:radPr>
                <m:degHide m:val="1"/>
                <m:ctrlPr>
                  <w:rPr>
                    <w:rFonts w:ascii="Cambria Math" w:hAnsi="Cambria Math" w:cs="Times New Roman"/>
                    <w:b/>
                    <w:i/>
                    <w:sz w:val="32"/>
                    <w:szCs w:val="32"/>
                  </w:rPr>
                </m:ctrlPr>
              </m:radPr>
              <m:deg/>
              <m:e>
                <m:r>
                  <m:rPr>
                    <m:sty m:val="bi"/>
                  </m:rPr>
                  <w:rPr>
                    <w:rFonts w:ascii="Cambria Math" w:hAnsi="Cambria Math" w:cs="Times New Roman"/>
                    <w:sz w:val="32"/>
                    <w:szCs w:val="32"/>
                  </w:rPr>
                  <m:t>n</m:t>
                </m:r>
              </m:e>
            </m:rad>
          </m:den>
        </m:f>
      </m:oMath>
      <w:r w:rsidRPr="000347C7">
        <w:rPr>
          <w:rFonts w:ascii="Times New Roman" w:eastAsiaTheme="minorEastAsia" w:hAnsi="Times New Roman" w:cs="Times New Roman"/>
          <w:b/>
          <w:sz w:val="32"/>
          <w:szCs w:val="32"/>
        </w:rPr>
        <w:t>.</w:t>
      </w:r>
      <w:r w:rsidR="000347C7">
        <w:rPr>
          <w:rFonts w:ascii="Times New Roman" w:eastAsiaTheme="minorEastAsia" w:hAnsi="Times New Roman" w:cs="Times New Roman"/>
          <w:sz w:val="24"/>
          <w:szCs w:val="24"/>
        </w:rPr>
        <w:t xml:space="preserve"> </w:t>
      </w:r>
      <w:r w:rsidR="000157C4" w:rsidRPr="000347C7">
        <w:rPr>
          <w:rFonts w:ascii="Times New Roman" w:eastAsiaTheme="minorEastAsia" w:hAnsi="Times New Roman" w:cs="Times New Roman"/>
          <w:sz w:val="24"/>
          <w:szCs w:val="24"/>
        </w:rPr>
        <w:t>and we can show that the rule of thumb</w:t>
      </w:r>
      <w:r w:rsidR="000347C7">
        <w:rPr>
          <w:rFonts w:ascii="Times New Roman" w:eastAsiaTheme="minorEastAsia" w:hAnsi="Times New Roman" w:cs="Times New Roman"/>
          <w:b/>
          <w:sz w:val="28"/>
          <w:szCs w:val="28"/>
        </w:rPr>
        <w:t>:</w:t>
      </w:r>
    </w:p>
    <w:p w:rsidR="000347C7" w:rsidRPr="000347C7" w:rsidRDefault="000157C4" w:rsidP="000347C7">
      <w:pPr>
        <w:pStyle w:val="ListParagraph"/>
        <w:ind w:left="1080"/>
        <w:rPr>
          <w:rFonts w:ascii="Times New Roman" w:hAnsi="Times New Roman" w:cs="Times New Roman"/>
          <w:b/>
          <w:sz w:val="28"/>
          <w:szCs w:val="28"/>
        </w:rPr>
      </w:pPr>
      <w:r w:rsidRPr="000347C7">
        <w:rPr>
          <w:rFonts w:ascii="Times New Roman" w:eastAsiaTheme="minorEastAsia" w:hAnsi="Times New Roman" w:cs="Times New Roman"/>
          <w:b/>
          <w:sz w:val="28"/>
          <w:szCs w:val="28"/>
        </w:rPr>
        <w:t xml:space="preserve"> “1.5 ×Average MoE” is a reasonable approximation in most situations</w:t>
      </w:r>
      <w:r w:rsidR="008C7ED3" w:rsidRPr="000347C7">
        <w:rPr>
          <w:rFonts w:ascii="Times New Roman" w:eastAsiaTheme="minorEastAsia" w:hAnsi="Times New Roman" w:cs="Times New Roman"/>
          <w:b/>
          <w:sz w:val="28"/>
          <w:szCs w:val="28"/>
        </w:rPr>
        <w:t>:</w:t>
      </w:r>
      <w:r w:rsidR="00D41FA5" w:rsidRPr="000347C7">
        <w:rPr>
          <w:rFonts w:ascii="Times New Roman" w:eastAsiaTheme="minorEastAsia" w:hAnsi="Times New Roman" w:cs="Times New Roman"/>
          <w:b/>
          <w:sz w:val="28"/>
          <w:szCs w:val="28"/>
        </w:rPr>
        <w:t xml:space="preserve"> </w:t>
      </w:r>
    </w:p>
    <w:p w:rsidR="000157C4" w:rsidRDefault="000157C4" w:rsidP="00FD565E">
      <w:pPr>
        <w:rPr>
          <w:rFonts w:ascii="Times New Roman" w:eastAsiaTheme="minorEastAsia" w:hAnsi="Times New Roman" w:cs="Times New Roman"/>
          <w:sz w:val="24"/>
          <w:szCs w:val="24"/>
        </w:rPr>
      </w:pPr>
      <w:r w:rsidRPr="000157C4">
        <w:rPr>
          <w:rFonts w:ascii="Times New Roman" w:eastAsiaTheme="minorEastAsia" w:hAnsi="Times New Roman" w:cs="Times New Roman"/>
          <w:sz w:val="24"/>
          <w:szCs w:val="24"/>
        </w:rPr>
        <w:t xml:space="preserve">e.g. </w:t>
      </w:r>
      <w:r>
        <w:rPr>
          <w:rFonts w:ascii="Times New Roman" w:eastAsiaTheme="minorEastAsia" w:hAnsi="Times New Roman" w:cs="Times New Roman"/>
          <w:sz w:val="24"/>
          <w:szCs w:val="24"/>
        </w:rPr>
        <w:t xml:space="preserve">Suppose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 1000,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2</m:t>
            </m:r>
          </m:sub>
        </m:sSub>
      </m:oMath>
      <w:r>
        <w:rPr>
          <w:rFonts w:ascii="Times New Roman" w:eastAsiaTheme="minorEastAsia" w:hAnsi="Times New Roman" w:cs="Times New Roman"/>
          <w:sz w:val="28"/>
          <w:szCs w:val="28"/>
        </w:rPr>
        <w:t xml:space="preserve"> = 500 </w:t>
      </w:r>
      <w:r w:rsidRPr="000157C4">
        <w:rPr>
          <w:rFonts w:ascii="Times New Roman" w:eastAsiaTheme="minorEastAsia" w:hAnsi="Times New Roman" w:cs="Times New Roman"/>
          <w:sz w:val="24"/>
          <w:szCs w:val="24"/>
        </w:rPr>
        <w:t>and</w:t>
      </w:r>
      <m:oMath>
        <m:r>
          <w:rPr>
            <w:rFonts w:ascii="Cambria Math" w:eastAsiaTheme="minorEastAsia" w:hAnsi="Cambria Math" w:cs="Times New Roman"/>
            <w:sz w:val="24"/>
            <w:szCs w:val="24"/>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1</m:t>
            </m:r>
          </m:sub>
        </m:sSub>
      </m:oMath>
      <w:r>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2</m:t>
            </m:r>
          </m:sub>
        </m:sSub>
      </m:oMath>
      <w:r>
        <w:rPr>
          <w:rFonts w:ascii="Times New Roman" w:eastAsiaTheme="minorEastAsia" w:hAnsi="Times New Roman" w:cs="Times New Roman"/>
          <w:sz w:val="28"/>
          <w:szCs w:val="28"/>
        </w:rPr>
        <w:t xml:space="preserve"> = 0.3 (</w:t>
      </w:r>
      <w:r>
        <w:rPr>
          <w:rFonts w:ascii="Times New Roman" w:eastAsiaTheme="minorEastAsia" w:hAnsi="Times New Roman" w:cs="Times New Roman"/>
          <w:sz w:val="24"/>
          <w:szCs w:val="24"/>
        </w:rPr>
        <w:t>lowest value for rule of thumb)</w:t>
      </w:r>
      <w:r w:rsidR="00F80B73">
        <w:rPr>
          <w:rFonts w:ascii="Times New Roman" w:eastAsiaTheme="minorEastAsia" w:hAnsi="Times New Roman" w:cs="Times New Roman"/>
          <w:sz w:val="24"/>
          <w:szCs w:val="24"/>
        </w:rPr>
        <w:t>, then the correct formula gives an MOE for the “difference”= 4.9% and the 1.5 × Average MOE  rule of thumb estimates the MOE for the difference ≈ 5.7%.</w:t>
      </w:r>
    </w:p>
    <w:p w:rsidR="00F80B73" w:rsidRDefault="00F80B73" w:rsidP="00FD56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Provided the difference in poll% is not in the range 4.9% ≤ p≤ 5.7% then both MOE formulae would lead to the same conclusion. </w:t>
      </w:r>
    </w:p>
    <w:p w:rsidR="00F80B73" w:rsidRDefault="00F80B73" w:rsidP="00FD56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most situations t</w:t>
      </w:r>
      <w:r w:rsidR="00233929">
        <w:rPr>
          <w:rFonts w:ascii="Times New Roman" w:eastAsiaTheme="minorEastAsia" w:hAnsi="Times New Roman" w:cs="Times New Roman"/>
          <w:sz w:val="24"/>
          <w:szCs w:val="24"/>
        </w:rPr>
        <w:t xml:space="preserve">he poll sample sizes are close </w:t>
      </w:r>
      <w:r>
        <w:rPr>
          <w:rFonts w:ascii="Times New Roman" w:eastAsiaTheme="minorEastAsia" w:hAnsi="Times New Roman" w:cs="Times New Roman"/>
          <w:sz w:val="24"/>
          <w:szCs w:val="24"/>
        </w:rPr>
        <w:t xml:space="preserve">in value and the two poll%s are closer to 50% </w:t>
      </w:r>
      <w:r w:rsidR="00233929">
        <w:rPr>
          <w:rFonts w:ascii="Times New Roman" w:eastAsiaTheme="minorEastAsia" w:hAnsi="Times New Roman" w:cs="Times New Roman"/>
          <w:sz w:val="24"/>
          <w:szCs w:val="24"/>
        </w:rPr>
        <w:t xml:space="preserve">than 30% </w:t>
      </w:r>
      <w:r>
        <w:rPr>
          <w:rFonts w:ascii="Times New Roman" w:eastAsiaTheme="minorEastAsia" w:hAnsi="Times New Roman" w:cs="Times New Roman"/>
          <w:sz w:val="24"/>
          <w:szCs w:val="24"/>
        </w:rPr>
        <w:t xml:space="preserve">and hence the rule of thumb is likely </w:t>
      </w:r>
      <w:r w:rsidR="001F46E7">
        <w:rPr>
          <w:rFonts w:ascii="Times New Roman" w:eastAsiaTheme="minorEastAsia" w:hAnsi="Times New Roman" w:cs="Times New Roman"/>
          <w:sz w:val="24"/>
          <w:szCs w:val="24"/>
        </w:rPr>
        <w:t>to be a good approximation.</w:t>
      </w:r>
    </w:p>
    <w:p w:rsidR="008C7ED3" w:rsidRPr="008C7ED3" w:rsidRDefault="008C7ED3" w:rsidP="008C7ED3">
      <w:pPr>
        <w:rPr>
          <w:rFonts w:ascii="Times New Roman" w:eastAsiaTheme="minorEastAsia" w:hAnsi="Times New Roman" w:cs="Times New Roman"/>
          <w:sz w:val="24"/>
          <w:szCs w:val="24"/>
        </w:rPr>
      </w:pPr>
      <w:r>
        <w:rPr>
          <w:rFonts w:ascii="Times New Roman" w:eastAsiaTheme="minorEastAsia" w:hAnsi="Times New Roman" w:cs="Times New Roman"/>
          <w:b/>
          <w:sz w:val="28"/>
          <w:szCs w:val="28"/>
        </w:rPr>
        <w:t>(</w:t>
      </w:r>
      <w:r w:rsidRPr="00D41FA5">
        <w:rPr>
          <w:rFonts w:ascii="Times New Roman" w:eastAsiaTheme="minorEastAsia" w:hAnsi="Times New Roman" w:cs="Times New Roman"/>
          <w:sz w:val="24"/>
          <w:szCs w:val="24"/>
        </w:rPr>
        <w:t>further</w:t>
      </w:r>
      <w:r>
        <w:rPr>
          <w:rFonts w:ascii="Times New Roman" w:eastAsiaTheme="minorEastAsia" w:hAnsi="Times New Roman" w:cs="Times New Roman"/>
          <w:b/>
          <w:sz w:val="28"/>
          <w:szCs w:val="28"/>
        </w:rPr>
        <w:t xml:space="preserve"> </w:t>
      </w:r>
      <w:r w:rsidRPr="00D41FA5">
        <w:rPr>
          <w:rFonts w:ascii="Times New Roman" w:eastAsiaTheme="minorEastAsia" w:hAnsi="Times New Roman" w:cs="Times New Roman"/>
          <w:sz w:val="24"/>
          <w:szCs w:val="24"/>
        </w:rPr>
        <w:t>discussion can be found on</w:t>
      </w:r>
      <w:r>
        <w:rPr>
          <w:rFonts w:ascii="Times New Roman" w:eastAsiaTheme="minorEastAsia" w:hAnsi="Times New Roman" w:cs="Times New Roman"/>
          <w:b/>
          <w:sz w:val="28"/>
          <w:szCs w:val="28"/>
        </w:rPr>
        <w:t xml:space="preserve"> </w:t>
      </w:r>
      <w:r>
        <w:rPr>
          <w:rFonts w:ascii="Times New Roman" w:eastAsiaTheme="minorEastAsia" w:hAnsi="Times New Roman" w:cs="Times New Roman"/>
          <w:sz w:val="24"/>
          <w:szCs w:val="24"/>
        </w:rPr>
        <w:t>Andrew Balemi’s post on Stats Chat entitled “All about election polls”</w:t>
      </w:r>
      <w:r w:rsidRPr="008C7ED3">
        <w:t xml:space="preserve"> </w:t>
      </w:r>
      <w:hyperlink r:id="rId25" w:history="1">
        <w:r w:rsidRPr="00B959CF">
          <w:rPr>
            <w:rStyle w:val="Hyperlink"/>
            <w:rFonts w:ascii="Times New Roman" w:eastAsiaTheme="minorEastAsia" w:hAnsi="Times New Roman" w:cs="Times New Roman"/>
            <w:sz w:val="24"/>
            <w:szCs w:val="24"/>
          </w:rPr>
          <w:t>http://www.statschat.org.nz/page/2/?s=all+about+election+polls</w:t>
        </w:r>
      </w:hyperlink>
    </w:p>
    <w:p w:rsidR="00312054" w:rsidRDefault="00312054" w:rsidP="00FD565E">
      <w:pPr>
        <w:rPr>
          <w:rFonts w:ascii="Times New Roman" w:eastAsiaTheme="minorEastAsia" w:hAnsi="Times New Roman" w:cs="Times New Roman"/>
          <w:sz w:val="24"/>
          <w:szCs w:val="24"/>
        </w:rPr>
      </w:pPr>
    </w:p>
    <w:p w:rsidR="00312054" w:rsidRDefault="00233929" w:rsidP="00FD565E">
      <w:pPr>
        <w:rPr>
          <w:rFonts w:ascii="Times New Roman" w:eastAsiaTheme="minorEastAsia" w:hAnsi="Times New Roman" w:cs="Times New Roman"/>
          <w:b/>
          <w:sz w:val="28"/>
          <w:szCs w:val="28"/>
          <w:u w:val="single"/>
        </w:rPr>
      </w:pPr>
      <w:r w:rsidRPr="00233929">
        <w:rPr>
          <w:rFonts w:ascii="Times New Roman" w:eastAsiaTheme="minorEastAsia" w:hAnsi="Times New Roman" w:cs="Times New Roman"/>
          <w:b/>
          <w:sz w:val="28"/>
          <w:szCs w:val="28"/>
          <w:u w:val="single"/>
        </w:rPr>
        <w:t>Why are we using “Rules of thumb” rather than accurate formulae?</w:t>
      </w:r>
    </w:p>
    <w:p w:rsidR="00233929" w:rsidRDefault="00233929" w:rsidP="008C7ED3">
      <w:pPr>
        <w:pStyle w:val="ListParagraph"/>
        <w:numPr>
          <w:ilvl w:val="0"/>
          <w:numId w:val="5"/>
        </w:num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This is a statistical literacy unit. Quick calculations which can be done in the head or on the back of an envelope are more appropriate when checking claims in the media</w:t>
      </w:r>
    </w:p>
    <w:p w:rsidR="008C7ED3" w:rsidRDefault="008C7ED3" w:rsidP="008C7ED3">
      <w:pPr>
        <w:pStyle w:val="ListParagraph"/>
        <w:spacing w:line="360" w:lineRule="auto"/>
        <w:rPr>
          <w:rFonts w:ascii="Times New Roman" w:eastAsiaTheme="minorEastAsia" w:hAnsi="Times New Roman" w:cs="Times New Roman"/>
          <w:sz w:val="24"/>
          <w:szCs w:val="24"/>
        </w:rPr>
      </w:pPr>
    </w:p>
    <w:p w:rsidR="00843A19" w:rsidRDefault="00843A19" w:rsidP="008C7ED3">
      <w:pPr>
        <w:pStyle w:val="ListParagraph"/>
        <w:numPr>
          <w:ilvl w:val="0"/>
          <w:numId w:val="5"/>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formulae rely on a good grasp of both the Central Limit Theorem and approximations to the binomial and multinomial distributions, which in the past only our very top students grasped. For most students, the t</w:t>
      </w:r>
      <w:r w:rsidR="008C7ED3">
        <w:rPr>
          <w:rFonts w:ascii="Times New Roman" w:eastAsiaTheme="minorEastAsia" w:hAnsi="Times New Roman" w:cs="Times New Roman"/>
          <w:sz w:val="24"/>
          <w:szCs w:val="24"/>
        </w:rPr>
        <w:t>opic became a calculator button-</w:t>
      </w:r>
      <w:r>
        <w:rPr>
          <w:rFonts w:ascii="Times New Roman" w:eastAsiaTheme="minorEastAsia" w:hAnsi="Times New Roman" w:cs="Times New Roman"/>
          <w:sz w:val="24"/>
          <w:szCs w:val="24"/>
        </w:rPr>
        <w:t>pushing exercise with minimal understanding of concepts.</w:t>
      </w:r>
    </w:p>
    <w:p w:rsidR="00843A19" w:rsidRPr="00843A19" w:rsidRDefault="00843A19" w:rsidP="00843A19">
      <w:pPr>
        <w:pStyle w:val="ListParagraph"/>
        <w:rPr>
          <w:rFonts w:ascii="Times New Roman" w:eastAsiaTheme="minorEastAsia" w:hAnsi="Times New Roman" w:cs="Times New Roman"/>
          <w:sz w:val="24"/>
          <w:szCs w:val="24"/>
        </w:rPr>
      </w:pPr>
    </w:p>
    <w:p w:rsidR="00843A19" w:rsidRDefault="00843A19" w:rsidP="00843A19">
      <w:pPr>
        <w:pStyle w:val="ListParagraph"/>
        <w:numPr>
          <w:ilvl w:val="0"/>
          <w:numId w:val="5"/>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The Central Limit theorem </w:t>
      </w:r>
      <w:r w:rsidR="008C7ED3">
        <w:rPr>
          <w:rFonts w:ascii="Times New Roman" w:eastAsiaTheme="minorEastAsia" w:hAnsi="Times New Roman" w:cs="Times New Roman"/>
          <w:sz w:val="24"/>
          <w:szCs w:val="24"/>
        </w:rPr>
        <w:t>w</w:t>
      </w:r>
      <w:r>
        <w:rPr>
          <w:rFonts w:ascii="Times New Roman" w:eastAsiaTheme="minorEastAsia" w:hAnsi="Times New Roman" w:cs="Times New Roman"/>
          <w:sz w:val="24"/>
          <w:szCs w:val="24"/>
        </w:rPr>
        <w:t xml:space="preserve">as a convenient data reduction technique in the absence of technology. Today we have technology which can do thousands of bootstraps in a few seconds. </w:t>
      </w:r>
    </w:p>
    <w:p w:rsidR="00843A19" w:rsidRDefault="00843A19" w:rsidP="00233929">
      <w:pPr>
        <w:pStyle w:val="ListParagraph"/>
        <w:rPr>
          <w:rFonts w:ascii="Times New Roman" w:eastAsiaTheme="minorEastAsia" w:hAnsi="Times New Roman" w:cs="Times New Roman"/>
          <w:sz w:val="24"/>
          <w:szCs w:val="24"/>
        </w:rPr>
      </w:pPr>
    </w:p>
    <w:p w:rsidR="008C7ED3" w:rsidRDefault="008C7ED3" w:rsidP="008C7ED3">
      <w:pPr>
        <w:pStyle w:val="ListParagraph"/>
        <w:numPr>
          <w:ilvl w:val="0"/>
          <w:numId w:val="5"/>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emphasis in our teaching has moved away from mere calculations to the need to interpret the meaning of confidence intervals in context and actually use them to answer a question.</w:t>
      </w:r>
    </w:p>
    <w:p w:rsidR="008C7ED3" w:rsidRPr="008C7ED3" w:rsidRDefault="008C7ED3" w:rsidP="008C7ED3">
      <w:pPr>
        <w:pStyle w:val="ListParagraph"/>
        <w:rPr>
          <w:rFonts w:ascii="Times New Roman" w:eastAsiaTheme="minorEastAsia" w:hAnsi="Times New Roman" w:cs="Times New Roman"/>
          <w:sz w:val="24"/>
          <w:szCs w:val="24"/>
        </w:rPr>
      </w:pPr>
    </w:p>
    <w:p w:rsidR="008C7ED3" w:rsidRDefault="008C7ED3">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8C7ED3" w:rsidRDefault="008C7ED3" w:rsidP="008C7ED3">
      <w:pPr>
        <w:pStyle w:val="ListParagraph"/>
        <w:rPr>
          <w:rFonts w:ascii="Times New Roman" w:eastAsiaTheme="minorEastAsia" w:hAnsi="Times New Roman" w:cs="Times New Roman"/>
          <w:sz w:val="24"/>
          <w:szCs w:val="24"/>
        </w:rPr>
      </w:pPr>
    </w:p>
    <w:p w:rsidR="00312054" w:rsidRPr="00843A19" w:rsidRDefault="00312054" w:rsidP="008C7ED3">
      <w:pPr>
        <w:pStyle w:val="ListParagrap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n-NZ"/>
        </w:rPr>
        <w:drawing>
          <wp:inline distT="0" distB="0" distL="0" distR="0" wp14:anchorId="5D2A691A" wp14:editId="3F0EF824">
            <wp:extent cx="6210300" cy="8042457"/>
            <wp:effectExtent l="0" t="0" r="0" b="0"/>
            <wp:docPr id="2" name="Picture 2" descr="\\wgfp01.westlakegirls.school.nz\teachershome$\DRose\13 STATS\13Stats 2013\AS3.12\Resource Pack for AS3.12 Margin of Error\WGPS02_Staffroom_MFD_06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fp01.westlakegirls.school.nz\teachershome$\DRose\13 STATS\13Stats 2013\AS3.12\Resource Pack for AS3.12 Margin of Error\WGPS02_Staffroom_MFD_0659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0" cy="8042457"/>
                    </a:xfrm>
                    <a:prstGeom prst="rect">
                      <a:avLst/>
                    </a:prstGeom>
                    <a:noFill/>
                    <a:ln>
                      <a:noFill/>
                    </a:ln>
                  </pic:spPr>
                </pic:pic>
              </a:graphicData>
            </a:graphic>
          </wp:inline>
        </w:drawing>
      </w:r>
    </w:p>
    <w:p w:rsidR="00B82AB6" w:rsidRDefault="00B82AB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B82AB6" w:rsidRDefault="00B82AB6" w:rsidP="00B82AB6">
      <w:pPr>
        <w:rPr>
          <w:rFonts w:ascii="Times New Roman" w:hAnsi="Times New Roman" w:cs="Times New Roman"/>
          <w:sz w:val="28"/>
          <w:szCs w:val="28"/>
        </w:rPr>
      </w:pPr>
      <w:r>
        <w:rPr>
          <w:rFonts w:ascii="Times New Roman" w:hAnsi="Times New Roman" w:cs="Times New Roman"/>
          <w:sz w:val="28"/>
          <w:szCs w:val="28"/>
        </w:rPr>
        <w:t>Herald DigiPoll survey of Auckland Council’s NO-MOW policy for berms (1/11/13)</w:t>
      </w:r>
    </w:p>
    <w:p w:rsidR="00B82AB6" w:rsidRPr="00B82AB6" w:rsidRDefault="00B82AB6" w:rsidP="00B82AB6">
      <w:pPr>
        <w:rPr>
          <w:rFonts w:ascii="Times New Roman" w:hAnsi="Times New Roman" w:cs="Times New Roman"/>
          <w:sz w:val="24"/>
          <w:szCs w:val="24"/>
          <w:u w:val="single"/>
        </w:rPr>
      </w:pPr>
      <w:r w:rsidRPr="00B82AB6">
        <w:rPr>
          <w:rFonts w:ascii="Times New Roman" w:hAnsi="Times New Roman" w:cs="Times New Roman"/>
          <w:sz w:val="24"/>
          <w:szCs w:val="24"/>
          <w:u w:val="single"/>
        </w:rPr>
        <w:t>Student Worksheet</w:t>
      </w:r>
    </w:p>
    <w:p w:rsidR="00B82AB6" w:rsidRPr="00E50C1E" w:rsidRDefault="00B82AB6" w:rsidP="00B82AB6">
      <w:pPr>
        <w:pStyle w:val="ListParagraph"/>
        <w:numPr>
          <w:ilvl w:val="0"/>
          <w:numId w:val="4"/>
        </w:numPr>
        <w:rPr>
          <w:rFonts w:ascii="Times New Roman" w:hAnsi="Times New Roman" w:cs="Times New Roman"/>
          <w:sz w:val="24"/>
          <w:szCs w:val="24"/>
          <w:u w:val="single"/>
        </w:rPr>
      </w:pPr>
      <w:r w:rsidRPr="00573B14">
        <w:rPr>
          <w:rFonts w:ascii="Times New Roman" w:hAnsi="Times New Roman" w:cs="Times New Roman"/>
          <w:sz w:val="24"/>
          <w:szCs w:val="24"/>
        </w:rPr>
        <w:t>The Herald Digipoll survey found 59.2 per cent support across the Super City</w:t>
      </w:r>
      <w:r>
        <w:rPr>
          <w:rFonts w:ascii="Times New Roman" w:hAnsi="Times New Roman" w:cs="Times New Roman"/>
          <w:sz w:val="24"/>
          <w:szCs w:val="24"/>
        </w:rPr>
        <w:t xml:space="preserve"> for the new no-mow policy. </w:t>
      </w:r>
      <w:r w:rsidRPr="00E50C1E">
        <w:rPr>
          <w:rFonts w:ascii="Times New Roman" w:hAnsi="Times New Roman" w:cs="Times New Roman"/>
          <w:sz w:val="24"/>
          <w:szCs w:val="24"/>
        </w:rPr>
        <w:t>Construct a confidence and hence test the claim that:</w:t>
      </w:r>
    </w:p>
    <w:p w:rsidR="00B82AB6" w:rsidRPr="00573B14" w:rsidRDefault="00B82AB6" w:rsidP="00B82AB6">
      <w:pPr>
        <w:pStyle w:val="ListParagraph"/>
        <w:rPr>
          <w:rFonts w:ascii="Times New Roman" w:hAnsi="Times New Roman" w:cs="Times New Roman"/>
          <w:sz w:val="24"/>
          <w:szCs w:val="24"/>
          <w:u w:val="single"/>
        </w:rPr>
      </w:pPr>
      <w:r w:rsidRPr="00573B14">
        <w:rPr>
          <w:rFonts w:ascii="Times New Roman" w:hAnsi="Times New Roman" w:cs="Times New Roman"/>
          <w:sz w:val="24"/>
          <w:szCs w:val="24"/>
        </w:rPr>
        <w:t>“Most Aucklanders… appear to support the controversial council decision to stop mowing roadside berms</w:t>
      </w:r>
      <w:r>
        <w:rPr>
          <w:rFonts w:ascii="Times New Roman" w:hAnsi="Times New Roman" w:cs="Times New Roman"/>
          <w:sz w:val="24"/>
          <w:szCs w:val="24"/>
        </w:rPr>
        <w:t>”</w:t>
      </w:r>
    </w:p>
    <w:p w:rsidR="00B82AB6" w:rsidRDefault="00B82AB6" w:rsidP="00B82AB6">
      <w:pPr>
        <w:rPr>
          <w:rFonts w:ascii="Times New Roman" w:hAnsi="Times New Roman" w:cs="Times New Roman"/>
          <w:sz w:val="24"/>
          <w:szCs w:val="24"/>
          <w:u w:val="single"/>
        </w:rPr>
      </w:pPr>
    </w:p>
    <w:p w:rsidR="00B82AB6" w:rsidRDefault="00B82AB6" w:rsidP="00B82AB6">
      <w:pPr>
        <w:rPr>
          <w:rFonts w:ascii="Times New Roman" w:hAnsi="Times New Roman" w:cs="Times New Roman"/>
          <w:sz w:val="24"/>
          <w:szCs w:val="24"/>
          <w:u w:val="single"/>
        </w:rPr>
      </w:pPr>
    </w:p>
    <w:p w:rsidR="00B82AB6" w:rsidRDefault="00B82AB6" w:rsidP="00B82AB6">
      <w:pPr>
        <w:rPr>
          <w:rFonts w:ascii="Times New Roman" w:hAnsi="Times New Roman" w:cs="Times New Roman"/>
          <w:sz w:val="24"/>
          <w:szCs w:val="24"/>
          <w:u w:val="single"/>
        </w:rPr>
      </w:pPr>
    </w:p>
    <w:p w:rsidR="00B82AB6" w:rsidRDefault="00B82AB6" w:rsidP="00B82AB6">
      <w:pPr>
        <w:rPr>
          <w:rFonts w:ascii="Times New Roman" w:hAnsi="Times New Roman" w:cs="Times New Roman"/>
          <w:sz w:val="24"/>
          <w:szCs w:val="24"/>
          <w:u w:val="single"/>
        </w:rPr>
      </w:pPr>
    </w:p>
    <w:p w:rsidR="00B82AB6" w:rsidRDefault="00B82AB6" w:rsidP="00B82AB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Test the claim that women were more in favour [of the policy] than men. (You may assume that equal proportions of men and women were sampled).</w:t>
      </w:r>
    </w:p>
    <w:p w:rsidR="00B82AB6" w:rsidRDefault="00B82AB6" w:rsidP="00B82AB6">
      <w:pPr>
        <w:rPr>
          <w:rFonts w:ascii="Times New Roman" w:hAnsi="Times New Roman" w:cs="Times New Roman"/>
          <w:sz w:val="24"/>
          <w:szCs w:val="24"/>
        </w:rPr>
      </w:pPr>
    </w:p>
    <w:p w:rsidR="00B82AB6" w:rsidRDefault="00B82AB6" w:rsidP="00B82AB6">
      <w:pPr>
        <w:rPr>
          <w:rFonts w:ascii="Times New Roman" w:hAnsi="Times New Roman" w:cs="Times New Roman"/>
          <w:sz w:val="24"/>
          <w:szCs w:val="24"/>
        </w:rPr>
      </w:pPr>
    </w:p>
    <w:p w:rsidR="00B82AB6" w:rsidRDefault="00B82AB6" w:rsidP="00B82AB6">
      <w:pPr>
        <w:rPr>
          <w:rFonts w:ascii="Times New Roman" w:hAnsi="Times New Roman" w:cs="Times New Roman"/>
          <w:sz w:val="24"/>
          <w:szCs w:val="24"/>
        </w:rPr>
      </w:pPr>
    </w:p>
    <w:p w:rsidR="00B82AB6" w:rsidRDefault="00B82AB6" w:rsidP="00B82AB6">
      <w:pPr>
        <w:rPr>
          <w:rFonts w:ascii="Times New Roman" w:hAnsi="Times New Roman" w:cs="Times New Roman"/>
          <w:sz w:val="24"/>
          <w:szCs w:val="24"/>
        </w:rPr>
      </w:pPr>
    </w:p>
    <w:p w:rsidR="00B82AB6" w:rsidRPr="0038355A" w:rsidRDefault="00B82AB6" w:rsidP="00B82AB6">
      <w:pPr>
        <w:rPr>
          <w:rFonts w:ascii="Times New Roman" w:hAnsi="Times New Roman" w:cs="Times New Roman"/>
          <w:sz w:val="24"/>
          <w:szCs w:val="24"/>
        </w:rPr>
      </w:pPr>
      <w:r w:rsidRPr="0038355A">
        <w:rPr>
          <w:rFonts w:ascii="Times New Roman" w:hAnsi="Times New Roman" w:cs="Times New Roman"/>
          <w:sz w:val="24"/>
          <w:szCs w:val="24"/>
        </w:rPr>
        <w:t xml:space="preserve">To test further claims it is necessary to assume that a representative proportion resident in each district was sampled. Use the following population statistics </w:t>
      </w:r>
      <w:r w:rsidRPr="00E50C1E">
        <w:rPr>
          <w:rFonts w:ascii="Times New Roman" w:hAnsi="Times New Roman" w:cs="Times New Roman"/>
          <w:i/>
          <w:sz w:val="24"/>
          <w:szCs w:val="24"/>
        </w:rPr>
        <w:t>(source:</w:t>
      </w:r>
      <w:r w:rsidRPr="00E50C1E">
        <w:rPr>
          <w:i/>
        </w:rPr>
        <w:t xml:space="preserve"> </w:t>
      </w:r>
      <w:r w:rsidRPr="00E50C1E">
        <w:rPr>
          <w:rFonts w:ascii="Times New Roman" w:hAnsi="Times New Roman" w:cs="Times New Roman"/>
          <w:i/>
          <w:sz w:val="24"/>
          <w:szCs w:val="24"/>
        </w:rPr>
        <w:t>http://www.stats.govt.nz/browse_for_stats/population/estimates_and_projections/SubnationalPopulationEstimates_HOTP30Jun10.aspx )</w:t>
      </w:r>
      <w:r w:rsidRPr="0038355A">
        <w:rPr>
          <w:rFonts w:ascii="Times New Roman" w:hAnsi="Times New Roman" w:cs="Times New Roman"/>
          <w:sz w:val="24"/>
          <w:szCs w:val="24"/>
        </w:rPr>
        <w:t xml:space="preserve"> to </w:t>
      </w:r>
      <w:r w:rsidRPr="00E50C1E">
        <w:rPr>
          <w:rFonts w:ascii="Times New Roman" w:hAnsi="Times New Roman" w:cs="Times New Roman"/>
          <w:b/>
          <w:sz w:val="24"/>
          <w:szCs w:val="24"/>
        </w:rPr>
        <w:t>estimate the number sampled from each district</w:t>
      </w:r>
      <w:r w:rsidRPr="0038355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118"/>
        <w:gridCol w:w="2119"/>
        <w:gridCol w:w="2119"/>
        <w:gridCol w:w="2119"/>
      </w:tblGrid>
      <w:tr w:rsidR="00B82AB6" w:rsidTr="005966E9">
        <w:trPr>
          <w:trHeight w:val="257"/>
        </w:trPr>
        <w:tc>
          <w:tcPr>
            <w:tcW w:w="2118" w:type="dxa"/>
          </w:tcPr>
          <w:p w:rsidR="00B82AB6" w:rsidRDefault="00B82AB6" w:rsidP="005966E9">
            <w:pPr>
              <w:rPr>
                <w:rFonts w:ascii="Times New Roman" w:hAnsi="Times New Roman" w:cs="Times New Roman"/>
                <w:sz w:val="28"/>
                <w:szCs w:val="28"/>
              </w:rPr>
            </w:pPr>
          </w:p>
        </w:tc>
        <w:tc>
          <w:tcPr>
            <w:tcW w:w="2119" w:type="dxa"/>
          </w:tcPr>
          <w:p w:rsidR="00B82AB6" w:rsidRPr="007C1EF7" w:rsidRDefault="00B82AB6" w:rsidP="005966E9">
            <w:pPr>
              <w:rPr>
                <w:rFonts w:ascii="Times New Roman" w:hAnsi="Times New Roman" w:cs="Times New Roman"/>
                <w:sz w:val="24"/>
                <w:szCs w:val="24"/>
              </w:rPr>
            </w:pPr>
            <w:r w:rsidRPr="007C1EF7">
              <w:rPr>
                <w:rFonts w:ascii="Times New Roman" w:hAnsi="Times New Roman" w:cs="Times New Roman"/>
                <w:sz w:val="24"/>
                <w:szCs w:val="24"/>
              </w:rPr>
              <w:t>Population in 2010</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in each district</w:t>
            </w:r>
          </w:p>
        </w:tc>
        <w:tc>
          <w:tcPr>
            <w:tcW w:w="2119" w:type="dxa"/>
          </w:tcPr>
          <w:p w:rsidR="00B82AB6" w:rsidRPr="0038355A" w:rsidRDefault="00B82AB6" w:rsidP="005966E9">
            <w:pPr>
              <w:rPr>
                <w:rFonts w:ascii="Times New Roman" w:hAnsi="Times New Roman" w:cs="Times New Roman"/>
                <w:sz w:val="24"/>
                <w:szCs w:val="24"/>
              </w:rPr>
            </w:pPr>
            <w:r>
              <w:rPr>
                <w:rFonts w:ascii="Times New Roman" w:hAnsi="Times New Roman" w:cs="Times New Roman"/>
                <w:sz w:val="24"/>
                <w:szCs w:val="24"/>
              </w:rPr>
              <w:t xml:space="preserve">Sample </w:t>
            </w:r>
            <w:r w:rsidRPr="0038355A">
              <w:rPr>
                <w:rFonts w:ascii="Times New Roman" w:hAnsi="Times New Roman" w:cs="Times New Roman"/>
                <w:sz w:val="24"/>
                <w:szCs w:val="24"/>
              </w:rPr>
              <w:t>size</w:t>
            </w:r>
          </w:p>
        </w:tc>
      </w:tr>
      <w:tr w:rsidR="00B82AB6" w:rsidTr="005966E9">
        <w:trPr>
          <w:trHeight w:val="252"/>
        </w:trPr>
        <w:tc>
          <w:tcPr>
            <w:tcW w:w="2118"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Rodney</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xml:space="preserve"> 100,000</w:t>
            </w:r>
          </w:p>
        </w:tc>
        <w:tc>
          <w:tcPr>
            <w:tcW w:w="2119" w:type="dxa"/>
          </w:tcPr>
          <w:p w:rsidR="00B82AB6" w:rsidRPr="0038355A" w:rsidRDefault="00B82AB6" w:rsidP="005966E9">
            <w:pPr>
              <w:rPr>
                <w:rFonts w:ascii="Times New Roman" w:hAnsi="Times New Roman" w:cs="Times New Roman"/>
                <w:sz w:val="24"/>
                <w:szCs w:val="24"/>
              </w:rPr>
            </w:pPr>
          </w:p>
        </w:tc>
        <w:tc>
          <w:tcPr>
            <w:tcW w:w="2119" w:type="dxa"/>
          </w:tcPr>
          <w:p w:rsidR="00B82AB6" w:rsidRPr="0038355A" w:rsidRDefault="00B82AB6" w:rsidP="005966E9">
            <w:pPr>
              <w:rPr>
                <w:rFonts w:ascii="Times New Roman" w:hAnsi="Times New Roman" w:cs="Times New Roman"/>
                <w:sz w:val="24"/>
                <w:szCs w:val="24"/>
              </w:rPr>
            </w:pPr>
          </w:p>
        </w:tc>
      </w:tr>
      <w:tr w:rsidR="00B82AB6" w:rsidTr="005966E9">
        <w:trPr>
          <w:trHeight w:val="252"/>
        </w:trPr>
        <w:tc>
          <w:tcPr>
            <w:tcW w:w="2118"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NShore</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xml:space="preserve"> 229,000</w:t>
            </w:r>
          </w:p>
        </w:tc>
        <w:tc>
          <w:tcPr>
            <w:tcW w:w="2119" w:type="dxa"/>
          </w:tcPr>
          <w:p w:rsidR="00B82AB6" w:rsidRPr="0038355A" w:rsidRDefault="00B82AB6" w:rsidP="005966E9">
            <w:pPr>
              <w:rPr>
                <w:rFonts w:ascii="Times New Roman" w:hAnsi="Times New Roman" w:cs="Times New Roman"/>
                <w:sz w:val="24"/>
                <w:szCs w:val="24"/>
              </w:rPr>
            </w:pPr>
          </w:p>
        </w:tc>
        <w:tc>
          <w:tcPr>
            <w:tcW w:w="2119" w:type="dxa"/>
          </w:tcPr>
          <w:p w:rsidR="00B82AB6" w:rsidRPr="0038355A" w:rsidRDefault="00B82AB6" w:rsidP="005966E9">
            <w:pPr>
              <w:rPr>
                <w:rFonts w:ascii="Times New Roman" w:hAnsi="Times New Roman" w:cs="Times New Roman"/>
                <w:sz w:val="24"/>
                <w:szCs w:val="24"/>
              </w:rPr>
            </w:pPr>
          </w:p>
        </w:tc>
      </w:tr>
      <w:tr w:rsidR="00B82AB6" w:rsidTr="005966E9">
        <w:trPr>
          <w:trHeight w:val="252"/>
        </w:trPr>
        <w:tc>
          <w:tcPr>
            <w:tcW w:w="2118"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Waitakere</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xml:space="preserve"> 208,100</w:t>
            </w:r>
          </w:p>
        </w:tc>
        <w:tc>
          <w:tcPr>
            <w:tcW w:w="2119" w:type="dxa"/>
          </w:tcPr>
          <w:p w:rsidR="00B82AB6" w:rsidRPr="0038355A" w:rsidRDefault="00B82AB6" w:rsidP="005966E9">
            <w:pPr>
              <w:rPr>
                <w:rFonts w:ascii="Times New Roman" w:hAnsi="Times New Roman" w:cs="Times New Roman"/>
                <w:sz w:val="24"/>
                <w:szCs w:val="24"/>
              </w:rPr>
            </w:pPr>
          </w:p>
        </w:tc>
        <w:tc>
          <w:tcPr>
            <w:tcW w:w="2119" w:type="dxa"/>
          </w:tcPr>
          <w:p w:rsidR="00B82AB6" w:rsidRPr="0038355A" w:rsidRDefault="00B82AB6" w:rsidP="005966E9">
            <w:pPr>
              <w:rPr>
                <w:rFonts w:ascii="Times New Roman" w:hAnsi="Times New Roman" w:cs="Times New Roman"/>
                <w:sz w:val="24"/>
                <w:szCs w:val="24"/>
              </w:rPr>
            </w:pPr>
          </w:p>
        </w:tc>
      </w:tr>
      <w:tr w:rsidR="00B82AB6" w:rsidTr="005966E9">
        <w:trPr>
          <w:trHeight w:val="252"/>
        </w:trPr>
        <w:tc>
          <w:tcPr>
            <w:tcW w:w="2118"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Auckland</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xml:space="preserve"> 450,300</w:t>
            </w:r>
          </w:p>
        </w:tc>
        <w:tc>
          <w:tcPr>
            <w:tcW w:w="2119" w:type="dxa"/>
          </w:tcPr>
          <w:p w:rsidR="00B82AB6" w:rsidRPr="0038355A" w:rsidRDefault="00B82AB6" w:rsidP="005966E9">
            <w:pPr>
              <w:rPr>
                <w:rFonts w:ascii="Times New Roman" w:hAnsi="Times New Roman" w:cs="Times New Roman"/>
                <w:sz w:val="24"/>
                <w:szCs w:val="24"/>
              </w:rPr>
            </w:pPr>
            <w:r>
              <w:rPr>
                <w:rFonts w:ascii="Times New Roman" w:hAnsi="Times New Roman" w:cs="Times New Roman"/>
                <w:sz w:val="24"/>
                <w:szCs w:val="24"/>
              </w:rPr>
              <w:t>30.47%</w:t>
            </w:r>
          </w:p>
        </w:tc>
        <w:tc>
          <w:tcPr>
            <w:tcW w:w="2119" w:type="dxa"/>
          </w:tcPr>
          <w:p w:rsidR="00B82AB6" w:rsidRPr="0038355A" w:rsidRDefault="00B82AB6" w:rsidP="005966E9">
            <w:pPr>
              <w:rPr>
                <w:rFonts w:ascii="Times New Roman" w:hAnsi="Times New Roman" w:cs="Times New Roman"/>
                <w:sz w:val="24"/>
                <w:szCs w:val="24"/>
              </w:rPr>
            </w:pPr>
            <w:r>
              <w:rPr>
                <w:rFonts w:ascii="Times New Roman" w:hAnsi="Times New Roman" w:cs="Times New Roman"/>
                <w:sz w:val="24"/>
                <w:szCs w:val="24"/>
              </w:rPr>
              <w:t>152</w:t>
            </w:r>
          </w:p>
        </w:tc>
      </w:tr>
      <w:tr w:rsidR="00B82AB6" w:rsidTr="005966E9">
        <w:trPr>
          <w:trHeight w:val="252"/>
        </w:trPr>
        <w:tc>
          <w:tcPr>
            <w:tcW w:w="2118"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Manukau</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xml:space="preserve"> 375,600</w:t>
            </w:r>
          </w:p>
        </w:tc>
        <w:tc>
          <w:tcPr>
            <w:tcW w:w="2119" w:type="dxa"/>
          </w:tcPr>
          <w:p w:rsidR="00B82AB6" w:rsidRPr="0038355A" w:rsidRDefault="00B82AB6" w:rsidP="005966E9">
            <w:pPr>
              <w:rPr>
                <w:rFonts w:ascii="Times New Roman" w:hAnsi="Times New Roman" w:cs="Times New Roman"/>
                <w:sz w:val="24"/>
                <w:szCs w:val="24"/>
              </w:rPr>
            </w:pPr>
          </w:p>
        </w:tc>
        <w:tc>
          <w:tcPr>
            <w:tcW w:w="2119" w:type="dxa"/>
          </w:tcPr>
          <w:p w:rsidR="00B82AB6" w:rsidRPr="0038355A" w:rsidRDefault="00B82AB6" w:rsidP="005966E9">
            <w:pPr>
              <w:rPr>
                <w:rFonts w:ascii="Times New Roman" w:hAnsi="Times New Roman" w:cs="Times New Roman"/>
                <w:sz w:val="24"/>
                <w:szCs w:val="24"/>
              </w:rPr>
            </w:pPr>
          </w:p>
        </w:tc>
      </w:tr>
      <w:tr w:rsidR="00B82AB6" w:rsidTr="005966E9">
        <w:trPr>
          <w:trHeight w:val="252"/>
        </w:trPr>
        <w:tc>
          <w:tcPr>
            <w:tcW w:w="2118"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Papakura</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xml:space="preserve">  49,800</w:t>
            </w:r>
          </w:p>
        </w:tc>
        <w:tc>
          <w:tcPr>
            <w:tcW w:w="2119" w:type="dxa"/>
          </w:tcPr>
          <w:p w:rsidR="00B82AB6" w:rsidRPr="0038355A" w:rsidRDefault="00B82AB6" w:rsidP="005966E9">
            <w:pPr>
              <w:rPr>
                <w:rFonts w:ascii="Times New Roman" w:hAnsi="Times New Roman" w:cs="Times New Roman"/>
                <w:sz w:val="24"/>
                <w:szCs w:val="24"/>
              </w:rPr>
            </w:pPr>
          </w:p>
        </w:tc>
        <w:tc>
          <w:tcPr>
            <w:tcW w:w="2119" w:type="dxa"/>
          </w:tcPr>
          <w:p w:rsidR="00B82AB6" w:rsidRPr="0038355A" w:rsidRDefault="00B82AB6" w:rsidP="005966E9">
            <w:pPr>
              <w:rPr>
                <w:rFonts w:ascii="Times New Roman" w:hAnsi="Times New Roman" w:cs="Times New Roman"/>
                <w:sz w:val="24"/>
                <w:szCs w:val="24"/>
              </w:rPr>
            </w:pPr>
          </w:p>
        </w:tc>
      </w:tr>
      <w:tr w:rsidR="00B82AB6" w:rsidTr="005966E9">
        <w:trPr>
          <w:trHeight w:val="252"/>
        </w:trPr>
        <w:tc>
          <w:tcPr>
            <w:tcW w:w="2118"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Franklin</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 xml:space="preserve">  65,200</w:t>
            </w:r>
          </w:p>
        </w:tc>
        <w:tc>
          <w:tcPr>
            <w:tcW w:w="2119" w:type="dxa"/>
          </w:tcPr>
          <w:p w:rsidR="00B82AB6" w:rsidRPr="0038355A" w:rsidRDefault="00B82AB6" w:rsidP="005966E9">
            <w:pPr>
              <w:rPr>
                <w:rFonts w:ascii="Times New Roman" w:hAnsi="Times New Roman" w:cs="Times New Roman"/>
                <w:sz w:val="24"/>
                <w:szCs w:val="24"/>
              </w:rPr>
            </w:pPr>
          </w:p>
        </w:tc>
        <w:tc>
          <w:tcPr>
            <w:tcW w:w="2119" w:type="dxa"/>
          </w:tcPr>
          <w:p w:rsidR="00B82AB6" w:rsidRPr="0038355A" w:rsidRDefault="00B82AB6" w:rsidP="005966E9">
            <w:pPr>
              <w:rPr>
                <w:rFonts w:ascii="Times New Roman" w:hAnsi="Times New Roman" w:cs="Times New Roman"/>
                <w:sz w:val="24"/>
                <w:szCs w:val="24"/>
              </w:rPr>
            </w:pPr>
          </w:p>
        </w:tc>
      </w:tr>
      <w:tr w:rsidR="00B82AB6" w:rsidTr="005966E9">
        <w:trPr>
          <w:trHeight w:val="266"/>
        </w:trPr>
        <w:tc>
          <w:tcPr>
            <w:tcW w:w="2118" w:type="dxa"/>
          </w:tcPr>
          <w:p w:rsidR="00B82AB6" w:rsidRPr="0038355A" w:rsidRDefault="00B82AB6" w:rsidP="005966E9">
            <w:pPr>
              <w:rPr>
                <w:rFonts w:ascii="Times New Roman" w:hAnsi="Times New Roman" w:cs="Times New Roman"/>
                <w:b/>
                <w:sz w:val="24"/>
                <w:szCs w:val="24"/>
              </w:rPr>
            </w:pPr>
            <w:r w:rsidRPr="0038355A">
              <w:rPr>
                <w:rFonts w:ascii="Times New Roman" w:hAnsi="Times New Roman" w:cs="Times New Roman"/>
                <w:b/>
                <w:sz w:val="24"/>
                <w:szCs w:val="24"/>
              </w:rPr>
              <w:t>Totals</w:t>
            </w:r>
          </w:p>
        </w:tc>
        <w:tc>
          <w:tcPr>
            <w:tcW w:w="2119" w:type="dxa"/>
          </w:tcPr>
          <w:p w:rsidR="00B82AB6" w:rsidRPr="0038355A" w:rsidRDefault="00B82AB6" w:rsidP="005966E9">
            <w:pPr>
              <w:rPr>
                <w:rFonts w:ascii="Times New Roman" w:hAnsi="Times New Roman" w:cs="Times New Roman"/>
                <w:sz w:val="24"/>
                <w:szCs w:val="24"/>
              </w:rPr>
            </w:pPr>
            <w:r w:rsidRPr="0038355A">
              <w:rPr>
                <w:rFonts w:ascii="Times New Roman" w:hAnsi="Times New Roman" w:cs="Times New Roman"/>
                <w:sz w:val="24"/>
                <w:szCs w:val="24"/>
              </w:rPr>
              <w:t>1,478,000</w:t>
            </w:r>
          </w:p>
        </w:tc>
        <w:tc>
          <w:tcPr>
            <w:tcW w:w="2119" w:type="dxa"/>
          </w:tcPr>
          <w:p w:rsidR="00B82AB6" w:rsidRPr="0038355A" w:rsidRDefault="00B82AB6" w:rsidP="005966E9">
            <w:pPr>
              <w:rPr>
                <w:rFonts w:ascii="Times New Roman" w:hAnsi="Times New Roman" w:cs="Times New Roman"/>
                <w:b/>
                <w:sz w:val="24"/>
                <w:szCs w:val="24"/>
              </w:rPr>
            </w:pPr>
            <w:r w:rsidRPr="0038355A">
              <w:rPr>
                <w:rFonts w:ascii="Times New Roman" w:hAnsi="Times New Roman" w:cs="Times New Roman"/>
                <w:b/>
                <w:sz w:val="24"/>
                <w:szCs w:val="24"/>
              </w:rPr>
              <w:t>100%</w:t>
            </w:r>
          </w:p>
        </w:tc>
        <w:tc>
          <w:tcPr>
            <w:tcW w:w="2119" w:type="dxa"/>
          </w:tcPr>
          <w:p w:rsidR="00B82AB6" w:rsidRPr="0038355A" w:rsidRDefault="00B82AB6" w:rsidP="005966E9">
            <w:pPr>
              <w:rPr>
                <w:rFonts w:ascii="Times New Roman" w:hAnsi="Times New Roman" w:cs="Times New Roman"/>
                <w:b/>
                <w:sz w:val="24"/>
                <w:szCs w:val="24"/>
              </w:rPr>
            </w:pPr>
            <w:r w:rsidRPr="0038355A">
              <w:rPr>
                <w:rFonts w:ascii="Times New Roman" w:hAnsi="Times New Roman" w:cs="Times New Roman"/>
                <w:b/>
                <w:sz w:val="24"/>
                <w:szCs w:val="24"/>
              </w:rPr>
              <w:t>500</w:t>
            </w:r>
          </w:p>
        </w:tc>
      </w:tr>
    </w:tbl>
    <w:p w:rsidR="00B82AB6" w:rsidRDefault="00B82AB6" w:rsidP="00B82AB6">
      <w:pPr>
        <w:rPr>
          <w:rFonts w:ascii="Times New Roman" w:hAnsi="Times New Roman" w:cs="Times New Roman"/>
          <w:sz w:val="24"/>
          <w:szCs w:val="24"/>
        </w:rPr>
      </w:pPr>
    </w:p>
    <w:p w:rsidR="00B82AB6" w:rsidRDefault="00B82AB6" w:rsidP="00B82AB6">
      <w:pPr>
        <w:rPr>
          <w:rFonts w:ascii="Times New Roman" w:hAnsi="Times New Roman" w:cs="Times New Roman"/>
          <w:sz w:val="24"/>
          <w:szCs w:val="24"/>
        </w:rPr>
      </w:pPr>
      <w:r w:rsidRPr="0038355A">
        <w:rPr>
          <w:rFonts w:ascii="Times New Roman" w:hAnsi="Times New Roman" w:cs="Times New Roman"/>
          <w:sz w:val="24"/>
          <w:szCs w:val="24"/>
        </w:rPr>
        <w:t>Use the above tab</w:t>
      </w:r>
      <w:r>
        <w:rPr>
          <w:rFonts w:ascii="Times New Roman" w:hAnsi="Times New Roman" w:cs="Times New Roman"/>
          <w:sz w:val="24"/>
          <w:szCs w:val="24"/>
        </w:rPr>
        <w:t>le together with the other information supplied in the graphic and/ or article to construct appropriate confidence intervals and hence test the following claims:</w:t>
      </w:r>
    </w:p>
    <w:p w:rsidR="00B82AB6" w:rsidRDefault="00B82AB6" w:rsidP="00B82AB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In the former Auckland City, a higher proportion of residents disagreed than agreed with the new policy.</w:t>
      </w:r>
    </w:p>
    <w:p w:rsidR="00B82AB6" w:rsidRDefault="00B82AB6" w:rsidP="00B82AB6">
      <w:pPr>
        <w:rPr>
          <w:rFonts w:ascii="Times New Roman" w:hAnsi="Times New Roman" w:cs="Times New Roman"/>
          <w:sz w:val="24"/>
          <w:szCs w:val="24"/>
        </w:rPr>
      </w:pPr>
    </w:p>
    <w:p w:rsidR="00B82AB6" w:rsidRDefault="00B82AB6" w:rsidP="00B82AB6">
      <w:pPr>
        <w:rPr>
          <w:rFonts w:ascii="Times New Roman" w:hAnsi="Times New Roman" w:cs="Times New Roman"/>
          <w:sz w:val="24"/>
          <w:szCs w:val="24"/>
        </w:rPr>
      </w:pPr>
    </w:p>
    <w:p w:rsidR="00B82AB6" w:rsidRDefault="00B82AB6" w:rsidP="00B82AB6">
      <w:pPr>
        <w:rPr>
          <w:rFonts w:ascii="Times New Roman" w:hAnsi="Times New Roman" w:cs="Times New Roman"/>
          <w:sz w:val="24"/>
          <w:szCs w:val="24"/>
        </w:rPr>
      </w:pPr>
    </w:p>
    <w:p w:rsidR="00B82AB6" w:rsidRDefault="00B82AB6" w:rsidP="00B82AB6">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 xml:space="preserve"> “Support for mow-your-own highest outside old central suburbs area, survey finds”.</w:t>
      </w:r>
    </w:p>
    <w:p w:rsidR="00B82AB6" w:rsidRPr="00145333" w:rsidRDefault="00B82AB6" w:rsidP="00B82AB6">
      <w:pPr>
        <w:rPr>
          <w:rFonts w:ascii="Times New Roman" w:hAnsi="Times New Roman" w:cs="Times New Roman"/>
          <w:sz w:val="24"/>
          <w:szCs w:val="24"/>
        </w:rPr>
      </w:pPr>
      <w:r>
        <w:rPr>
          <w:rFonts w:ascii="Times New Roman" w:hAnsi="Times New Roman" w:cs="Times New Roman"/>
          <w:sz w:val="24"/>
          <w:szCs w:val="24"/>
        </w:rPr>
        <w:t xml:space="preserve">Construct confidence intervals comparing the difference in support in each of the former “legacy councils” with that in the former Auckland city. Can it be claimed that support is </w:t>
      </w:r>
      <w:r w:rsidRPr="000D3034">
        <w:rPr>
          <w:rFonts w:ascii="Times New Roman" w:hAnsi="Times New Roman" w:cs="Times New Roman"/>
          <w:b/>
          <w:sz w:val="24"/>
          <w:szCs w:val="24"/>
        </w:rPr>
        <w:t>consistently</w:t>
      </w:r>
      <w:r>
        <w:rPr>
          <w:rFonts w:ascii="Times New Roman" w:hAnsi="Times New Roman" w:cs="Times New Roman"/>
          <w:sz w:val="24"/>
          <w:szCs w:val="24"/>
        </w:rPr>
        <w:t xml:space="preserve"> higher outside the old central Auckland area?</w:t>
      </w:r>
    </w:p>
    <w:p w:rsidR="00A4318F" w:rsidRDefault="00A4318F">
      <w:pPr>
        <w:rPr>
          <w:rFonts w:ascii="Times New Roman" w:eastAsiaTheme="minorEastAsia" w:hAnsi="Times New Roman" w:cs="Times New Roman"/>
          <w:sz w:val="24"/>
          <w:szCs w:val="24"/>
        </w:rPr>
        <w:sectPr w:rsidR="00A4318F" w:rsidSect="000E50A0">
          <w:footerReference w:type="default" r:id="rId27"/>
          <w:pgSz w:w="11906" w:h="16838"/>
          <w:pgMar w:top="568" w:right="1133" w:bottom="709" w:left="993" w:header="708" w:footer="708" w:gutter="0"/>
          <w:cols w:space="708"/>
          <w:titlePg/>
          <w:docGrid w:linePitch="360"/>
        </w:sectPr>
      </w:pPr>
    </w:p>
    <w:p w:rsidR="00963530" w:rsidRDefault="00963530" w:rsidP="00963530">
      <w:pPr>
        <w:rPr>
          <w:rFonts w:ascii="Times New Roman" w:hAnsi="Times New Roman" w:cs="Times New Roman"/>
          <w:sz w:val="28"/>
          <w:szCs w:val="28"/>
        </w:rPr>
      </w:pPr>
      <w:r>
        <w:rPr>
          <w:rFonts w:ascii="Times New Roman" w:hAnsi="Times New Roman" w:cs="Times New Roman"/>
          <w:sz w:val="28"/>
          <w:szCs w:val="28"/>
        </w:rPr>
        <w:t xml:space="preserve">Research New Zealand           </w:t>
      </w:r>
      <w:r w:rsidRPr="00D14C79">
        <w:rPr>
          <w:rFonts w:ascii="Times New Roman" w:hAnsi="Times New Roman" w:cs="Times New Roman"/>
          <w:sz w:val="28"/>
          <w:szCs w:val="28"/>
        </w:rPr>
        <w:t xml:space="preserve"> 28 February 2012</w:t>
      </w:r>
    </w:p>
    <w:p w:rsidR="00963530" w:rsidRDefault="00963530" w:rsidP="00963530">
      <w:pPr>
        <w:rPr>
          <w:rFonts w:ascii="Arial,Bold" w:hAnsi="Arial,Bold" w:cs="Arial,Bold"/>
          <w:b/>
          <w:bCs/>
          <w:sz w:val="28"/>
          <w:szCs w:val="28"/>
        </w:rPr>
      </w:pPr>
      <w:r>
        <w:rPr>
          <w:rFonts w:ascii="Arial,Bold" w:hAnsi="Arial,Bold" w:cs="Arial,Bold"/>
          <w:b/>
          <w:bCs/>
          <w:sz w:val="28"/>
          <w:szCs w:val="28"/>
        </w:rPr>
        <w:t>Are our Buildings Safe to Occupy?</w:t>
      </w:r>
    </w:p>
    <w:p w:rsidR="00963530" w:rsidRDefault="00963530" w:rsidP="00963530">
      <w:pPr>
        <w:autoSpaceDE w:val="0"/>
        <w:autoSpaceDN w:val="0"/>
        <w:adjustRightInd w:val="0"/>
        <w:spacing w:after="0" w:line="240" w:lineRule="auto"/>
        <w:rPr>
          <w:rFonts w:ascii="Times New Roman" w:hAnsi="Times New Roman" w:cs="Times New Roman"/>
          <w:sz w:val="24"/>
          <w:szCs w:val="24"/>
        </w:rPr>
      </w:pPr>
      <w:r w:rsidRPr="00D14C79">
        <w:rPr>
          <w:rFonts w:ascii="Times New Roman" w:hAnsi="Times New Roman" w:cs="Times New Roman"/>
          <w:sz w:val="24"/>
          <w:szCs w:val="24"/>
        </w:rPr>
        <w:t>The earthquakes in Christchurch in December 2010 and February 2011 have led to</w:t>
      </w:r>
      <w:r>
        <w:rPr>
          <w:rFonts w:ascii="Times New Roman" w:hAnsi="Times New Roman" w:cs="Times New Roman"/>
          <w:sz w:val="24"/>
          <w:szCs w:val="24"/>
        </w:rPr>
        <w:t xml:space="preserve"> </w:t>
      </w:r>
      <w:r w:rsidRPr="00D14C79">
        <w:rPr>
          <w:rFonts w:ascii="Times New Roman" w:hAnsi="Times New Roman" w:cs="Times New Roman"/>
          <w:sz w:val="24"/>
          <w:szCs w:val="24"/>
        </w:rPr>
        <w:t>questions being asked about whether the building consent and inspection processes are</w:t>
      </w:r>
      <w:r>
        <w:rPr>
          <w:rFonts w:ascii="Times New Roman" w:hAnsi="Times New Roman" w:cs="Times New Roman"/>
          <w:sz w:val="24"/>
          <w:szCs w:val="24"/>
        </w:rPr>
        <w:t xml:space="preserve"> </w:t>
      </w:r>
      <w:r w:rsidRPr="00D14C79">
        <w:rPr>
          <w:rFonts w:ascii="Times New Roman" w:hAnsi="Times New Roman" w:cs="Times New Roman"/>
          <w:sz w:val="24"/>
          <w:szCs w:val="24"/>
        </w:rPr>
        <w:t>sufficiently rigorous to ensure that buildings meet earthquake standards. In Christchurch, for example, the CTV Building, where the greatest number of casualties occurred, has</w:t>
      </w:r>
      <w:r>
        <w:rPr>
          <w:rFonts w:ascii="Times New Roman" w:hAnsi="Times New Roman" w:cs="Times New Roman"/>
          <w:sz w:val="24"/>
          <w:szCs w:val="24"/>
        </w:rPr>
        <w:t xml:space="preserve"> </w:t>
      </w:r>
      <w:r w:rsidRPr="00D14C79">
        <w:rPr>
          <w:rFonts w:ascii="Times New Roman" w:hAnsi="Times New Roman" w:cs="Times New Roman"/>
          <w:sz w:val="24"/>
          <w:szCs w:val="24"/>
        </w:rPr>
        <w:t>been found not to have met the standard. In Wellington a number of older buildings do</w:t>
      </w:r>
      <w:r>
        <w:rPr>
          <w:rFonts w:ascii="Times New Roman" w:hAnsi="Times New Roman" w:cs="Times New Roman"/>
          <w:sz w:val="24"/>
          <w:szCs w:val="24"/>
        </w:rPr>
        <w:t xml:space="preserve"> </w:t>
      </w:r>
      <w:r w:rsidRPr="00D14C79">
        <w:rPr>
          <w:rFonts w:ascii="Times New Roman" w:hAnsi="Times New Roman" w:cs="Times New Roman"/>
          <w:sz w:val="24"/>
          <w:szCs w:val="24"/>
        </w:rPr>
        <w:t>not meet current standards, and owners have been served with notices that they must</w:t>
      </w:r>
      <w:r>
        <w:rPr>
          <w:rFonts w:ascii="Times New Roman" w:hAnsi="Times New Roman" w:cs="Times New Roman"/>
          <w:sz w:val="24"/>
          <w:szCs w:val="24"/>
        </w:rPr>
        <w:t xml:space="preserve"> </w:t>
      </w:r>
      <w:r w:rsidRPr="00D14C79">
        <w:rPr>
          <w:rFonts w:ascii="Times New Roman" w:hAnsi="Times New Roman" w:cs="Times New Roman"/>
          <w:sz w:val="24"/>
          <w:szCs w:val="24"/>
        </w:rPr>
        <w:t xml:space="preserve">strengthen their buildings. </w:t>
      </w:r>
    </w:p>
    <w:p w:rsidR="00963530" w:rsidRDefault="00963530" w:rsidP="00963530">
      <w:pPr>
        <w:autoSpaceDE w:val="0"/>
        <w:autoSpaceDN w:val="0"/>
        <w:adjustRightInd w:val="0"/>
        <w:spacing w:after="0" w:line="240" w:lineRule="auto"/>
        <w:rPr>
          <w:rFonts w:ascii="Times New Roman" w:hAnsi="Times New Roman" w:cs="Times New Roman"/>
          <w:sz w:val="24"/>
          <w:szCs w:val="24"/>
        </w:rPr>
      </w:pPr>
    </w:p>
    <w:p w:rsidR="00963530" w:rsidRDefault="00963530" w:rsidP="00963530">
      <w:pPr>
        <w:autoSpaceDE w:val="0"/>
        <w:autoSpaceDN w:val="0"/>
        <w:adjustRightInd w:val="0"/>
        <w:spacing w:after="0" w:line="240" w:lineRule="auto"/>
        <w:rPr>
          <w:rFonts w:ascii="Times New Roman" w:hAnsi="Times New Roman" w:cs="Times New Roman"/>
          <w:sz w:val="24"/>
          <w:szCs w:val="24"/>
        </w:rPr>
      </w:pPr>
      <w:r w:rsidRPr="00D14C79">
        <w:rPr>
          <w:rFonts w:ascii="Times New Roman" w:hAnsi="Times New Roman" w:cs="Times New Roman"/>
          <w:sz w:val="24"/>
          <w:szCs w:val="24"/>
        </w:rPr>
        <w:t>This leads to the question of whether New Zealanders generally trust their councils to</w:t>
      </w:r>
      <w:r>
        <w:rPr>
          <w:rFonts w:ascii="Times New Roman" w:hAnsi="Times New Roman" w:cs="Times New Roman"/>
          <w:sz w:val="24"/>
          <w:szCs w:val="24"/>
        </w:rPr>
        <w:t xml:space="preserve"> </w:t>
      </w:r>
      <w:r w:rsidRPr="00D14C79">
        <w:rPr>
          <w:rFonts w:ascii="Times New Roman" w:hAnsi="Times New Roman" w:cs="Times New Roman"/>
          <w:sz w:val="24"/>
          <w:szCs w:val="24"/>
        </w:rPr>
        <w:t>ensure that buildings they approve meet the building code and are safe to occupy. In a</w:t>
      </w:r>
      <w:r>
        <w:rPr>
          <w:rFonts w:ascii="Times New Roman" w:hAnsi="Times New Roman" w:cs="Times New Roman"/>
          <w:sz w:val="24"/>
          <w:szCs w:val="24"/>
        </w:rPr>
        <w:t xml:space="preserve"> </w:t>
      </w:r>
      <w:r w:rsidRPr="00D14C79">
        <w:rPr>
          <w:rFonts w:ascii="Times New Roman" w:hAnsi="Times New Roman" w:cs="Times New Roman"/>
          <w:sz w:val="24"/>
          <w:szCs w:val="24"/>
        </w:rPr>
        <w:t>recent poll, Research New Zealand asked New Zealanders whether they were confident</w:t>
      </w:r>
      <w:r>
        <w:rPr>
          <w:rFonts w:ascii="Times New Roman" w:hAnsi="Times New Roman" w:cs="Times New Roman"/>
          <w:sz w:val="24"/>
          <w:szCs w:val="24"/>
        </w:rPr>
        <w:t xml:space="preserve"> </w:t>
      </w:r>
      <w:r w:rsidRPr="00D14C79">
        <w:rPr>
          <w:rFonts w:ascii="Times New Roman" w:hAnsi="Times New Roman" w:cs="Times New Roman"/>
          <w:sz w:val="24"/>
          <w:szCs w:val="24"/>
        </w:rPr>
        <w:t>that this was the case for</w:t>
      </w:r>
      <w:r>
        <w:rPr>
          <w:rFonts w:ascii="Times New Roman" w:hAnsi="Times New Roman" w:cs="Times New Roman"/>
          <w:sz w:val="24"/>
          <w:szCs w:val="24"/>
        </w:rPr>
        <w:t xml:space="preserve"> (a) commercial buildings and (b)</w:t>
      </w:r>
      <w:r w:rsidRPr="00D14C79">
        <w:rPr>
          <w:rFonts w:ascii="Times New Roman" w:hAnsi="Times New Roman" w:cs="Times New Roman"/>
          <w:sz w:val="24"/>
          <w:szCs w:val="24"/>
        </w:rPr>
        <w:t xml:space="preserve"> residential buildings in their</w:t>
      </w:r>
      <w:r>
        <w:rPr>
          <w:rFonts w:ascii="Times New Roman" w:hAnsi="Times New Roman" w:cs="Times New Roman"/>
          <w:sz w:val="24"/>
          <w:szCs w:val="24"/>
        </w:rPr>
        <w:t xml:space="preserve"> </w:t>
      </w:r>
      <w:r w:rsidRPr="00D14C79">
        <w:rPr>
          <w:rFonts w:ascii="Times New Roman" w:hAnsi="Times New Roman" w:cs="Times New Roman"/>
          <w:sz w:val="24"/>
          <w:szCs w:val="24"/>
        </w:rPr>
        <w:t>area.</w:t>
      </w:r>
    </w:p>
    <w:p w:rsidR="00963530" w:rsidRPr="00D14C79" w:rsidRDefault="00963530" w:rsidP="00963530">
      <w:pPr>
        <w:autoSpaceDE w:val="0"/>
        <w:autoSpaceDN w:val="0"/>
        <w:adjustRightInd w:val="0"/>
        <w:spacing w:after="0" w:line="240" w:lineRule="auto"/>
        <w:rPr>
          <w:rFonts w:ascii="Times New Roman" w:hAnsi="Times New Roman" w:cs="Times New Roman"/>
          <w:b/>
          <w:bCs/>
          <w:sz w:val="24"/>
          <w:szCs w:val="24"/>
        </w:rPr>
      </w:pPr>
    </w:p>
    <w:p w:rsidR="00963530" w:rsidRDefault="00963530" w:rsidP="00963530">
      <w:pPr>
        <w:autoSpaceDE w:val="0"/>
        <w:autoSpaceDN w:val="0"/>
        <w:adjustRightInd w:val="0"/>
        <w:spacing w:after="0" w:line="240" w:lineRule="auto"/>
        <w:rPr>
          <w:rFonts w:ascii="Times New Roman" w:hAnsi="Times New Roman" w:cs="Times New Roman"/>
          <w:iCs/>
          <w:sz w:val="24"/>
          <w:szCs w:val="24"/>
        </w:rPr>
      </w:pPr>
      <w:r w:rsidRPr="00D14C79">
        <w:rPr>
          <w:rFonts w:ascii="Times New Roman" w:hAnsi="Times New Roman" w:cs="Times New Roman"/>
          <w:iCs/>
          <w:sz w:val="24"/>
          <w:szCs w:val="24"/>
        </w:rPr>
        <w:t>The Research New Zealand poll of 490 people aged 18 and over was conducted by telephone on 15-23rd February 2012. The maximum margin of error for the sample as a whole is +/- 4.7% (at the 95% confidence level). The data has been weighted to ensure it is an accurate representation of New Zealand's general population. The poll was not taken on behalf of any organization, but as part of Research New Zealand’s monthly</w:t>
      </w:r>
      <w:r>
        <w:rPr>
          <w:rFonts w:ascii="Times New Roman" w:hAnsi="Times New Roman" w:cs="Times New Roman"/>
          <w:iCs/>
          <w:sz w:val="24"/>
          <w:szCs w:val="24"/>
        </w:rPr>
        <w:t xml:space="preserve"> </w:t>
      </w:r>
      <w:r w:rsidRPr="00D14C79">
        <w:rPr>
          <w:rFonts w:ascii="Times New Roman" w:hAnsi="Times New Roman" w:cs="Times New Roman"/>
          <w:iCs/>
          <w:sz w:val="24"/>
          <w:szCs w:val="24"/>
        </w:rPr>
        <w:t>survey of attitudes and opinions.</w:t>
      </w:r>
    </w:p>
    <w:p w:rsidR="00963530" w:rsidRDefault="00963530" w:rsidP="00963530">
      <w:pPr>
        <w:autoSpaceDE w:val="0"/>
        <w:autoSpaceDN w:val="0"/>
        <w:adjustRightInd w:val="0"/>
        <w:spacing w:after="0" w:line="240" w:lineRule="auto"/>
        <w:rPr>
          <w:rFonts w:ascii="Times New Roman" w:hAnsi="Times New Roman" w:cs="Times New Roman"/>
          <w:iCs/>
          <w:sz w:val="24"/>
          <w:szCs w:val="24"/>
        </w:rPr>
      </w:pPr>
    </w:p>
    <w:p w:rsidR="00963530" w:rsidRDefault="00963530" w:rsidP="00963530">
      <w:pPr>
        <w:autoSpaceDE w:val="0"/>
        <w:autoSpaceDN w:val="0"/>
        <w:adjustRightInd w:val="0"/>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There were two questions (Q18 and Q19) which related to confidence in safety of buildings. The questions asked and the results tables are displayed on the following pages. </w:t>
      </w:r>
    </w:p>
    <w:p w:rsidR="00963530" w:rsidRDefault="00963530" w:rsidP="00963530">
      <w:pPr>
        <w:autoSpaceDE w:val="0"/>
        <w:autoSpaceDN w:val="0"/>
        <w:adjustRightInd w:val="0"/>
        <w:spacing w:after="0" w:line="240" w:lineRule="auto"/>
        <w:rPr>
          <w:rFonts w:ascii="Times New Roman" w:hAnsi="Times New Roman" w:cs="Times New Roman"/>
          <w:b/>
          <w:iCs/>
          <w:sz w:val="24"/>
          <w:szCs w:val="24"/>
        </w:rPr>
      </w:pPr>
    </w:p>
    <w:p w:rsidR="00963530" w:rsidRDefault="00963530" w:rsidP="00963530">
      <w:pPr>
        <w:autoSpaceDE w:val="0"/>
        <w:autoSpaceDN w:val="0"/>
        <w:adjustRightInd w:val="0"/>
        <w:spacing w:after="0" w:line="240" w:lineRule="auto"/>
        <w:rPr>
          <w:rFonts w:ascii="Times New Roman" w:hAnsi="Times New Roman" w:cs="Times New Roman"/>
          <w:i/>
          <w:iCs/>
          <w:color w:val="000000" w:themeColor="text1"/>
          <w:sz w:val="28"/>
          <w:szCs w:val="28"/>
        </w:rPr>
      </w:pPr>
      <w:r w:rsidRPr="00D22D23">
        <w:rPr>
          <w:rFonts w:ascii="Times New Roman" w:hAnsi="Times New Roman" w:cs="Times New Roman"/>
          <w:b/>
          <w:i/>
          <w:iCs/>
          <w:sz w:val="28"/>
          <w:szCs w:val="28"/>
        </w:rPr>
        <w:t>Q18</w:t>
      </w:r>
      <w:r w:rsidRPr="00D22D23">
        <w:rPr>
          <w:rFonts w:ascii="Times New Roman" w:hAnsi="Times New Roman" w:cs="Times New Roman"/>
          <w:b/>
          <w:iCs/>
          <w:sz w:val="28"/>
          <w:szCs w:val="28"/>
        </w:rPr>
        <w:t>.</w:t>
      </w:r>
      <w:r>
        <w:rPr>
          <w:rFonts w:ascii="Times New Roman" w:hAnsi="Times New Roman" w:cs="Times New Roman"/>
          <w:iCs/>
          <w:sz w:val="24"/>
          <w:szCs w:val="24"/>
        </w:rPr>
        <w:t xml:space="preserve"> </w:t>
      </w:r>
      <w:r w:rsidRPr="00980217">
        <w:rPr>
          <w:rFonts w:ascii="Times New Roman" w:hAnsi="Times New Roman" w:cs="Times New Roman"/>
          <w:i/>
          <w:iCs/>
          <w:color w:val="000000" w:themeColor="text1"/>
          <w:sz w:val="28"/>
          <w:szCs w:val="28"/>
        </w:rPr>
        <w:t>How confident are you that commercial buildings approved by your local council meet</w:t>
      </w:r>
      <w:r>
        <w:rPr>
          <w:rFonts w:ascii="Times New Roman" w:hAnsi="Times New Roman" w:cs="Times New Roman"/>
          <w:i/>
          <w:iCs/>
          <w:color w:val="000000" w:themeColor="text1"/>
          <w:sz w:val="28"/>
          <w:szCs w:val="28"/>
        </w:rPr>
        <w:t xml:space="preserve"> </w:t>
      </w:r>
      <w:r w:rsidRPr="00980217">
        <w:rPr>
          <w:rFonts w:ascii="Times New Roman" w:hAnsi="Times New Roman" w:cs="Times New Roman"/>
          <w:i/>
          <w:iCs/>
          <w:color w:val="000000" w:themeColor="text1"/>
          <w:sz w:val="28"/>
          <w:szCs w:val="28"/>
        </w:rPr>
        <w:t>the building code and are safe to occupy?</w:t>
      </w:r>
    </w:p>
    <w:p w:rsidR="00963530" w:rsidRDefault="00963530" w:rsidP="00963530">
      <w:pPr>
        <w:autoSpaceDE w:val="0"/>
        <w:autoSpaceDN w:val="0"/>
        <w:adjustRightInd w:val="0"/>
        <w:spacing w:after="0" w:line="240" w:lineRule="auto"/>
        <w:rPr>
          <w:rFonts w:ascii="Times New Roman" w:hAnsi="Times New Roman" w:cs="Times New Roman"/>
          <w:i/>
          <w:iCs/>
          <w:color w:val="000000" w:themeColor="text1"/>
          <w:sz w:val="28"/>
          <w:szCs w:val="28"/>
        </w:rPr>
      </w:pPr>
    </w:p>
    <w:p w:rsidR="00963530" w:rsidRDefault="00963530" w:rsidP="00963530">
      <w:pPr>
        <w:autoSpaceDE w:val="0"/>
        <w:autoSpaceDN w:val="0"/>
        <w:adjustRightInd w:val="0"/>
        <w:spacing w:after="0" w:line="240" w:lineRule="auto"/>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 xml:space="preserve">Q19. </w:t>
      </w:r>
      <w:r w:rsidRPr="00D22D23">
        <w:rPr>
          <w:rFonts w:ascii="Times New Roman" w:hAnsi="Times New Roman" w:cs="Times New Roman"/>
          <w:i/>
          <w:iCs/>
          <w:color w:val="000000" w:themeColor="text1"/>
          <w:sz w:val="28"/>
          <w:szCs w:val="28"/>
        </w:rPr>
        <w:t>How confident are you that residential buildings approved by your local council meet the building code and are safe to occupy?</w:t>
      </w:r>
    </w:p>
    <w:p w:rsidR="00963530" w:rsidRDefault="00963530" w:rsidP="00963530">
      <w:pPr>
        <w:autoSpaceDE w:val="0"/>
        <w:autoSpaceDN w:val="0"/>
        <w:adjustRightInd w:val="0"/>
        <w:spacing w:after="0" w:line="240" w:lineRule="auto"/>
        <w:rPr>
          <w:rFonts w:ascii="Times New Roman" w:hAnsi="Times New Roman" w:cs="Times New Roman"/>
          <w:b/>
          <w:i/>
          <w:iCs/>
          <w:color w:val="000000" w:themeColor="text1"/>
          <w:sz w:val="28"/>
          <w:szCs w:val="28"/>
        </w:rPr>
      </w:pPr>
    </w:p>
    <w:p w:rsidR="00963530" w:rsidRDefault="00963530" w:rsidP="00963530">
      <w:pPr>
        <w:autoSpaceDE w:val="0"/>
        <w:autoSpaceDN w:val="0"/>
        <w:adjustRightInd w:val="0"/>
        <w:spacing w:after="0" w:line="240" w:lineRule="auto"/>
        <w:rPr>
          <w:rFonts w:ascii="Times New Roman" w:hAnsi="Times New Roman" w:cs="Times New Roman"/>
          <w:b/>
          <w:iCs/>
          <w:color w:val="000000" w:themeColor="text1"/>
          <w:sz w:val="28"/>
          <w:szCs w:val="28"/>
        </w:rPr>
      </w:pPr>
      <w:r w:rsidRPr="00D22D23">
        <w:rPr>
          <w:rFonts w:ascii="Times New Roman" w:hAnsi="Times New Roman" w:cs="Times New Roman"/>
          <w:iCs/>
          <w:color w:val="000000" w:themeColor="text1"/>
          <w:sz w:val="28"/>
          <w:szCs w:val="28"/>
        </w:rPr>
        <w:t>Options for both questions</w:t>
      </w:r>
      <w:r>
        <w:rPr>
          <w:rFonts w:ascii="Times New Roman" w:hAnsi="Times New Roman" w:cs="Times New Roman"/>
          <w:b/>
          <w:iCs/>
          <w:color w:val="000000" w:themeColor="text1"/>
          <w:sz w:val="28"/>
          <w:szCs w:val="28"/>
        </w:rPr>
        <w:t>:     Confident</w:t>
      </w:r>
    </w:p>
    <w:p w:rsidR="00963530" w:rsidRDefault="00963530" w:rsidP="00963530">
      <w:pPr>
        <w:autoSpaceDE w:val="0"/>
        <w:autoSpaceDN w:val="0"/>
        <w:adjustRightInd w:val="0"/>
        <w:spacing w:after="0" w:line="240" w:lineRule="auto"/>
        <w:ind w:firstLine="3402"/>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very confident</w:t>
      </w:r>
    </w:p>
    <w:p w:rsidR="00963530" w:rsidRDefault="00963530" w:rsidP="00963530">
      <w:pPr>
        <w:autoSpaceDE w:val="0"/>
        <w:autoSpaceDN w:val="0"/>
        <w:adjustRightInd w:val="0"/>
        <w:spacing w:after="0" w:line="240" w:lineRule="auto"/>
        <w:ind w:left="3402"/>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not confident</w:t>
      </w:r>
    </w:p>
    <w:p w:rsidR="00963530" w:rsidRDefault="00963530" w:rsidP="00963530">
      <w:pPr>
        <w:autoSpaceDE w:val="0"/>
        <w:autoSpaceDN w:val="0"/>
        <w:adjustRightInd w:val="0"/>
        <w:spacing w:after="0" w:line="240" w:lineRule="auto"/>
        <w:ind w:firstLine="3402"/>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not at all confident</w:t>
      </w:r>
    </w:p>
    <w:p w:rsidR="00963530" w:rsidRDefault="00963530" w:rsidP="00963530">
      <w:pPr>
        <w:autoSpaceDE w:val="0"/>
        <w:autoSpaceDN w:val="0"/>
        <w:adjustRightInd w:val="0"/>
        <w:spacing w:after="0" w:line="240" w:lineRule="auto"/>
        <w:ind w:firstLine="3402"/>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don’t know</w:t>
      </w:r>
    </w:p>
    <w:p w:rsidR="00963530" w:rsidRPr="004769DE" w:rsidRDefault="00963530" w:rsidP="00963530">
      <w:pPr>
        <w:autoSpaceDE w:val="0"/>
        <w:autoSpaceDN w:val="0"/>
        <w:adjustRightInd w:val="0"/>
        <w:spacing w:after="0" w:line="240" w:lineRule="auto"/>
        <w:ind w:firstLine="3402"/>
        <w:rPr>
          <w:rFonts w:ascii="Times New Roman" w:hAnsi="Times New Roman" w:cs="Times New Roman"/>
          <w:b/>
          <w:iCs/>
          <w:color w:val="000000" w:themeColor="text1"/>
          <w:sz w:val="28"/>
          <w:szCs w:val="28"/>
        </w:rPr>
      </w:pPr>
      <w:r>
        <w:rPr>
          <w:rFonts w:ascii="Times New Roman" w:hAnsi="Times New Roman" w:cs="Times New Roman"/>
          <w:b/>
          <w:iCs/>
          <w:color w:val="000000" w:themeColor="text1"/>
          <w:sz w:val="28"/>
          <w:szCs w:val="28"/>
        </w:rPr>
        <w:t>refused</w:t>
      </w:r>
    </w:p>
    <w:p w:rsidR="00963530" w:rsidRDefault="00963530" w:rsidP="00963530">
      <w:pPr>
        <w:autoSpaceDE w:val="0"/>
        <w:autoSpaceDN w:val="0"/>
        <w:adjustRightInd w:val="0"/>
        <w:spacing w:after="0" w:line="240" w:lineRule="auto"/>
        <w:rPr>
          <w:rFonts w:ascii="Times New Roman" w:hAnsi="Times New Roman" w:cs="Times New Roman"/>
          <w:b/>
          <w:iCs/>
          <w:sz w:val="24"/>
          <w:szCs w:val="24"/>
        </w:rPr>
      </w:pPr>
    </w:p>
    <w:p w:rsidR="00963530" w:rsidRPr="00980217" w:rsidRDefault="00963530" w:rsidP="00963530">
      <w:pPr>
        <w:autoSpaceDE w:val="0"/>
        <w:autoSpaceDN w:val="0"/>
        <w:adjustRightInd w:val="0"/>
        <w:spacing w:after="0" w:line="240" w:lineRule="auto"/>
        <w:rPr>
          <w:rFonts w:ascii="Times New Roman" w:hAnsi="Times New Roman" w:cs="Times New Roman"/>
          <w:b/>
          <w:iCs/>
          <w:sz w:val="24"/>
          <w:szCs w:val="24"/>
        </w:rPr>
      </w:pPr>
      <w:r w:rsidRPr="00980217">
        <w:rPr>
          <w:rFonts w:ascii="Times New Roman" w:hAnsi="Times New Roman" w:cs="Times New Roman"/>
          <w:b/>
          <w:iCs/>
          <w:sz w:val="24"/>
          <w:szCs w:val="24"/>
        </w:rPr>
        <w:t xml:space="preserve">Table A </w:t>
      </w:r>
    </w:p>
    <w:p w:rsidR="00963530" w:rsidRDefault="00963530" w:rsidP="00963530">
      <w:pPr>
        <w:autoSpaceDE w:val="0"/>
        <w:autoSpaceDN w:val="0"/>
        <w:adjustRightInd w:val="0"/>
        <w:spacing w:after="0" w:line="240" w:lineRule="auto"/>
        <w:rPr>
          <w:noProof/>
          <w:lang w:eastAsia="en-NZ"/>
        </w:rPr>
      </w:pPr>
      <w:r>
        <w:rPr>
          <w:rFonts w:ascii="Times New Roman" w:hAnsi="Times New Roman" w:cs="Times New Roman"/>
          <w:iCs/>
          <w:sz w:val="24"/>
          <w:szCs w:val="24"/>
        </w:rPr>
        <w:t>This table shows the results for the 490 respondents when split into three regions: Auckland, Wellington/Wairarapa, and Canterbury. In this table the two options “Confident” and “very confident” have been combined.</w:t>
      </w:r>
      <w:r w:rsidRPr="006113FE">
        <w:rPr>
          <w:noProof/>
          <w:lang w:eastAsia="en-NZ"/>
        </w:rPr>
        <w:t xml:space="preserve"> </w:t>
      </w:r>
    </w:p>
    <w:p w:rsidR="00963530" w:rsidRDefault="00963530" w:rsidP="00963530">
      <w:pPr>
        <w:autoSpaceDE w:val="0"/>
        <w:autoSpaceDN w:val="0"/>
        <w:adjustRightInd w:val="0"/>
        <w:spacing w:after="0" w:line="240" w:lineRule="auto"/>
        <w:rPr>
          <w:noProof/>
          <w:lang w:eastAsia="en-NZ"/>
        </w:rPr>
      </w:pPr>
    </w:p>
    <w:p w:rsidR="00963530" w:rsidRDefault="00963530" w:rsidP="00963530">
      <w:pPr>
        <w:autoSpaceDE w:val="0"/>
        <w:autoSpaceDN w:val="0"/>
        <w:adjustRightInd w:val="0"/>
        <w:spacing w:after="0" w:line="240" w:lineRule="auto"/>
        <w:rPr>
          <w:rFonts w:ascii="Times New Roman" w:hAnsi="Times New Roman" w:cs="Times New Roman"/>
          <w:iCs/>
          <w:sz w:val="24"/>
          <w:szCs w:val="24"/>
        </w:rPr>
      </w:pPr>
      <w:r>
        <w:rPr>
          <w:noProof/>
          <w:lang w:eastAsia="en-NZ"/>
        </w:rPr>
        <w:drawing>
          <wp:inline distT="0" distB="0" distL="0" distR="0" wp14:anchorId="74A90CAC" wp14:editId="14580684">
            <wp:extent cx="5943600" cy="151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12000"/>
                              </a14:imgEffect>
                              <a14:imgEffect>
                                <a14:brightnessContrast contrast="12000"/>
                              </a14:imgEffect>
                            </a14:imgLayer>
                          </a14:imgProps>
                        </a:ext>
                      </a:extLst>
                    </a:blip>
                    <a:stretch>
                      <a:fillRect/>
                    </a:stretch>
                  </pic:blipFill>
                  <pic:spPr>
                    <a:xfrm>
                      <a:off x="0" y="0"/>
                      <a:ext cx="5943600" cy="1511300"/>
                    </a:xfrm>
                    <a:prstGeom prst="rect">
                      <a:avLst/>
                    </a:prstGeom>
                  </pic:spPr>
                </pic:pic>
              </a:graphicData>
            </a:graphic>
          </wp:inline>
        </w:drawing>
      </w:r>
    </w:p>
    <w:p w:rsidR="00963530" w:rsidRPr="007C519E" w:rsidRDefault="00963530" w:rsidP="00963530">
      <w:pPr>
        <w:tabs>
          <w:tab w:val="left" w:pos="1276"/>
        </w:tabs>
        <w:rPr>
          <w:rFonts w:ascii="Times New Roman" w:hAnsi="Times New Roman" w:cs="Times New Roman"/>
          <w:sz w:val="28"/>
          <w:szCs w:val="28"/>
        </w:rPr>
      </w:pPr>
    </w:p>
    <w:p w:rsidR="00963530" w:rsidRDefault="00963530" w:rsidP="00A4318F">
      <w:pPr>
        <w:rPr>
          <w:rFonts w:ascii="Times New Roman" w:eastAsiaTheme="minorEastAsia" w:hAnsi="Times New Roman" w:cs="Times New Roman"/>
          <w:sz w:val="24"/>
          <w:szCs w:val="24"/>
        </w:rPr>
      </w:pPr>
      <w:r>
        <w:rPr>
          <w:noProof/>
          <w:lang w:eastAsia="en-NZ"/>
        </w:rPr>
        <w:drawing>
          <wp:anchor distT="0" distB="0" distL="114300" distR="114300" simplePos="0" relativeHeight="251679744" behindDoc="0" locked="0" layoutInCell="1" allowOverlap="1" wp14:anchorId="06C2032B" wp14:editId="5C003294">
            <wp:simplePos x="0" y="0"/>
            <wp:positionH relativeFrom="column">
              <wp:posOffset>478155</wp:posOffset>
            </wp:positionH>
            <wp:positionV relativeFrom="paragraph">
              <wp:posOffset>3237230</wp:posOffset>
            </wp:positionV>
            <wp:extent cx="5943600" cy="275844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43600" cy="275844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77696" behindDoc="0" locked="0" layoutInCell="1" allowOverlap="1" wp14:anchorId="0EA14D2E" wp14:editId="5D1AA963">
            <wp:simplePos x="0" y="0"/>
            <wp:positionH relativeFrom="column">
              <wp:posOffset>401955</wp:posOffset>
            </wp:positionH>
            <wp:positionV relativeFrom="paragraph">
              <wp:posOffset>83820</wp:posOffset>
            </wp:positionV>
            <wp:extent cx="5888355" cy="278130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88355" cy="2781300"/>
                    </a:xfrm>
                    <a:prstGeom prst="rect">
                      <a:avLst/>
                    </a:prstGeom>
                  </pic:spPr>
                </pic:pic>
              </a:graphicData>
            </a:graphic>
            <wp14:sizeRelH relativeFrom="page">
              <wp14:pctWidth>0</wp14:pctWidth>
            </wp14:sizeRelH>
            <wp14:sizeRelV relativeFrom="page">
              <wp14:pctHeight>0</wp14:pctHeight>
            </wp14:sizeRelV>
          </wp:anchor>
        </w:drawing>
      </w:r>
    </w:p>
    <w:p w:rsidR="00963530" w:rsidRPr="00963530" w:rsidRDefault="00963530" w:rsidP="00963530">
      <w:pPr>
        <w:rPr>
          <w:rFonts w:ascii="Times New Roman" w:eastAsiaTheme="minorEastAsia" w:hAnsi="Times New Roman" w:cs="Times New Roman"/>
          <w:sz w:val="24"/>
          <w:szCs w:val="24"/>
        </w:rPr>
      </w:pPr>
    </w:p>
    <w:p w:rsidR="00963530" w:rsidRPr="00963530" w:rsidRDefault="00963530" w:rsidP="00963530">
      <w:pPr>
        <w:tabs>
          <w:tab w:val="left" w:pos="1155"/>
        </w:tabs>
        <w:rPr>
          <w:rFonts w:ascii="Times New Roman" w:eastAsiaTheme="minorEastAsia" w:hAnsi="Times New Roman" w:cs="Times New Roman"/>
          <w:sz w:val="24"/>
          <w:szCs w:val="24"/>
        </w:rPr>
      </w:pPr>
      <w:r>
        <w:rPr>
          <w:noProof/>
          <w:lang w:eastAsia="en-NZ"/>
        </w:rPr>
        <w:drawing>
          <wp:anchor distT="0" distB="0" distL="114300" distR="114300" simplePos="0" relativeHeight="251681792" behindDoc="0" locked="0" layoutInCell="1" allowOverlap="1" wp14:anchorId="404F2A07" wp14:editId="380C30ED">
            <wp:simplePos x="0" y="0"/>
            <wp:positionH relativeFrom="column">
              <wp:posOffset>475615</wp:posOffset>
            </wp:positionH>
            <wp:positionV relativeFrom="paragraph">
              <wp:posOffset>43180</wp:posOffset>
            </wp:positionV>
            <wp:extent cx="5943600" cy="255587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25558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sz w:val="24"/>
          <w:szCs w:val="24"/>
        </w:rPr>
        <w:tab/>
      </w:r>
    </w:p>
    <w:p w:rsidR="00963530" w:rsidRPr="00963530" w:rsidRDefault="00963530" w:rsidP="00963530">
      <w:pPr>
        <w:rPr>
          <w:rFonts w:ascii="Times New Roman" w:eastAsiaTheme="minorEastAsia" w:hAnsi="Times New Roman" w:cs="Times New Roman"/>
          <w:sz w:val="24"/>
          <w:szCs w:val="24"/>
        </w:rPr>
      </w:pPr>
    </w:p>
    <w:p w:rsidR="00963530" w:rsidRPr="00963530" w:rsidRDefault="00963530" w:rsidP="00963530">
      <w:pPr>
        <w:rPr>
          <w:rFonts w:ascii="Times New Roman" w:eastAsiaTheme="minorEastAsia" w:hAnsi="Times New Roman" w:cs="Times New Roman"/>
          <w:sz w:val="24"/>
          <w:szCs w:val="24"/>
        </w:rPr>
      </w:pPr>
      <w:r>
        <w:rPr>
          <w:noProof/>
          <w:lang w:eastAsia="en-NZ"/>
        </w:rPr>
        <w:drawing>
          <wp:anchor distT="0" distB="0" distL="114300" distR="114300" simplePos="0" relativeHeight="251682816" behindDoc="0" locked="0" layoutInCell="1" allowOverlap="1">
            <wp:simplePos x="0" y="0"/>
            <wp:positionH relativeFrom="column">
              <wp:posOffset>421005</wp:posOffset>
            </wp:positionH>
            <wp:positionV relativeFrom="paragraph">
              <wp:posOffset>-1270</wp:posOffset>
            </wp:positionV>
            <wp:extent cx="5943600" cy="255587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2555875"/>
                    </a:xfrm>
                    <a:prstGeom prst="rect">
                      <a:avLst/>
                    </a:prstGeom>
                  </pic:spPr>
                </pic:pic>
              </a:graphicData>
            </a:graphic>
            <wp14:sizeRelH relativeFrom="page">
              <wp14:pctWidth>0</wp14:pctWidth>
            </wp14:sizeRelH>
            <wp14:sizeRelV relativeFrom="page">
              <wp14:pctHeight>0</wp14:pctHeight>
            </wp14:sizeRelV>
          </wp:anchor>
        </w:drawing>
      </w:r>
    </w:p>
    <w:p w:rsidR="00963530" w:rsidRPr="00963530" w:rsidRDefault="00963530" w:rsidP="00963530">
      <w:pPr>
        <w:rPr>
          <w:rFonts w:ascii="Times New Roman" w:eastAsiaTheme="minorEastAsia" w:hAnsi="Times New Roman" w:cs="Times New Roman"/>
          <w:sz w:val="24"/>
          <w:szCs w:val="24"/>
        </w:rPr>
      </w:pPr>
    </w:p>
    <w:p w:rsidR="00963530" w:rsidRPr="00963530" w:rsidRDefault="00963530" w:rsidP="00963530">
      <w:pPr>
        <w:rPr>
          <w:rFonts w:ascii="Times New Roman" w:eastAsiaTheme="minorEastAsia" w:hAnsi="Times New Roman" w:cs="Times New Roman"/>
          <w:sz w:val="24"/>
          <w:szCs w:val="24"/>
        </w:rPr>
      </w:pPr>
    </w:p>
    <w:p w:rsidR="00963530" w:rsidRPr="00963530" w:rsidRDefault="00963530" w:rsidP="00963530">
      <w:pPr>
        <w:rPr>
          <w:rFonts w:ascii="Times New Roman" w:eastAsiaTheme="minorEastAsia" w:hAnsi="Times New Roman" w:cs="Times New Roman"/>
          <w:sz w:val="24"/>
          <w:szCs w:val="24"/>
        </w:rPr>
      </w:pPr>
    </w:p>
    <w:p w:rsidR="00963530" w:rsidRPr="00963530" w:rsidRDefault="00963530" w:rsidP="00963530">
      <w:pPr>
        <w:rPr>
          <w:rFonts w:ascii="Times New Roman" w:eastAsiaTheme="minorEastAsia" w:hAnsi="Times New Roman" w:cs="Times New Roman"/>
          <w:sz w:val="24"/>
          <w:szCs w:val="24"/>
        </w:rPr>
      </w:pPr>
    </w:p>
    <w:p w:rsidR="000157C4" w:rsidRPr="00963530" w:rsidRDefault="000157C4" w:rsidP="00963530">
      <w:pPr>
        <w:rPr>
          <w:rFonts w:ascii="Times New Roman" w:eastAsiaTheme="minorEastAsia" w:hAnsi="Times New Roman" w:cs="Times New Roman"/>
          <w:sz w:val="24"/>
          <w:szCs w:val="24"/>
        </w:rPr>
      </w:pPr>
    </w:p>
    <w:sectPr w:rsidR="000157C4" w:rsidRPr="00963530" w:rsidSect="000E50A0">
      <w:pgSz w:w="11906" w:h="16838"/>
      <w:pgMar w:top="962" w:right="567" w:bottom="993" w:left="56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132" w:rsidRDefault="00450132" w:rsidP="000E50A0">
      <w:pPr>
        <w:spacing w:after="0" w:line="240" w:lineRule="auto"/>
      </w:pPr>
      <w:r>
        <w:separator/>
      </w:r>
    </w:p>
  </w:endnote>
  <w:endnote w:type="continuationSeparator" w:id="0">
    <w:p w:rsidR="00450132" w:rsidRDefault="00450132" w:rsidP="000E5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1"/>
    <w:family w:val="roman"/>
    <w:notTrueType/>
    <w:pitch w:val="variable"/>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626681"/>
      <w:docPartObj>
        <w:docPartGallery w:val="Page Numbers (Bottom of Page)"/>
        <w:docPartUnique/>
      </w:docPartObj>
    </w:sdtPr>
    <w:sdtEndPr>
      <w:rPr>
        <w:noProof/>
      </w:rPr>
    </w:sdtEndPr>
    <w:sdtContent>
      <w:p w:rsidR="000E50A0" w:rsidRDefault="000E50A0">
        <w:pPr>
          <w:pStyle w:val="Footer"/>
          <w:jc w:val="center"/>
        </w:pPr>
        <w:r>
          <w:fldChar w:fldCharType="begin"/>
        </w:r>
        <w:r>
          <w:instrText xml:space="preserve"> PAGE   \* MERGEFORMAT </w:instrText>
        </w:r>
        <w:r>
          <w:fldChar w:fldCharType="separate"/>
        </w:r>
        <w:r w:rsidR="006154B5">
          <w:rPr>
            <w:noProof/>
          </w:rPr>
          <w:t>2</w:t>
        </w:r>
        <w:r>
          <w:rPr>
            <w:noProof/>
          </w:rPr>
          <w:fldChar w:fldCharType="end"/>
        </w:r>
      </w:p>
    </w:sdtContent>
  </w:sdt>
  <w:p w:rsidR="000E50A0" w:rsidRDefault="000E50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132" w:rsidRDefault="00450132" w:rsidP="000E50A0">
      <w:pPr>
        <w:spacing w:after="0" w:line="240" w:lineRule="auto"/>
      </w:pPr>
      <w:r>
        <w:separator/>
      </w:r>
    </w:p>
  </w:footnote>
  <w:footnote w:type="continuationSeparator" w:id="0">
    <w:p w:rsidR="00450132" w:rsidRDefault="00450132" w:rsidP="000E50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27FF4"/>
    <w:multiLevelType w:val="hybridMultilevel"/>
    <w:tmpl w:val="AFC819E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257776A0"/>
    <w:multiLevelType w:val="hybridMultilevel"/>
    <w:tmpl w:val="679A103C"/>
    <w:lvl w:ilvl="0" w:tplc="99E2F89E">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nsid w:val="37B42AD5"/>
    <w:multiLevelType w:val="hybridMultilevel"/>
    <w:tmpl w:val="4442E62C"/>
    <w:lvl w:ilvl="0" w:tplc="CAA6CAC4">
      <w:start w:val="1"/>
      <w:numFmt w:val="decimal"/>
      <w:lvlText w:val="%1."/>
      <w:lvlJc w:val="left"/>
      <w:pPr>
        <w:ind w:left="720" w:hanging="360"/>
      </w:pPr>
      <w:rPr>
        <w:rFonts w:asciiTheme="minorHAnsi" w:hAnsiTheme="minorHAnsi" w:cstheme="minorBidi"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5C795021"/>
    <w:multiLevelType w:val="hybridMultilevel"/>
    <w:tmpl w:val="679A103C"/>
    <w:lvl w:ilvl="0" w:tplc="99E2F89E">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nsid w:val="73A14711"/>
    <w:multiLevelType w:val="hybridMultilevel"/>
    <w:tmpl w:val="289AF4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43D"/>
    <w:rsid w:val="000157C4"/>
    <w:rsid w:val="000347C7"/>
    <w:rsid w:val="00082561"/>
    <w:rsid w:val="00090B15"/>
    <w:rsid w:val="000E50A0"/>
    <w:rsid w:val="001F46E7"/>
    <w:rsid w:val="00233929"/>
    <w:rsid w:val="002B12AB"/>
    <w:rsid w:val="002D031D"/>
    <w:rsid w:val="00312054"/>
    <w:rsid w:val="003E5242"/>
    <w:rsid w:val="00450132"/>
    <w:rsid w:val="004A47E3"/>
    <w:rsid w:val="005219BB"/>
    <w:rsid w:val="006154B5"/>
    <w:rsid w:val="007C2E87"/>
    <w:rsid w:val="00843A19"/>
    <w:rsid w:val="008C7ED3"/>
    <w:rsid w:val="00963530"/>
    <w:rsid w:val="009A53FE"/>
    <w:rsid w:val="00A0243D"/>
    <w:rsid w:val="00A4318F"/>
    <w:rsid w:val="00B82AB6"/>
    <w:rsid w:val="00D41FA5"/>
    <w:rsid w:val="00DD42A2"/>
    <w:rsid w:val="00F80B73"/>
    <w:rsid w:val="00FC5565"/>
    <w:rsid w:val="00FD56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43D"/>
    <w:rPr>
      <w:rFonts w:ascii="Tahoma" w:hAnsi="Tahoma" w:cs="Tahoma"/>
      <w:sz w:val="16"/>
      <w:szCs w:val="16"/>
    </w:rPr>
  </w:style>
  <w:style w:type="paragraph" w:customStyle="1" w:styleId="yiv513638590msonormal">
    <w:name w:val="yiv513638590msonormal"/>
    <w:basedOn w:val="Normal"/>
    <w:rsid w:val="009A53F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082561"/>
    <w:rPr>
      <w:color w:val="0000FF" w:themeColor="hyperlink"/>
      <w:u w:val="single"/>
    </w:rPr>
  </w:style>
  <w:style w:type="paragraph" w:styleId="ListParagraph">
    <w:name w:val="List Paragraph"/>
    <w:basedOn w:val="Normal"/>
    <w:uiPriority w:val="34"/>
    <w:qFormat/>
    <w:rsid w:val="00082561"/>
    <w:pPr>
      <w:ind w:left="720"/>
      <w:contextualSpacing/>
    </w:pPr>
  </w:style>
  <w:style w:type="character" w:styleId="PlaceholderText">
    <w:name w:val="Placeholder Text"/>
    <w:basedOn w:val="DefaultParagraphFont"/>
    <w:uiPriority w:val="99"/>
    <w:semiHidden/>
    <w:rsid w:val="00090B15"/>
    <w:rPr>
      <w:color w:val="808080"/>
    </w:rPr>
  </w:style>
  <w:style w:type="table" w:styleId="TableGrid">
    <w:name w:val="Table Grid"/>
    <w:basedOn w:val="TableNormal"/>
    <w:uiPriority w:val="59"/>
    <w:rsid w:val="00B82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635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353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0E5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0A0"/>
  </w:style>
  <w:style w:type="paragraph" w:styleId="Footer">
    <w:name w:val="footer"/>
    <w:basedOn w:val="Normal"/>
    <w:link w:val="FooterChar"/>
    <w:uiPriority w:val="99"/>
    <w:unhideWhenUsed/>
    <w:rsid w:val="000E5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0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4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43D"/>
    <w:rPr>
      <w:rFonts w:ascii="Tahoma" w:hAnsi="Tahoma" w:cs="Tahoma"/>
      <w:sz w:val="16"/>
      <w:szCs w:val="16"/>
    </w:rPr>
  </w:style>
  <w:style w:type="paragraph" w:customStyle="1" w:styleId="yiv513638590msonormal">
    <w:name w:val="yiv513638590msonormal"/>
    <w:basedOn w:val="Normal"/>
    <w:rsid w:val="009A53FE"/>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082561"/>
    <w:rPr>
      <w:color w:val="0000FF" w:themeColor="hyperlink"/>
      <w:u w:val="single"/>
    </w:rPr>
  </w:style>
  <w:style w:type="paragraph" w:styleId="ListParagraph">
    <w:name w:val="List Paragraph"/>
    <w:basedOn w:val="Normal"/>
    <w:uiPriority w:val="34"/>
    <w:qFormat/>
    <w:rsid w:val="00082561"/>
    <w:pPr>
      <w:ind w:left="720"/>
      <w:contextualSpacing/>
    </w:pPr>
  </w:style>
  <w:style w:type="character" w:styleId="PlaceholderText">
    <w:name w:val="Placeholder Text"/>
    <w:basedOn w:val="DefaultParagraphFont"/>
    <w:uiPriority w:val="99"/>
    <w:semiHidden/>
    <w:rsid w:val="00090B15"/>
    <w:rPr>
      <w:color w:val="808080"/>
    </w:rPr>
  </w:style>
  <w:style w:type="table" w:styleId="TableGrid">
    <w:name w:val="Table Grid"/>
    <w:basedOn w:val="TableNormal"/>
    <w:uiPriority w:val="59"/>
    <w:rsid w:val="00B82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635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63530"/>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0E5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50A0"/>
  </w:style>
  <w:style w:type="paragraph" w:styleId="Footer">
    <w:name w:val="footer"/>
    <w:basedOn w:val="Normal"/>
    <w:link w:val="FooterChar"/>
    <w:uiPriority w:val="99"/>
    <w:unhideWhenUsed/>
    <w:rsid w:val="000E5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5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abcnews.go.com/images/PollingUnit/MOEFranklin.pdf"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statschat.org.nz/page/2/?s=all+about+election+poll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6BD3C-A2DA-4247-9FF4-F1EE59CF2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Westlake Girls High School</Company>
  <LinksUpToDate>false</LinksUpToDate>
  <CharactersWithSpaces>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 Rose</dc:creator>
  <cp:lastModifiedBy>Anne Blundell</cp:lastModifiedBy>
  <cp:revision>2</cp:revision>
  <dcterms:created xsi:type="dcterms:W3CDTF">2013-11-29T03:45:00Z</dcterms:created>
  <dcterms:modified xsi:type="dcterms:W3CDTF">2013-11-29T03:45:00Z</dcterms:modified>
</cp:coreProperties>
</file>