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A" w:rsidRDefault="0000592C" w:rsidP="0000592C">
      <w:pPr>
        <w:ind w:left="720"/>
        <w:rPr>
          <w:rFonts w:ascii="Calibri" w:hAnsi="Calibri" w:cs="Calibri"/>
          <w:b/>
          <w:sz w:val="28"/>
          <w:szCs w:val="28"/>
        </w:rPr>
      </w:pPr>
      <w:r>
        <w:rPr>
          <w:rFonts w:ascii="Calibri" w:hAnsi="Calibri" w:cs="Calibri"/>
          <w:b/>
          <w:sz w:val="28"/>
          <w:szCs w:val="28"/>
          <w:u w:val="single"/>
        </w:rPr>
        <w:t xml:space="preserve">2.11 </w:t>
      </w:r>
      <w:r w:rsidR="00C63B7A" w:rsidRPr="0000592C">
        <w:rPr>
          <w:rFonts w:ascii="Calibri" w:hAnsi="Calibri" w:cs="Calibri"/>
          <w:b/>
          <w:sz w:val="28"/>
          <w:szCs w:val="28"/>
          <w:u w:val="single"/>
        </w:rPr>
        <w:t>Critical questions to ask about the article or report</w:t>
      </w:r>
      <w:r w:rsidR="00C63B7A" w:rsidRPr="0000592C">
        <w:rPr>
          <w:rFonts w:ascii="Calibri" w:hAnsi="Calibri" w:cs="Calibri"/>
          <w:b/>
          <w:sz w:val="28"/>
          <w:szCs w:val="28"/>
        </w:rPr>
        <w:t>.</w:t>
      </w:r>
    </w:p>
    <w:p w:rsidR="0000592C" w:rsidRDefault="0000592C" w:rsidP="0000592C">
      <w:pPr>
        <w:pStyle w:val="NCEAbodytext"/>
        <w:ind w:left="1215"/>
        <w:rPr>
          <w:rFonts w:ascii="Calibri" w:hAnsi="Calibri" w:cs="Calibri"/>
          <w:b/>
          <w:sz w:val="28"/>
          <w:szCs w:val="28"/>
          <w:lang w:val="en-AU" w:eastAsia="en-US"/>
        </w:rPr>
      </w:pPr>
    </w:p>
    <w:p w:rsidR="00C63B7A" w:rsidRPr="0000592C" w:rsidRDefault="00C63B7A" w:rsidP="0000592C">
      <w:pPr>
        <w:pStyle w:val="NCEAbodytext"/>
        <w:numPr>
          <w:ilvl w:val="0"/>
          <w:numId w:val="10"/>
        </w:numPr>
        <w:rPr>
          <w:rFonts w:ascii="Calibri" w:hAnsi="Calibri" w:cs="Calibri"/>
          <w:b/>
          <w:i/>
          <w:sz w:val="24"/>
          <w:szCs w:val="24"/>
          <w:u w:val="single"/>
        </w:rPr>
      </w:pPr>
      <w:r w:rsidRPr="0000592C">
        <w:rPr>
          <w:rFonts w:ascii="Calibri" w:hAnsi="Calibri" w:cs="Calibri"/>
          <w:b/>
          <w:i/>
          <w:sz w:val="24"/>
          <w:szCs w:val="24"/>
          <w:u w:val="single"/>
        </w:rPr>
        <w:t>Purpose of the article or repor</w:t>
      </w:r>
      <w:r w:rsidR="0000592C" w:rsidRPr="0000592C">
        <w:rPr>
          <w:rFonts w:ascii="Calibri" w:hAnsi="Calibri" w:cs="Calibri"/>
          <w:b/>
          <w:i/>
          <w:sz w:val="24"/>
          <w:szCs w:val="24"/>
          <w:u w:val="single"/>
        </w:rPr>
        <w:t xml:space="preserve">t and identification of </w:t>
      </w:r>
      <w:proofErr w:type="gramStart"/>
      <w:r w:rsidR="0000592C" w:rsidRPr="0000592C">
        <w:rPr>
          <w:rFonts w:ascii="Calibri" w:hAnsi="Calibri" w:cs="Calibri"/>
          <w:b/>
          <w:i/>
          <w:sz w:val="24"/>
          <w:szCs w:val="24"/>
          <w:u w:val="single"/>
        </w:rPr>
        <w:t xml:space="preserve">the </w:t>
      </w:r>
      <w:r w:rsidRPr="0000592C">
        <w:rPr>
          <w:rFonts w:ascii="Calibri" w:hAnsi="Calibri" w:cs="Calibri"/>
          <w:b/>
          <w:i/>
          <w:sz w:val="24"/>
          <w:szCs w:val="24"/>
          <w:u w:val="single"/>
        </w:rPr>
        <w:t xml:space="preserve"> population</w:t>
      </w:r>
      <w:proofErr w:type="gramEnd"/>
      <w:r w:rsidRPr="0000592C">
        <w:rPr>
          <w:rFonts w:ascii="Calibri" w:hAnsi="Calibri" w:cs="Calibri"/>
          <w:b/>
          <w:i/>
          <w:sz w:val="24"/>
          <w:szCs w:val="24"/>
          <w:u w:val="single"/>
        </w:rPr>
        <w:t xml:space="preserve"> of interest.</w:t>
      </w:r>
    </w:p>
    <w:p w:rsidR="0000592C" w:rsidRPr="0000592C" w:rsidRDefault="0000592C" w:rsidP="0000592C">
      <w:pPr>
        <w:numPr>
          <w:ilvl w:val="0"/>
          <w:numId w:val="8"/>
        </w:numPr>
        <w:rPr>
          <w:rFonts w:asciiTheme="minorHAnsi" w:hAnsiTheme="minorHAnsi" w:cstheme="minorHAnsi"/>
          <w:b/>
        </w:rPr>
      </w:pPr>
      <w:r w:rsidRPr="0000592C">
        <w:rPr>
          <w:rFonts w:asciiTheme="minorHAnsi" w:hAnsiTheme="minorHAnsi" w:cstheme="minorHAnsi"/>
          <w:b/>
        </w:rPr>
        <w:t>What is the overall purpose of the report?</w:t>
      </w:r>
    </w:p>
    <w:p w:rsidR="0000592C" w:rsidRPr="0000592C" w:rsidRDefault="0000592C" w:rsidP="0000592C">
      <w:pPr>
        <w:numPr>
          <w:ilvl w:val="0"/>
          <w:numId w:val="8"/>
        </w:numPr>
        <w:rPr>
          <w:rFonts w:asciiTheme="minorHAnsi" w:hAnsiTheme="minorHAnsi" w:cstheme="minorHAnsi"/>
          <w:b/>
        </w:rPr>
      </w:pPr>
      <w:r w:rsidRPr="0000592C">
        <w:rPr>
          <w:rFonts w:asciiTheme="minorHAnsi" w:hAnsiTheme="minorHAnsi" w:cstheme="minorHAnsi"/>
          <w:b/>
        </w:rPr>
        <w:t>What is the purpose of the survey (what is the investigative question)?</w:t>
      </w:r>
    </w:p>
    <w:p w:rsidR="0000592C" w:rsidRPr="0000592C" w:rsidRDefault="0000592C" w:rsidP="0000592C">
      <w:pPr>
        <w:numPr>
          <w:ilvl w:val="0"/>
          <w:numId w:val="8"/>
        </w:numPr>
        <w:rPr>
          <w:rFonts w:asciiTheme="minorHAnsi" w:hAnsiTheme="minorHAnsi" w:cstheme="minorHAnsi"/>
          <w:b/>
        </w:rPr>
      </w:pPr>
      <w:r w:rsidRPr="0000592C">
        <w:rPr>
          <w:rFonts w:asciiTheme="minorHAnsi" w:hAnsiTheme="minorHAnsi" w:cstheme="minorHAnsi"/>
          <w:b/>
        </w:rPr>
        <w:t>Wha</w:t>
      </w:r>
      <w:r>
        <w:rPr>
          <w:rFonts w:asciiTheme="minorHAnsi" w:hAnsiTheme="minorHAnsi" w:cstheme="minorHAnsi"/>
          <w:b/>
        </w:rPr>
        <w:t>t is the population of interest (who is being investigated)</w:t>
      </w:r>
      <w:r w:rsidR="00DF12ED">
        <w:rPr>
          <w:rFonts w:asciiTheme="minorHAnsi" w:hAnsiTheme="minorHAnsi" w:cstheme="minorHAnsi"/>
          <w:b/>
        </w:rPr>
        <w:t>?</w:t>
      </w:r>
    </w:p>
    <w:p w:rsidR="0000592C" w:rsidRPr="0000592C" w:rsidRDefault="0000592C" w:rsidP="0000592C">
      <w:pPr>
        <w:numPr>
          <w:ilvl w:val="0"/>
          <w:numId w:val="8"/>
        </w:numPr>
        <w:rPr>
          <w:rFonts w:asciiTheme="minorHAnsi" w:hAnsiTheme="minorHAnsi" w:cstheme="minorHAnsi"/>
          <w:b/>
        </w:rPr>
      </w:pPr>
      <w:r w:rsidRPr="0000592C">
        <w:rPr>
          <w:rFonts w:asciiTheme="minorHAnsi" w:hAnsiTheme="minorHAnsi" w:cstheme="minorHAnsi"/>
          <w:b/>
        </w:rPr>
        <w:t>Who would be interested in the report?</w:t>
      </w:r>
    </w:p>
    <w:p w:rsidR="0000592C" w:rsidRPr="00C63B7A" w:rsidRDefault="0000592C" w:rsidP="0000592C">
      <w:pPr>
        <w:pStyle w:val="NCEAbodytext"/>
        <w:rPr>
          <w:rFonts w:ascii="Calibri" w:hAnsi="Calibri" w:cs="Calibri"/>
          <w:b/>
          <w:sz w:val="24"/>
          <w:szCs w:val="24"/>
        </w:rPr>
      </w:pPr>
    </w:p>
    <w:p w:rsidR="00C63B7A" w:rsidRPr="0000592C" w:rsidRDefault="00C63B7A" w:rsidP="0000592C">
      <w:pPr>
        <w:pStyle w:val="NCEAbodytext"/>
        <w:numPr>
          <w:ilvl w:val="0"/>
          <w:numId w:val="11"/>
        </w:numPr>
        <w:rPr>
          <w:rFonts w:ascii="Calibri" w:hAnsi="Calibri" w:cs="Calibri"/>
          <w:b/>
          <w:i/>
          <w:sz w:val="24"/>
          <w:szCs w:val="24"/>
          <w:u w:val="single"/>
        </w:rPr>
      </w:pPr>
      <w:r w:rsidRPr="0000592C">
        <w:rPr>
          <w:rFonts w:ascii="Calibri" w:hAnsi="Calibri" w:cs="Calibri"/>
          <w:b/>
          <w:i/>
          <w:sz w:val="24"/>
          <w:szCs w:val="24"/>
          <w:u w:val="single"/>
        </w:rPr>
        <w:t xml:space="preserve">A description of measures and data representations used in the article or report and an evaluation of the </w:t>
      </w:r>
      <w:r w:rsidRPr="0000592C">
        <w:rPr>
          <w:rFonts w:ascii="Calibri" w:hAnsi="Calibri" w:cs="Calibri"/>
          <w:b/>
          <w:i/>
          <w:sz w:val="24"/>
          <w:szCs w:val="24"/>
          <w:u w:val="single"/>
          <w:lang w:val="en-GB"/>
        </w:rPr>
        <w:t>appropriateness of these to the purpose.</w:t>
      </w:r>
    </w:p>
    <w:p w:rsidR="00C63B7A" w:rsidRPr="00C63B7A" w:rsidRDefault="00C63B7A" w:rsidP="00C63B7A">
      <w:pPr>
        <w:pStyle w:val="NCEAbodytext"/>
        <w:numPr>
          <w:ilvl w:val="0"/>
          <w:numId w:val="3"/>
        </w:numPr>
        <w:rPr>
          <w:rFonts w:ascii="Calibri" w:hAnsi="Calibri" w:cs="Calibri"/>
          <w:b/>
          <w:sz w:val="24"/>
          <w:szCs w:val="24"/>
        </w:rPr>
      </w:pPr>
      <w:r w:rsidRPr="00C63B7A">
        <w:rPr>
          <w:rFonts w:ascii="Calibri" w:hAnsi="Calibri" w:cs="Calibri"/>
          <w:b/>
          <w:sz w:val="24"/>
          <w:szCs w:val="24"/>
        </w:rPr>
        <w:t>How was the data displayed in the article?</w:t>
      </w:r>
    </w:p>
    <w:p w:rsidR="00C63B7A" w:rsidRPr="00C63B7A" w:rsidRDefault="00C63B7A" w:rsidP="00C63B7A">
      <w:pPr>
        <w:pStyle w:val="NCEAbodytext"/>
        <w:numPr>
          <w:ilvl w:val="0"/>
          <w:numId w:val="3"/>
        </w:numPr>
        <w:rPr>
          <w:rFonts w:ascii="Calibri" w:hAnsi="Calibri" w:cs="Calibri"/>
          <w:b/>
          <w:sz w:val="24"/>
          <w:szCs w:val="24"/>
        </w:rPr>
      </w:pPr>
      <w:r w:rsidRPr="00C63B7A">
        <w:rPr>
          <w:rFonts w:ascii="Calibri" w:hAnsi="Calibri" w:cs="Calibri"/>
          <w:b/>
          <w:sz w:val="24"/>
          <w:szCs w:val="24"/>
        </w:rPr>
        <w:t xml:space="preserve">Are the displays or </w:t>
      </w:r>
      <w:proofErr w:type="gramStart"/>
      <w:r w:rsidRPr="00C63B7A">
        <w:rPr>
          <w:rFonts w:ascii="Calibri" w:hAnsi="Calibri" w:cs="Calibri"/>
          <w:b/>
          <w:sz w:val="24"/>
          <w:szCs w:val="24"/>
        </w:rPr>
        <w:t>measures  appropriate</w:t>
      </w:r>
      <w:proofErr w:type="gramEnd"/>
      <w:r w:rsidRPr="00C63B7A">
        <w:rPr>
          <w:rFonts w:ascii="Calibri" w:hAnsi="Calibri" w:cs="Calibri"/>
          <w:b/>
          <w:sz w:val="24"/>
          <w:szCs w:val="24"/>
        </w:rPr>
        <w:t xml:space="preserve"> for the type of data?</w:t>
      </w:r>
    </w:p>
    <w:p w:rsidR="00C63B7A" w:rsidRPr="00C63B7A" w:rsidRDefault="00C63B7A" w:rsidP="00C63B7A">
      <w:pPr>
        <w:pStyle w:val="NCEAbodytext"/>
        <w:numPr>
          <w:ilvl w:val="0"/>
          <w:numId w:val="3"/>
        </w:numPr>
        <w:rPr>
          <w:rFonts w:ascii="Calibri" w:hAnsi="Calibri" w:cs="Calibri"/>
          <w:b/>
          <w:sz w:val="24"/>
          <w:szCs w:val="24"/>
        </w:rPr>
      </w:pPr>
      <w:r w:rsidRPr="00C63B7A">
        <w:rPr>
          <w:rFonts w:ascii="Calibri" w:hAnsi="Calibri" w:cs="Calibri"/>
          <w:b/>
          <w:sz w:val="24"/>
          <w:szCs w:val="24"/>
        </w:rPr>
        <w:t>Are the displays or measures misleading in any way?</w:t>
      </w:r>
    </w:p>
    <w:p w:rsidR="00C63B7A" w:rsidRPr="00C63B7A" w:rsidRDefault="00C63B7A" w:rsidP="00C63B7A">
      <w:pPr>
        <w:pStyle w:val="NCEAbodytext"/>
        <w:numPr>
          <w:ilvl w:val="0"/>
          <w:numId w:val="3"/>
        </w:numPr>
        <w:rPr>
          <w:rFonts w:ascii="Calibri" w:hAnsi="Calibri" w:cs="Calibri"/>
          <w:b/>
          <w:sz w:val="24"/>
          <w:szCs w:val="24"/>
        </w:rPr>
      </w:pPr>
      <w:r w:rsidRPr="00C63B7A">
        <w:rPr>
          <w:rFonts w:ascii="Calibri" w:hAnsi="Calibri" w:cs="Calibri"/>
          <w:b/>
          <w:sz w:val="24"/>
          <w:szCs w:val="24"/>
        </w:rPr>
        <w:t>What summary statistics were used in the article?</w:t>
      </w:r>
    </w:p>
    <w:p w:rsidR="00C63B7A" w:rsidRPr="00C63B7A" w:rsidRDefault="00C63B7A" w:rsidP="00C63B7A">
      <w:pPr>
        <w:pStyle w:val="NCEAbodytext"/>
        <w:numPr>
          <w:ilvl w:val="0"/>
          <w:numId w:val="3"/>
        </w:numPr>
        <w:rPr>
          <w:rFonts w:ascii="Calibri" w:hAnsi="Calibri" w:cs="Calibri"/>
          <w:b/>
          <w:sz w:val="24"/>
          <w:szCs w:val="24"/>
        </w:rPr>
      </w:pPr>
      <w:r w:rsidRPr="00C63B7A">
        <w:rPr>
          <w:rFonts w:ascii="Calibri" w:hAnsi="Calibri" w:cs="Calibri"/>
          <w:b/>
          <w:sz w:val="24"/>
          <w:szCs w:val="24"/>
        </w:rPr>
        <w:t>Do the comments match the graphs/displays given?</w:t>
      </w:r>
    </w:p>
    <w:p w:rsidR="00C63B7A" w:rsidRDefault="00C63B7A" w:rsidP="00C63B7A">
      <w:pPr>
        <w:pStyle w:val="NCEAbodytext"/>
        <w:numPr>
          <w:ilvl w:val="0"/>
          <w:numId w:val="3"/>
        </w:numPr>
        <w:rPr>
          <w:rFonts w:ascii="Calibri" w:hAnsi="Calibri" w:cs="Calibri"/>
          <w:b/>
          <w:sz w:val="24"/>
          <w:szCs w:val="24"/>
        </w:rPr>
      </w:pPr>
      <w:r w:rsidRPr="00C63B7A">
        <w:rPr>
          <w:rFonts w:ascii="Calibri" w:hAnsi="Calibri" w:cs="Calibri"/>
          <w:b/>
          <w:sz w:val="24"/>
          <w:szCs w:val="24"/>
        </w:rPr>
        <w:t>Were outliers or extreme values present in the data, and if so, how were they handled?</w:t>
      </w:r>
    </w:p>
    <w:p w:rsidR="00C63B7A" w:rsidRPr="00C63B7A" w:rsidRDefault="00C63B7A" w:rsidP="00C63B7A">
      <w:pPr>
        <w:pStyle w:val="NCEAbodytext"/>
        <w:ind w:left="720"/>
        <w:rPr>
          <w:rFonts w:ascii="Calibri" w:hAnsi="Calibri" w:cs="Calibri"/>
          <w:b/>
          <w:sz w:val="24"/>
          <w:szCs w:val="24"/>
        </w:rPr>
      </w:pPr>
    </w:p>
    <w:p w:rsidR="00C63B7A" w:rsidRPr="00C63B7A" w:rsidRDefault="00C63B7A" w:rsidP="00C63B7A">
      <w:pPr>
        <w:pStyle w:val="NCEAbodytext"/>
        <w:numPr>
          <w:ilvl w:val="0"/>
          <w:numId w:val="1"/>
        </w:numPr>
        <w:rPr>
          <w:rFonts w:ascii="Calibri" w:hAnsi="Calibri" w:cs="Calibri"/>
          <w:b/>
          <w:i/>
          <w:sz w:val="24"/>
          <w:szCs w:val="24"/>
          <w:u w:val="single"/>
        </w:rPr>
      </w:pPr>
      <w:r w:rsidRPr="00C63B7A">
        <w:rPr>
          <w:rFonts w:ascii="Calibri" w:hAnsi="Calibri" w:cs="Calibri"/>
          <w:b/>
          <w:i/>
          <w:sz w:val="24"/>
          <w:szCs w:val="24"/>
          <w:u w:val="single"/>
        </w:rPr>
        <w:t xml:space="preserve">A description of the sampling or survey method, including reference to sample size when available, used in the article or report and an evaluation of the </w:t>
      </w:r>
      <w:r w:rsidRPr="00C63B7A">
        <w:rPr>
          <w:rFonts w:ascii="Calibri" w:hAnsi="Calibri" w:cs="Calibri"/>
          <w:b/>
          <w:i/>
          <w:sz w:val="24"/>
          <w:szCs w:val="24"/>
          <w:u w:val="single"/>
          <w:lang w:val="en-GB"/>
        </w:rPr>
        <w:t>appropriateness of these to the purpose.  This may involve using relevant contextual knowledge.</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Is the original data available?</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What type of data is it, categorical or numerical?</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 xml:space="preserve">How accurate is the data? </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Did the data require cleaning?</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Where is the data that was quoted/used in the article from?</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 xml:space="preserve">What </w:t>
      </w:r>
      <w:proofErr w:type="gramStart"/>
      <w:r w:rsidRPr="00C63B7A">
        <w:rPr>
          <w:rFonts w:ascii="Calibri" w:hAnsi="Calibri" w:cs="Calibri"/>
          <w:b/>
          <w:sz w:val="24"/>
          <w:szCs w:val="24"/>
        </w:rPr>
        <w:t>were</w:t>
      </w:r>
      <w:proofErr w:type="gramEnd"/>
      <w:r w:rsidRPr="00C63B7A">
        <w:rPr>
          <w:rFonts w:ascii="Calibri" w:hAnsi="Calibri" w:cs="Calibri"/>
          <w:b/>
          <w:sz w:val="24"/>
          <w:szCs w:val="24"/>
        </w:rPr>
        <w:t xml:space="preserve"> the survey questions asked? </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What was the data collection method?</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Were the survey questions appropriate?</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Could the survey questions be misinterpreted or not give the data needed?</w:t>
      </w:r>
    </w:p>
    <w:p w:rsidR="00C63B7A" w:rsidRP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What were/are the variables of interest?</w:t>
      </w:r>
    </w:p>
    <w:p w:rsidR="00C63B7A" w:rsidRDefault="00C63B7A" w:rsidP="00C63B7A">
      <w:pPr>
        <w:pStyle w:val="NCEAbodytext"/>
        <w:numPr>
          <w:ilvl w:val="0"/>
          <w:numId w:val="4"/>
        </w:numPr>
        <w:rPr>
          <w:rFonts w:ascii="Calibri" w:hAnsi="Calibri" w:cs="Calibri"/>
          <w:b/>
          <w:sz w:val="24"/>
          <w:szCs w:val="24"/>
        </w:rPr>
      </w:pPr>
      <w:r w:rsidRPr="00C63B7A">
        <w:rPr>
          <w:rFonts w:ascii="Calibri" w:hAnsi="Calibri" w:cs="Calibri"/>
          <w:b/>
          <w:sz w:val="24"/>
          <w:szCs w:val="24"/>
        </w:rPr>
        <w:t>How were the variables of interest measured?</w:t>
      </w:r>
    </w:p>
    <w:p w:rsidR="00C63B7A" w:rsidRPr="00C63B7A" w:rsidRDefault="00C63B7A" w:rsidP="00C63B7A">
      <w:pPr>
        <w:pStyle w:val="NCEAbodytext"/>
        <w:ind w:left="720"/>
        <w:rPr>
          <w:rFonts w:ascii="Calibri" w:hAnsi="Calibri" w:cs="Calibri"/>
          <w:b/>
          <w:sz w:val="24"/>
          <w:szCs w:val="24"/>
        </w:rPr>
      </w:pPr>
    </w:p>
    <w:p w:rsidR="0000592C" w:rsidRDefault="00C63B7A" w:rsidP="0000592C">
      <w:pPr>
        <w:pStyle w:val="NCEAbodytext"/>
        <w:numPr>
          <w:ilvl w:val="0"/>
          <w:numId w:val="5"/>
        </w:numPr>
        <w:rPr>
          <w:rFonts w:ascii="Calibri" w:hAnsi="Calibri" w:cs="Calibri"/>
          <w:b/>
          <w:sz w:val="24"/>
          <w:szCs w:val="24"/>
        </w:rPr>
      </w:pPr>
      <w:r w:rsidRPr="00C63B7A">
        <w:rPr>
          <w:rFonts w:ascii="Calibri" w:hAnsi="Calibri" w:cs="Calibri"/>
          <w:b/>
          <w:i/>
          <w:sz w:val="24"/>
          <w:szCs w:val="24"/>
          <w:u w:val="single"/>
        </w:rPr>
        <w:lastRenderedPageBreak/>
        <w:t xml:space="preserve">An evaluation of the validity and bias of the information presented in the media report. </w:t>
      </w:r>
    </w:p>
    <w:p w:rsidR="0000592C" w:rsidRPr="0000592C" w:rsidRDefault="0000592C" w:rsidP="0000592C">
      <w:pPr>
        <w:pStyle w:val="NCEAbodytext"/>
        <w:ind w:left="720"/>
        <w:rPr>
          <w:rFonts w:ascii="Calibri" w:hAnsi="Calibri" w:cs="Calibri"/>
          <w:b/>
          <w:sz w:val="24"/>
          <w:szCs w:val="24"/>
        </w:rPr>
      </w:pPr>
    </w:p>
    <w:p w:rsidR="00C63B7A" w:rsidRPr="00C63B7A" w:rsidRDefault="00C63B7A" w:rsidP="00C63B7A">
      <w:pPr>
        <w:pStyle w:val="NCEAbodytext"/>
        <w:numPr>
          <w:ilvl w:val="0"/>
          <w:numId w:val="6"/>
        </w:numPr>
        <w:rPr>
          <w:rFonts w:ascii="Calibri" w:hAnsi="Calibri" w:cs="Calibri"/>
          <w:b/>
          <w:sz w:val="24"/>
          <w:szCs w:val="24"/>
        </w:rPr>
      </w:pPr>
      <w:bookmarkStart w:id="0" w:name="_GoBack"/>
      <w:bookmarkEnd w:id="0"/>
      <w:r w:rsidRPr="00C63B7A">
        <w:rPr>
          <w:rFonts w:ascii="Calibri" w:hAnsi="Calibri" w:cs="Calibri"/>
          <w:b/>
          <w:sz w:val="24"/>
          <w:szCs w:val="24"/>
          <w:lang w:val="en-GB"/>
        </w:rPr>
        <w:t>This may involve using relevant contextual knowledge.</w:t>
      </w:r>
      <w:r w:rsidRPr="00C63B7A">
        <w:rPr>
          <w:rFonts w:ascii="Calibri" w:hAnsi="Calibri" w:cs="Calibri"/>
          <w:b/>
          <w:sz w:val="24"/>
          <w:szCs w:val="24"/>
        </w:rPr>
        <w:t xml:space="preserve"> </w:t>
      </w:r>
    </w:p>
    <w:p w:rsidR="00C63B7A" w:rsidRPr="00C63B7A" w:rsidRDefault="00C63B7A" w:rsidP="00C63B7A">
      <w:pPr>
        <w:pStyle w:val="NCEAbodytext"/>
        <w:numPr>
          <w:ilvl w:val="0"/>
          <w:numId w:val="6"/>
        </w:numPr>
        <w:rPr>
          <w:rFonts w:ascii="Calibri" w:hAnsi="Calibri" w:cs="Calibri"/>
          <w:b/>
          <w:sz w:val="24"/>
          <w:szCs w:val="24"/>
        </w:rPr>
      </w:pPr>
      <w:r w:rsidRPr="00C63B7A">
        <w:rPr>
          <w:rFonts w:ascii="Calibri" w:hAnsi="Calibri" w:cs="Calibri"/>
          <w:b/>
          <w:sz w:val="24"/>
          <w:szCs w:val="24"/>
        </w:rPr>
        <w:t xml:space="preserve">Consider how the author/s of the article or report collected the information, and the assumptions that the </w:t>
      </w:r>
      <w:proofErr w:type="spellStart"/>
      <w:r w:rsidRPr="00C63B7A">
        <w:rPr>
          <w:rFonts w:ascii="Calibri" w:hAnsi="Calibri" w:cs="Calibri"/>
          <w:b/>
          <w:sz w:val="24"/>
          <w:szCs w:val="24"/>
        </w:rPr>
        <w:t>aurthor</w:t>
      </w:r>
      <w:proofErr w:type="spellEnd"/>
      <w:r w:rsidRPr="00C63B7A">
        <w:rPr>
          <w:rFonts w:ascii="Calibri" w:hAnsi="Calibri" w:cs="Calibri"/>
          <w:b/>
          <w:sz w:val="24"/>
          <w:szCs w:val="24"/>
        </w:rPr>
        <w:t xml:space="preserve">/s made. </w:t>
      </w:r>
    </w:p>
    <w:p w:rsidR="00C63B7A" w:rsidRPr="00C63B7A" w:rsidRDefault="00C63B7A" w:rsidP="00C63B7A">
      <w:pPr>
        <w:pStyle w:val="NCEAbodytext"/>
        <w:numPr>
          <w:ilvl w:val="0"/>
          <w:numId w:val="6"/>
        </w:numPr>
        <w:rPr>
          <w:rFonts w:ascii="Calibri" w:hAnsi="Calibri" w:cs="Calibri"/>
          <w:b/>
          <w:sz w:val="24"/>
          <w:szCs w:val="24"/>
        </w:rPr>
      </w:pPr>
      <w:r w:rsidRPr="00C63B7A">
        <w:rPr>
          <w:rFonts w:ascii="Calibri" w:hAnsi="Calibri" w:cs="Calibri"/>
          <w:b/>
          <w:sz w:val="24"/>
          <w:szCs w:val="24"/>
        </w:rPr>
        <w:t xml:space="preserve">Consider any bias present in the article or report.  Bias is where the author may have a particular point of view. A biased article or report may still be valid, even though it is one-sided. </w:t>
      </w:r>
    </w:p>
    <w:p w:rsidR="00C63B7A" w:rsidRPr="00C63B7A" w:rsidRDefault="00C63B7A" w:rsidP="00C63B7A">
      <w:pPr>
        <w:pStyle w:val="NCEAbodytext"/>
        <w:numPr>
          <w:ilvl w:val="0"/>
          <w:numId w:val="6"/>
        </w:numPr>
        <w:rPr>
          <w:rFonts w:ascii="Calibri" w:hAnsi="Calibri" w:cs="Calibri"/>
          <w:b/>
          <w:sz w:val="24"/>
          <w:szCs w:val="24"/>
        </w:rPr>
      </w:pPr>
      <w:r w:rsidRPr="00C63B7A">
        <w:rPr>
          <w:rFonts w:ascii="Calibri" w:hAnsi="Calibri" w:cs="Calibri"/>
          <w:b/>
          <w:sz w:val="24"/>
          <w:szCs w:val="24"/>
        </w:rPr>
        <w:t>It is not enough just to state that an article or report is (or is not) biased or valid - you must comment on why it is biased or not biased, or valid or not valid. Put notes on your report about the bias and validity of your sources of information.</w:t>
      </w:r>
    </w:p>
    <w:p w:rsidR="00C63B7A" w:rsidRPr="00C63B7A" w:rsidRDefault="00C63B7A" w:rsidP="00C63B7A">
      <w:pPr>
        <w:pStyle w:val="NCEAbodytext"/>
        <w:numPr>
          <w:ilvl w:val="0"/>
          <w:numId w:val="6"/>
        </w:numPr>
        <w:rPr>
          <w:rFonts w:ascii="Calibri" w:hAnsi="Calibri" w:cs="Calibri"/>
          <w:b/>
          <w:sz w:val="24"/>
          <w:szCs w:val="24"/>
        </w:rPr>
      </w:pPr>
      <w:r w:rsidRPr="00C63B7A">
        <w:rPr>
          <w:rFonts w:ascii="Calibri" w:hAnsi="Calibri" w:cs="Calibri"/>
          <w:b/>
          <w:sz w:val="24"/>
          <w:szCs w:val="24"/>
        </w:rPr>
        <w:t xml:space="preserve">Do the comments (descriptions) made in the article or </w:t>
      </w:r>
      <w:proofErr w:type="gramStart"/>
      <w:r w:rsidRPr="00C63B7A">
        <w:rPr>
          <w:rFonts w:ascii="Calibri" w:hAnsi="Calibri" w:cs="Calibri"/>
          <w:b/>
          <w:sz w:val="24"/>
          <w:szCs w:val="24"/>
        </w:rPr>
        <w:t>report reflect</w:t>
      </w:r>
      <w:proofErr w:type="gramEnd"/>
      <w:r w:rsidRPr="00C63B7A">
        <w:rPr>
          <w:rFonts w:ascii="Calibri" w:hAnsi="Calibri" w:cs="Calibri"/>
          <w:b/>
          <w:sz w:val="24"/>
          <w:szCs w:val="24"/>
        </w:rPr>
        <w:t xml:space="preserve"> accurately the data given?</w:t>
      </w:r>
    </w:p>
    <w:p w:rsidR="00C63B7A" w:rsidRPr="00C63B7A" w:rsidRDefault="00C63B7A" w:rsidP="00C63B7A">
      <w:pPr>
        <w:pStyle w:val="NCEAbodytext"/>
        <w:numPr>
          <w:ilvl w:val="0"/>
          <w:numId w:val="6"/>
        </w:numPr>
        <w:rPr>
          <w:rFonts w:ascii="Calibri" w:hAnsi="Calibri" w:cs="Calibri"/>
          <w:b/>
          <w:sz w:val="24"/>
          <w:szCs w:val="24"/>
        </w:rPr>
      </w:pPr>
      <w:r w:rsidRPr="00C63B7A">
        <w:rPr>
          <w:rFonts w:ascii="Calibri" w:hAnsi="Calibri" w:cs="Calibri"/>
          <w:b/>
          <w:sz w:val="24"/>
          <w:szCs w:val="24"/>
        </w:rPr>
        <w:t>Are any comments misleading or biased?</w:t>
      </w:r>
    </w:p>
    <w:p w:rsidR="00C63B7A" w:rsidRPr="00C63B7A" w:rsidRDefault="00C63B7A" w:rsidP="00C63B7A">
      <w:pPr>
        <w:pStyle w:val="NCEAbodytext"/>
        <w:numPr>
          <w:ilvl w:val="0"/>
          <w:numId w:val="6"/>
        </w:numPr>
        <w:rPr>
          <w:rFonts w:ascii="Calibri" w:hAnsi="Calibri" w:cs="Calibri"/>
          <w:b/>
          <w:sz w:val="24"/>
          <w:szCs w:val="24"/>
        </w:rPr>
      </w:pPr>
      <w:r w:rsidRPr="00C63B7A">
        <w:rPr>
          <w:rFonts w:ascii="Calibri" w:hAnsi="Calibri" w:cs="Calibri"/>
          <w:b/>
          <w:sz w:val="24"/>
          <w:szCs w:val="24"/>
        </w:rPr>
        <w:t xml:space="preserve">Could alternative analyses be made?  </w:t>
      </w:r>
    </w:p>
    <w:p w:rsidR="00C63B7A" w:rsidRPr="00C63B7A" w:rsidRDefault="00C63B7A" w:rsidP="00C63B7A">
      <w:pPr>
        <w:pStyle w:val="NCEAbodytext"/>
        <w:numPr>
          <w:ilvl w:val="0"/>
          <w:numId w:val="6"/>
        </w:numPr>
        <w:rPr>
          <w:rFonts w:ascii="Calibri" w:hAnsi="Calibri" w:cs="Calibri"/>
          <w:b/>
          <w:sz w:val="24"/>
          <w:szCs w:val="24"/>
        </w:rPr>
      </w:pPr>
      <w:r w:rsidRPr="00C63B7A">
        <w:rPr>
          <w:rFonts w:ascii="Calibri" w:hAnsi="Calibri" w:cs="Calibri"/>
          <w:b/>
          <w:sz w:val="24"/>
          <w:szCs w:val="24"/>
        </w:rPr>
        <w:t>Could the data have been interpreted in another way?</w:t>
      </w:r>
    </w:p>
    <w:p w:rsidR="00C63B7A" w:rsidRDefault="00C63B7A" w:rsidP="00C63B7A">
      <w:pPr>
        <w:pStyle w:val="NCEAbodytext"/>
        <w:numPr>
          <w:ilvl w:val="0"/>
          <w:numId w:val="6"/>
        </w:numPr>
        <w:rPr>
          <w:rFonts w:ascii="Calibri" w:hAnsi="Calibri" w:cs="Calibri"/>
          <w:b/>
          <w:sz w:val="24"/>
          <w:szCs w:val="24"/>
        </w:rPr>
      </w:pPr>
      <w:r w:rsidRPr="00C63B7A">
        <w:rPr>
          <w:rFonts w:ascii="Calibri" w:hAnsi="Calibri" w:cs="Calibri"/>
          <w:b/>
          <w:sz w:val="24"/>
          <w:szCs w:val="24"/>
        </w:rPr>
        <w:t>What data/</w:t>
      </w:r>
      <w:proofErr w:type="gramStart"/>
      <w:r w:rsidRPr="00C63B7A">
        <w:rPr>
          <w:rFonts w:ascii="Calibri" w:hAnsi="Calibri" w:cs="Calibri"/>
          <w:b/>
          <w:sz w:val="24"/>
          <w:szCs w:val="24"/>
        </w:rPr>
        <w:t>information  is</w:t>
      </w:r>
      <w:proofErr w:type="gramEnd"/>
      <w:r w:rsidRPr="00C63B7A">
        <w:rPr>
          <w:rFonts w:ascii="Calibri" w:hAnsi="Calibri" w:cs="Calibri"/>
          <w:b/>
          <w:sz w:val="24"/>
          <w:szCs w:val="24"/>
        </w:rPr>
        <w:t xml:space="preserve"> not present?</w:t>
      </w:r>
    </w:p>
    <w:p w:rsidR="00C63B7A" w:rsidRPr="00C63B7A" w:rsidRDefault="00C63B7A" w:rsidP="00C63B7A">
      <w:pPr>
        <w:pStyle w:val="NCEAbodytext"/>
        <w:ind w:left="720"/>
        <w:rPr>
          <w:rFonts w:ascii="Calibri" w:hAnsi="Calibri" w:cs="Calibri"/>
          <w:b/>
          <w:sz w:val="24"/>
          <w:szCs w:val="24"/>
        </w:rPr>
      </w:pPr>
    </w:p>
    <w:p w:rsidR="00C63B7A" w:rsidRPr="0000592C" w:rsidRDefault="00C63B7A" w:rsidP="00C63B7A">
      <w:pPr>
        <w:pStyle w:val="NCEAbodytext"/>
        <w:numPr>
          <w:ilvl w:val="0"/>
          <w:numId w:val="5"/>
        </w:numPr>
        <w:rPr>
          <w:rFonts w:ascii="Calibri" w:hAnsi="Calibri" w:cs="Calibri"/>
          <w:b/>
          <w:i/>
          <w:sz w:val="24"/>
          <w:szCs w:val="24"/>
          <w:u w:val="single"/>
        </w:rPr>
      </w:pPr>
      <w:r w:rsidRPr="00C63B7A">
        <w:rPr>
          <w:rFonts w:ascii="Calibri" w:hAnsi="Calibri" w:cs="Calibri"/>
          <w:b/>
          <w:i/>
          <w:sz w:val="24"/>
          <w:szCs w:val="24"/>
          <w:u w:val="single"/>
        </w:rPr>
        <w:t xml:space="preserve">A summary of </w:t>
      </w:r>
      <w:r w:rsidRPr="00C63B7A">
        <w:rPr>
          <w:rFonts w:ascii="Calibri" w:hAnsi="Calibri" w:cs="Calibri"/>
          <w:b/>
          <w:i/>
          <w:sz w:val="24"/>
          <w:szCs w:val="24"/>
          <w:u w:val="single"/>
          <w:lang w:val="en-GB"/>
        </w:rPr>
        <w:t xml:space="preserve">the results of investigation and </w:t>
      </w:r>
      <w:r w:rsidRPr="00C63B7A">
        <w:rPr>
          <w:rFonts w:ascii="Calibri" w:hAnsi="Calibri" w:cs="Calibri"/>
          <w:b/>
          <w:i/>
          <w:sz w:val="24"/>
          <w:szCs w:val="24"/>
          <w:u w:val="single"/>
        </w:rPr>
        <w:t xml:space="preserve">an evaluation of the </w:t>
      </w:r>
      <w:r w:rsidRPr="00C63B7A">
        <w:rPr>
          <w:rFonts w:ascii="Calibri" w:hAnsi="Calibri" w:cs="Calibri"/>
          <w:b/>
          <w:i/>
          <w:sz w:val="24"/>
          <w:szCs w:val="24"/>
          <w:u w:val="single"/>
          <w:lang w:val="en-GB"/>
        </w:rPr>
        <w:t>effectiveness of the article or report in meeting the purpose. This may involve using relevant contextual knowledge.</w:t>
      </w:r>
    </w:p>
    <w:p w:rsidR="0000592C" w:rsidRPr="00C63B7A" w:rsidRDefault="0000592C" w:rsidP="0000592C">
      <w:pPr>
        <w:pStyle w:val="NCEAbodytext"/>
        <w:ind w:left="720"/>
        <w:rPr>
          <w:rFonts w:ascii="Calibri" w:hAnsi="Calibri" w:cs="Calibri"/>
          <w:b/>
          <w:i/>
          <w:sz w:val="24"/>
          <w:szCs w:val="24"/>
          <w:u w:val="single"/>
        </w:rPr>
      </w:pPr>
    </w:p>
    <w:p w:rsidR="00C63B7A" w:rsidRPr="00C63B7A" w:rsidRDefault="00C63B7A" w:rsidP="00C63B7A">
      <w:pPr>
        <w:pStyle w:val="NCEAbodytext"/>
        <w:numPr>
          <w:ilvl w:val="0"/>
          <w:numId w:val="7"/>
        </w:numPr>
        <w:rPr>
          <w:rFonts w:ascii="Calibri" w:hAnsi="Calibri" w:cs="Calibri"/>
          <w:b/>
          <w:sz w:val="24"/>
          <w:szCs w:val="24"/>
        </w:rPr>
      </w:pPr>
      <w:r w:rsidRPr="00C63B7A">
        <w:rPr>
          <w:rFonts w:ascii="Calibri" w:hAnsi="Calibri" w:cs="Calibri"/>
          <w:b/>
          <w:sz w:val="24"/>
          <w:szCs w:val="24"/>
        </w:rPr>
        <w:t>What questions is the article or report answering (what is the investigative question(s))?</w:t>
      </w:r>
    </w:p>
    <w:p w:rsidR="00C63B7A" w:rsidRPr="00C63B7A" w:rsidRDefault="00C63B7A" w:rsidP="00C63B7A">
      <w:pPr>
        <w:pStyle w:val="NCEAbodytext"/>
        <w:numPr>
          <w:ilvl w:val="0"/>
          <w:numId w:val="7"/>
        </w:numPr>
        <w:rPr>
          <w:rFonts w:ascii="Calibri" w:hAnsi="Calibri" w:cs="Calibri"/>
          <w:b/>
          <w:sz w:val="24"/>
          <w:szCs w:val="24"/>
        </w:rPr>
      </w:pPr>
      <w:r w:rsidRPr="00C63B7A">
        <w:rPr>
          <w:rFonts w:ascii="Calibri" w:hAnsi="Calibri" w:cs="Calibri"/>
          <w:b/>
          <w:sz w:val="24"/>
          <w:szCs w:val="24"/>
        </w:rPr>
        <w:t>Who is the article intended to be about (who is the intended population)?</w:t>
      </w:r>
    </w:p>
    <w:p w:rsidR="00C63B7A" w:rsidRPr="00C63B7A" w:rsidRDefault="00C63B7A" w:rsidP="00C63B7A">
      <w:pPr>
        <w:pStyle w:val="NCEAbodytext"/>
        <w:numPr>
          <w:ilvl w:val="0"/>
          <w:numId w:val="7"/>
        </w:numPr>
        <w:rPr>
          <w:rFonts w:ascii="Calibri" w:hAnsi="Calibri" w:cs="Calibri"/>
          <w:b/>
          <w:sz w:val="24"/>
          <w:szCs w:val="24"/>
        </w:rPr>
      </w:pPr>
      <w:r w:rsidRPr="00C63B7A">
        <w:rPr>
          <w:rFonts w:ascii="Calibri" w:hAnsi="Calibri" w:cs="Calibri"/>
          <w:b/>
          <w:sz w:val="24"/>
          <w:szCs w:val="24"/>
        </w:rPr>
        <w:t>Who is the article or report aimed at (who might be interested in the outcomes)?</w:t>
      </w:r>
    </w:p>
    <w:p w:rsidR="00C63B7A" w:rsidRPr="00C63B7A" w:rsidRDefault="00C63B7A" w:rsidP="00C63B7A">
      <w:pPr>
        <w:pStyle w:val="NCEAbodytext"/>
        <w:numPr>
          <w:ilvl w:val="0"/>
          <w:numId w:val="7"/>
        </w:numPr>
        <w:rPr>
          <w:rFonts w:ascii="Calibri" w:hAnsi="Calibri" w:cs="Calibri"/>
          <w:b/>
          <w:sz w:val="24"/>
          <w:szCs w:val="24"/>
        </w:rPr>
      </w:pPr>
      <w:r w:rsidRPr="00C63B7A">
        <w:rPr>
          <w:rFonts w:ascii="Calibri" w:hAnsi="Calibri" w:cs="Calibri"/>
          <w:b/>
          <w:sz w:val="24"/>
          <w:szCs w:val="24"/>
        </w:rPr>
        <w:t>What is the purpose of the article or report?</w:t>
      </w:r>
    </w:p>
    <w:p w:rsidR="00C63B7A" w:rsidRPr="00C63B7A" w:rsidRDefault="00C63B7A" w:rsidP="00C63B7A">
      <w:pPr>
        <w:pStyle w:val="NCEAbodytext"/>
        <w:numPr>
          <w:ilvl w:val="0"/>
          <w:numId w:val="7"/>
        </w:numPr>
        <w:rPr>
          <w:rFonts w:ascii="Calibri" w:hAnsi="Calibri" w:cs="Calibri"/>
          <w:b/>
          <w:sz w:val="24"/>
          <w:szCs w:val="24"/>
        </w:rPr>
      </w:pPr>
      <w:r w:rsidRPr="00C63B7A">
        <w:rPr>
          <w:rFonts w:ascii="Calibri" w:hAnsi="Calibri" w:cs="Calibri"/>
          <w:b/>
          <w:sz w:val="24"/>
          <w:szCs w:val="24"/>
        </w:rPr>
        <w:t>What further information is needed?</w:t>
      </w:r>
    </w:p>
    <w:p w:rsidR="00C63B7A" w:rsidRPr="00C63B7A" w:rsidRDefault="00C63B7A" w:rsidP="00C63B7A">
      <w:pPr>
        <w:pStyle w:val="NCEAbodytext"/>
        <w:numPr>
          <w:ilvl w:val="0"/>
          <w:numId w:val="7"/>
        </w:numPr>
        <w:rPr>
          <w:rFonts w:ascii="Calibri" w:hAnsi="Calibri" w:cs="Calibri"/>
          <w:b/>
          <w:sz w:val="24"/>
          <w:szCs w:val="24"/>
        </w:rPr>
      </w:pPr>
      <w:r w:rsidRPr="00C63B7A">
        <w:rPr>
          <w:rFonts w:ascii="Calibri" w:hAnsi="Calibri" w:cs="Calibri"/>
          <w:b/>
          <w:sz w:val="24"/>
          <w:szCs w:val="24"/>
        </w:rPr>
        <w:t>Are there any underlying or lurking variables that may have an impact on the outcome?</w:t>
      </w:r>
    </w:p>
    <w:p w:rsidR="00C63B7A" w:rsidRPr="00C63B7A" w:rsidRDefault="00C63B7A" w:rsidP="00C63B7A">
      <w:pPr>
        <w:pStyle w:val="NCEAbodytext"/>
        <w:numPr>
          <w:ilvl w:val="0"/>
          <w:numId w:val="7"/>
        </w:numPr>
        <w:rPr>
          <w:rFonts w:ascii="Calibri" w:hAnsi="Calibri" w:cs="Calibri"/>
          <w:b/>
          <w:sz w:val="24"/>
          <w:szCs w:val="24"/>
        </w:rPr>
      </w:pPr>
      <w:r w:rsidRPr="00C63B7A">
        <w:rPr>
          <w:rFonts w:ascii="Calibri" w:hAnsi="Calibri" w:cs="Calibri"/>
          <w:b/>
          <w:sz w:val="24"/>
          <w:szCs w:val="24"/>
        </w:rPr>
        <w:t>Are claims made in the article or report valid and/or sensible?</w:t>
      </w:r>
    </w:p>
    <w:p w:rsidR="00C20597" w:rsidRDefault="00C20597"/>
    <w:p w:rsidR="00DF12ED" w:rsidRDefault="00DF12ED"/>
    <w:p w:rsidR="00DF12ED" w:rsidRDefault="00DF12ED"/>
    <w:p w:rsidR="00DF12ED" w:rsidRDefault="00DF12ED"/>
    <w:p w:rsidR="00DF12ED" w:rsidRDefault="00DF12ED"/>
    <w:p w:rsidR="00DF12ED" w:rsidRDefault="00DF12ED"/>
    <w:p w:rsidR="00DF12ED" w:rsidRDefault="00DF12ED"/>
    <w:p w:rsidR="00DF12ED" w:rsidRDefault="00DF12ED" w:rsidP="00DF12ED">
      <w:pPr>
        <w:pStyle w:val="NCEAbodytext"/>
        <w:numPr>
          <w:ilvl w:val="0"/>
          <w:numId w:val="12"/>
        </w:numPr>
        <w:rPr>
          <w:rFonts w:asciiTheme="minorHAnsi" w:hAnsiTheme="minorHAnsi" w:cstheme="minorHAnsi"/>
          <w:b/>
          <w:i/>
          <w:sz w:val="24"/>
          <w:szCs w:val="24"/>
          <w:u w:val="single"/>
        </w:rPr>
      </w:pPr>
      <w:r w:rsidRPr="00DF12ED">
        <w:rPr>
          <w:rFonts w:asciiTheme="minorHAnsi" w:hAnsiTheme="minorHAnsi" w:cstheme="minorHAnsi"/>
          <w:b/>
          <w:i/>
          <w:sz w:val="24"/>
          <w:szCs w:val="24"/>
          <w:u w:val="single"/>
        </w:rPr>
        <w:lastRenderedPageBreak/>
        <w:t xml:space="preserve">An evaluation of the validity and bias of the information presented in the media report. </w:t>
      </w:r>
      <w:r w:rsidRPr="00DF12ED">
        <w:rPr>
          <w:rFonts w:asciiTheme="minorHAnsi" w:hAnsiTheme="minorHAnsi" w:cstheme="minorHAnsi"/>
          <w:b/>
          <w:i/>
          <w:sz w:val="24"/>
          <w:szCs w:val="24"/>
          <w:u w:val="single"/>
          <w:lang w:val="en-GB"/>
        </w:rPr>
        <w:t>This may involve using relevant contextual knowledge.</w:t>
      </w:r>
      <w:r w:rsidRPr="00DF12ED">
        <w:rPr>
          <w:rFonts w:asciiTheme="minorHAnsi" w:hAnsiTheme="minorHAnsi" w:cstheme="minorHAnsi"/>
          <w:b/>
          <w:i/>
          <w:sz w:val="24"/>
          <w:szCs w:val="24"/>
          <w:u w:val="single"/>
        </w:rPr>
        <w:t xml:space="preserve">  Consider how the author/s of the article or report collected the information, and the assumptions that the </w:t>
      </w:r>
      <w:proofErr w:type="spellStart"/>
      <w:r w:rsidRPr="00DF12ED">
        <w:rPr>
          <w:rFonts w:asciiTheme="minorHAnsi" w:hAnsiTheme="minorHAnsi" w:cstheme="minorHAnsi"/>
          <w:b/>
          <w:i/>
          <w:sz w:val="24"/>
          <w:szCs w:val="24"/>
          <w:u w:val="single"/>
        </w:rPr>
        <w:t>aurthor</w:t>
      </w:r>
      <w:proofErr w:type="spellEnd"/>
      <w:r w:rsidRPr="00DF12ED">
        <w:rPr>
          <w:rFonts w:asciiTheme="minorHAnsi" w:hAnsiTheme="minorHAnsi" w:cstheme="minorHAnsi"/>
          <w:b/>
          <w:i/>
          <w:sz w:val="24"/>
          <w:szCs w:val="24"/>
          <w:u w:val="single"/>
        </w:rPr>
        <w:t xml:space="preserve">/s made. </w:t>
      </w:r>
    </w:p>
    <w:p w:rsidR="00DF12ED" w:rsidRPr="00DF12ED" w:rsidRDefault="00DF12ED" w:rsidP="00DF12ED">
      <w:pPr>
        <w:pStyle w:val="NCEAbodytext"/>
        <w:ind w:left="720"/>
        <w:rPr>
          <w:rFonts w:asciiTheme="minorHAnsi" w:hAnsiTheme="minorHAnsi" w:cstheme="minorHAnsi"/>
          <w:b/>
          <w:i/>
          <w:sz w:val="24"/>
          <w:szCs w:val="24"/>
          <w:u w:val="single"/>
        </w:rPr>
      </w:pPr>
    </w:p>
    <w:p w:rsidR="00DF12ED" w:rsidRPr="00DF12ED" w:rsidRDefault="00DF12ED" w:rsidP="00DF12ED">
      <w:pPr>
        <w:pStyle w:val="NCEAbodytext"/>
        <w:numPr>
          <w:ilvl w:val="0"/>
          <w:numId w:val="13"/>
        </w:numPr>
        <w:rPr>
          <w:rFonts w:asciiTheme="minorHAnsi" w:hAnsiTheme="minorHAnsi" w:cstheme="minorHAnsi"/>
          <w:b/>
          <w:sz w:val="24"/>
          <w:szCs w:val="24"/>
        </w:rPr>
      </w:pPr>
      <w:r w:rsidRPr="00DF12ED">
        <w:rPr>
          <w:rFonts w:asciiTheme="minorHAnsi" w:hAnsiTheme="minorHAnsi" w:cstheme="minorHAnsi"/>
          <w:b/>
          <w:sz w:val="24"/>
          <w:szCs w:val="24"/>
        </w:rPr>
        <w:t xml:space="preserve">Consider any bias present in the article or report.  Bias is where the author may have a particular point of view. A biased article or report may still be valid, even though it is one-sided. </w:t>
      </w:r>
    </w:p>
    <w:p w:rsidR="00DF12ED" w:rsidRDefault="00DF12ED" w:rsidP="00DF12ED">
      <w:pPr>
        <w:pStyle w:val="NCEAbodytext"/>
        <w:numPr>
          <w:ilvl w:val="0"/>
          <w:numId w:val="13"/>
        </w:numPr>
        <w:rPr>
          <w:szCs w:val="22"/>
        </w:rPr>
      </w:pPr>
      <w:r w:rsidRPr="00DF12ED">
        <w:rPr>
          <w:rFonts w:asciiTheme="minorHAnsi" w:hAnsiTheme="minorHAnsi" w:cstheme="minorHAnsi"/>
          <w:b/>
          <w:sz w:val="24"/>
          <w:szCs w:val="24"/>
        </w:rPr>
        <w:t>It is not enough just to state that an article or report is (or is not) biased or valid - you must comment on why it is biased or not biased, or valid or not valid. Put notes on your report about the bias and validity of your sources of information</w:t>
      </w:r>
      <w:r>
        <w:rPr>
          <w:szCs w:val="22"/>
        </w:rPr>
        <w:t>.</w:t>
      </w:r>
    </w:p>
    <w:p w:rsidR="00DF12ED" w:rsidRPr="00DF12ED" w:rsidRDefault="00DF12ED" w:rsidP="00DF12ED">
      <w:pPr>
        <w:pStyle w:val="NCEAbodytext"/>
        <w:numPr>
          <w:ilvl w:val="2"/>
          <w:numId w:val="12"/>
        </w:numPr>
        <w:rPr>
          <w:rFonts w:asciiTheme="minorHAnsi" w:hAnsiTheme="minorHAnsi" w:cstheme="minorHAnsi"/>
          <w:b/>
          <w:sz w:val="24"/>
          <w:szCs w:val="24"/>
        </w:rPr>
      </w:pPr>
      <w:r w:rsidRPr="00DF12ED">
        <w:rPr>
          <w:rFonts w:asciiTheme="minorHAnsi" w:hAnsiTheme="minorHAnsi" w:cstheme="minorHAnsi"/>
          <w:b/>
          <w:sz w:val="24"/>
          <w:szCs w:val="24"/>
        </w:rPr>
        <w:t xml:space="preserve">Do the comments (descriptions) made in the article or </w:t>
      </w:r>
      <w:proofErr w:type="gramStart"/>
      <w:r w:rsidRPr="00DF12ED">
        <w:rPr>
          <w:rFonts w:asciiTheme="minorHAnsi" w:hAnsiTheme="minorHAnsi" w:cstheme="minorHAnsi"/>
          <w:b/>
          <w:sz w:val="24"/>
          <w:szCs w:val="24"/>
        </w:rPr>
        <w:t>report reflect</w:t>
      </w:r>
      <w:proofErr w:type="gramEnd"/>
      <w:r w:rsidRPr="00DF12ED">
        <w:rPr>
          <w:rFonts w:asciiTheme="minorHAnsi" w:hAnsiTheme="minorHAnsi" w:cstheme="minorHAnsi"/>
          <w:b/>
          <w:sz w:val="24"/>
          <w:szCs w:val="24"/>
        </w:rPr>
        <w:t xml:space="preserve"> accurately the data given?</w:t>
      </w:r>
    </w:p>
    <w:p w:rsidR="00DF12ED" w:rsidRPr="00DF12ED" w:rsidRDefault="00DF12ED" w:rsidP="00DF12ED">
      <w:pPr>
        <w:pStyle w:val="NCEAbodytext"/>
        <w:numPr>
          <w:ilvl w:val="2"/>
          <w:numId w:val="12"/>
        </w:numPr>
        <w:rPr>
          <w:rFonts w:asciiTheme="minorHAnsi" w:hAnsiTheme="minorHAnsi" w:cstheme="minorHAnsi"/>
          <w:b/>
          <w:sz w:val="24"/>
          <w:szCs w:val="24"/>
        </w:rPr>
      </w:pPr>
      <w:r w:rsidRPr="00DF12ED">
        <w:rPr>
          <w:rFonts w:asciiTheme="minorHAnsi" w:hAnsiTheme="minorHAnsi" w:cstheme="minorHAnsi"/>
          <w:b/>
          <w:sz w:val="24"/>
          <w:szCs w:val="24"/>
        </w:rPr>
        <w:t>Are any comments misleading or biased?</w:t>
      </w:r>
    </w:p>
    <w:p w:rsidR="00DF12ED" w:rsidRPr="00DF12ED" w:rsidRDefault="00DF12ED" w:rsidP="00DF12ED">
      <w:pPr>
        <w:pStyle w:val="NCEAbodytext"/>
        <w:numPr>
          <w:ilvl w:val="2"/>
          <w:numId w:val="12"/>
        </w:numPr>
        <w:rPr>
          <w:rFonts w:asciiTheme="minorHAnsi" w:hAnsiTheme="minorHAnsi" w:cstheme="minorHAnsi"/>
          <w:b/>
          <w:sz w:val="24"/>
          <w:szCs w:val="24"/>
        </w:rPr>
      </w:pPr>
      <w:r w:rsidRPr="00DF12ED">
        <w:rPr>
          <w:rFonts w:asciiTheme="minorHAnsi" w:hAnsiTheme="minorHAnsi" w:cstheme="minorHAnsi"/>
          <w:b/>
          <w:sz w:val="24"/>
          <w:szCs w:val="24"/>
        </w:rPr>
        <w:t xml:space="preserve">Could alternative analyses be made?  </w:t>
      </w:r>
    </w:p>
    <w:p w:rsidR="00DF12ED" w:rsidRPr="00DF12ED" w:rsidRDefault="00DF12ED" w:rsidP="00DF12ED">
      <w:pPr>
        <w:pStyle w:val="NCEAbodytext"/>
        <w:numPr>
          <w:ilvl w:val="2"/>
          <w:numId w:val="12"/>
        </w:numPr>
        <w:rPr>
          <w:rFonts w:asciiTheme="minorHAnsi" w:hAnsiTheme="minorHAnsi" w:cstheme="minorHAnsi"/>
          <w:b/>
          <w:sz w:val="24"/>
          <w:szCs w:val="24"/>
        </w:rPr>
      </w:pPr>
      <w:r w:rsidRPr="00DF12ED">
        <w:rPr>
          <w:rFonts w:asciiTheme="minorHAnsi" w:hAnsiTheme="minorHAnsi" w:cstheme="minorHAnsi"/>
          <w:b/>
          <w:sz w:val="24"/>
          <w:szCs w:val="24"/>
        </w:rPr>
        <w:t>Could the data have been interpreted in another way?</w:t>
      </w:r>
    </w:p>
    <w:p w:rsidR="00DF12ED" w:rsidRPr="00DF12ED" w:rsidRDefault="00DF12ED" w:rsidP="00DF12ED">
      <w:pPr>
        <w:pStyle w:val="NCEAbodytext"/>
        <w:numPr>
          <w:ilvl w:val="2"/>
          <w:numId w:val="12"/>
        </w:numPr>
        <w:rPr>
          <w:rFonts w:asciiTheme="minorHAnsi" w:hAnsiTheme="minorHAnsi" w:cstheme="minorHAnsi"/>
          <w:b/>
          <w:sz w:val="24"/>
          <w:szCs w:val="24"/>
        </w:rPr>
      </w:pPr>
      <w:r w:rsidRPr="00DF12ED">
        <w:rPr>
          <w:rFonts w:asciiTheme="minorHAnsi" w:hAnsiTheme="minorHAnsi" w:cstheme="minorHAnsi"/>
          <w:b/>
          <w:sz w:val="24"/>
          <w:szCs w:val="24"/>
        </w:rPr>
        <w:t>What data/information is not present?</w:t>
      </w:r>
    </w:p>
    <w:p w:rsidR="00DF12ED" w:rsidRDefault="00DF12ED" w:rsidP="00DF12ED">
      <w:pPr>
        <w:pStyle w:val="NCEAbodytext"/>
        <w:rPr>
          <w:szCs w:val="22"/>
        </w:rPr>
      </w:pPr>
    </w:p>
    <w:p w:rsidR="00DF12ED" w:rsidRPr="00DF12ED" w:rsidRDefault="00DF12ED" w:rsidP="00DF12ED">
      <w:pPr>
        <w:pStyle w:val="NCEAbodytext"/>
        <w:numPr>
          <w:ilvl w:val="0"/>
          <w:numId w:val="12"/>
        </w:numPr>
        <w:rPr>
          <w:rFonts w:asciiTheme="minorHAnsi" w:hAnsiTheme="minorHAnsi" w:cstheme="minorHAnsi"/>
          <w:b/>
          <w:i/>
          <w:sz w:val="24"/>
          <w:szCs w:val="24"/>
          <w:u w:val="single"/>
        </w:rPr>
      </w:pPr>
      <w:r w:rsidRPr="00DF12ED">
        <w:rPr>
          <w:rFonts w:asciiTheme="minorHAnsi" w:hAnsiTheme="minorHAnsi" w:cstheme="minorHAnsi"/>
          <w:b/>
          <w:i/>
          <w:sz w:val="24"/>
          <w:szCs w:val="24"/>
          <w:u w:val="single"/>
        </w:rPr>
        <w:t xml:space="preserve">A summary of </w:t>
      </w:r>
      <w:r w:rsidRPr="00DF12ED">
        <w:rPr>
          <w:rFonts w:asciiTheme="minorHAnsi" w:hAnsiTheme="minorHAnsi" w:cstheme="minorHAnsi"/>
          <w:b/>
          <w:i/>
          <w:sz w:val="24"/>
          <w:szCs w:val="24"/>
          <w:u w:val="single"/>
          <w:lang w:val="en-GB"/>
        </w:rPr>
        <w:t xml:space="preserve">the results of investigation and </w:t>
      </w:r>
      <w:r w:rsidRPr="00DF12ED">
        <w:rPr>
          <w:rFonts w:asciiTheme="minorHAnsi" w:hAnsiTheme="minorHAnsi" w:cstheme="minorHAnsi"/>
          <w:b/>
          <w:i/>
          <w:sz w:val="24"/>
          <w:szCs w:val="24"/>
          <w:u w:val="single"/>
        </w:rPr>
        <w:t xml:space="preserve">an evaluation of the </w:t>
      </w:r>
      <w:r w:rsidRPr="00DF12ED">
        <w:rPr>
          <w:rFonts w:asciiTheme="minorHAnsi" w:hAnsiTheme="minorHAnsi" w:cstheme="minorHAnsi"/>
          <w:b/>
          <w:i/>
          <w:sz w:val="24"/>
          <w:szCs w:val="24"/>
          <w:u w:val="single"/>
          <w:lang w:val="en-GB"/>
        </w:rPr>
        <w:t>effectiveness of the article or report in meeting the purpose. This may involve using relevant contextual knowledge.</w:t>
      </w:r>
    </w:p>
    <w:p w:rsidR="00DF12ED" w:rsidRPr="00DF12ED" w:rsidRDefault="00DF12ED" w:rsidP="00DF12ED">
      <w:pPr>
        <w:pStyle w:val="NCEAbodytext"/>
        <w:ind w:left="720"/>
        <w:rPr>
          <w:rFonts w:asciiTheme="minorHAnsi" w:hAnsiTheme="minorHAnsi" w:cstheme="minorHAnsi"/>
          <w:b/>
          <w:i/>
          <w:sz w:val="24"/>
          <w:szCs w:val="24"/>
          <w:u w:val="single"/>
        </w:rPr>
      </w:pPr>
    </w:p>
    <w:p w:rsidR="00DF12ED" w:rsidRPr="00DF12ED" w:rsidRDefault="00DF12ED" w:rsidP="00DF12ED">
      <w:pPr>
        <w:pStyle w:val="NCEAbodytext"/>
        <w:numPr>
          <w:ilvl w:val="0"/>
          <w:numId w:val="14"/>
        </w:numPr>
        <w:rPr>
          <w:rFonts w:asciiTheme="minorHAnsi" w:hAnsiTheme="minorHAnsi" w:cstheme="minorHAnsi"/>
          <w:b/>
          <w:sz w:val="24"/>
          <w:szCs w:val="24"/>
        </w:rPr>
      </w:pPr>
      <w:r w:rsidRPr="00DF12ED">
        <w:rPr>
          <w:rFonts w:asciiTheme="minorHAnsi" w:hAnsiTheme="minorHAnsi" w:cstheme="minorHAnsi"/>
          <w:b/>
          <w:sz w:val="24"/>
          <w:szCs w:val="24"/>
        </w:rPr>
        <w:t>What questions is the article or report answering (what is the investigative question(s))?</w:t>
      </w:r>
    </w:p>
    <w:p w:rsidR="00DF12ED" w:rsidRPr="00DF12ED" w:rsidRDefault="00DF12ED" w:rsidP="00DF12ED">
      <w:pPr>
        <w:pStyle w:val="NCEAbodytext"/>
        <w:numPr>
          <w:ilvl w:val="0"/>
          <w:numId w:val="14"/>
        </w:numPr>
        <w:rPr>
          <w:rFonts w:asciiTheme="minorHAnsi" w:hAnsiTheme="minorHAnsi" w:cstheme="minorHAnsi"/>
          <w:b/>
          <w:sz w:val="24"/>
          <w:szCs w:val="24"/>
        </w:rPr>
      </w:pPr>
      <w:r w:rsidRPr="00DF12ED">
        <w:rPr>
          <w:rFonts w:asciiTheme="minorHAnsi" w:hAnsiTheme="minorHAnsi" w:cstheme="minorHAnsi"/>
          <w:b/>
          <w:sz w:val="24"/>
          <w:szCs w:val="24"/>
        </w:rPr>
        <w:t>Who is the article intended to be about (who is the intended population)?</w:t>
      </w:r>
    </w:p>
    <w:p w:rsidR="00DF12ED" w:rsidRPr="00DF12ED" w:rsidRDefault="00DF12ED" w:rsidP="00DF12ED">
      <w:pPr>
        <w:pStyle w:val="NCEAbodytext"/>
        <w:numPr>
          <w:ilvl w:val="0"/>
          <w:numId w:val="14"/>
        </w:numPr>
        <w:rPr>
          <w:rFonts w:asciiTheme="minorHAnsi" w:hAnsiTheme="minorHAnsi" w:cstheme="minorHAnsi"/>
          <w:b/>
          <w:sz w:val="24"/>
          <w:szCs w:val="24"/>
        </w:rPr>
      </w:pPr>
      <w:r w:rsidRPr="00DF12ED">
        <w:rPr>
          <w:rFonts w:asciiTheme="minorHAnsi" w:hAnsiTheme="minorHAnsi" w:cstheme="minorHAnsi"/>
          <w:b/>
          <w:sz w:val="24"/>
          <w:szCs w:val="24"/>
        </w:rPr>
        <w:t>Who is the article or report aimed at (who might be interested in the outcomes)?</w:t>
      </w:r>
    </w:p>
    <w:p w:rsidR="00DF12ED" w:rsidRPr="00DF12ED" w:rsidRDefault="00DF12ED" w:rsidP="00DF12ED">
      <w:pPr>
        <w:pStyle w:val="NCEAbodytext"/>
        <w:numPr>
          <w:ilvl w:val="0"/>
          <w:numId w:val="14"/>
        </w:numPr>
        <w:rPr>
          <w:rFonts w:asciiTheme="minorHAnsi" w:hAnsiTheme="minorHAnsi" w:cstheme="minorHAnsi"/>
          <w:b/>
          <w:sz w:val="24"/>
          <w:szCs w:val="24"/>
        </w:rPr>
      </w:pPr>
      <w:r w:rsidRPr="00DF12ED">
        <w:rPr>
          <w:rFonts w:asciiTheme="minorHAnsi" w:hAnsiTheme="minorHAnsi" w:cstheme="minorHAnsi"/>
          <w:b/>
          <w:sz w:val="24"/>
          <w:szCs w:val="24"/>
        </w:rPr>
        <w:t>What is the purpose of the article or report?</w:t>
      </w:r>
    </w:p>
    <w:p w:rsidR="00DF12ED" w:rsidRPr="00DF12ED" w:rsidRDefault="00DF12ED" w:rsidP="00DF12ED">
      <w:pPr>
        <w:pStyle w:val="NCEAbodytext"/>
        <w:numPr>
          <w:ilvl w:val="0"/>
          <w:numId w:val="14"/>
        </w:numPr>
        <w:rPr>
          <w:rFonts w:asciiTheme="minorHAnsi" w:hAnsiTheme="minorHAnsi" w:cstheme="minorHAnsi"/>
          <w:b/>
          <w:sz w:val="24"/>
          <w:szCs w:val="24"/>
        </w:rPr>
      </w:pPr>
      <w:r w:rsidRPr="00DF12ED">
        <w:rPr>
          <w:rFonts w:asciiTheme="minorHAnsi" w:hAnsiTheme="minorHAnsi" w:cstheme="minorHAnsi"/>
          <w:b/>
          <w:sz w:val="24"/>
          <w:szCs w:val="24"/>
        </w:rPr>
        <w:t>What further information is needed?</w:t>
      </w:r>
    </w:p>
    <w:p w:rsidR="00DF12ED" w:rsidRPr="00DF12ED" w:rsidRDefault="00DF12ED" w:rsidP="00DF12ED">
      <w:pPr>
        <w:pStyle w:val="NCEAbodytext"/>
        <w:numPr>
          <w:ilvl w:val="0"/>
          <w:numId w:val="14"/>
        </w:numPr>
        <w:rPr>
          <w:rFonts w:asciiTheme="minorHAnsi" w:hAnsiTheme="minorHAnsi" w:cstheme="minorHAnsi"/>
          <w:b/>
          <w:sz w:val="24"/>
          <w:szCs w:val="24"/>
        </w:rPr>
      </w:pPr>
      <w:r w:rsidRPr="00DF12ED">
        <w:rPr>
          <w:rFonts w:asciiTheme="minorHAnsi" w:hAnsiTheme="minorHAnsi" w:cstheme="minorHAnsi"/>
          <w:b/>
          <w:sz w:val="24"/>
          <w:szCs w:val="24"/>
        </w:rPr>
        <w:t>Are there any underlying or lurking variables that may have an impact on the outcome?</w:t>
      </w:r>
    </w:p>
    <w:p w:rsidR="00DF12ED" w:rsidRPr="00DF12ED" w:rsidRDefault="00DF12ED" w:rsidP="00DF12ED">
      <w:pPr>
        <w:pStyle w:val="NCEAbodytext"/>
        <w:numPr>
          <w:ilvl w:val="0"/>
          <w:numId w:val="14"/>
        </w:numPr>
        <w:rPr>
          <w:rFonts w:asciiTheme="minorHAnsi" w:hAnsiTheme="minorHAnsi" w:cstheme="minorHAnsi"/>
          <w:b/>
          <w:sz w:val="24"/>
          <w:szCs w:val="24"/>
        </w:rPr>
      </w:pPr>
      <w:r w:rsidRPr="00DF12ED">
        <w:rPr>
          <w:rFonts w:asciiTheme="minorHAnsi" w:hAnsiTheme="minorHAnsi" w:cstheme="minorHAnsi"/>
          <w:b/>
          <w:sz w:val="24"/>
          <w:szCs w:val="24"/>
        </w:rPr>
        <w:t>Are claims made in the article or report valid and/or sensible?</w:t>
      </w:r>
    </w:p>
    <w:p w:rsidR="00DF12ED" w:rsidRDefault="00DF12ED" w:rsidP="00DF12ED">
      <w:pPr>
        <w:rPr>
          <w:rFonts w:ascii="Arial" w:hAnsi="Arial" w:cs="Arial"/>
          <w:sz w:val="22"/>
          <w:szCs w:val="22"/>
        </w:rPr>
      </w:pPr>
    </w:p>
    <w:p w:rsidR="00DF12ED" w:rsidRPr="00C63B7A" w:rsidRDefault="00DF12ED" w:rsidP="00DF12ED">
      <w:r>
        <w:rPr>
          <w:sz w:val="22"/>
          <w:szCs w:val="22"/>
        </w:rPr>
        <w:br w:type="page"/>
      </w:r>
    </w:p>
    <w:sectPr w:rsidR="00DF12ED" w:rsidRPr="00C63B7A" w:rsidSect="00022B84">
      <w:pgSz w:w="11906" w:h="16838"/>
      <w:pgMar w:top="1440" w:right="1440" w:bottom="1440" w:left="1440"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3AED"/>
    <w:multiLevelType w:val="hybridMultilevel"/>
    <w:tmpl w:val="AEC0775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FF372BF"/>
    <w:multiLevelType w:val="hybridMultilevel"/>
    <w:tmpl w:val="A5F660A8"/>
    <w:lvl w:ilvl="0" w:tplc="1409000B">
      <w:start w:val="1"/>
      <w:numFmt w:val="bullet"/>
      <w:lvlText w:val=""/>
      <w:lvlJc w:val="left"/>
      <w:pPr>
        <w:ind w:left="1215" w:hanging="360"/>
      </w:pPr>
      <w:rPr>
        <w:rFonts w:ascii="Wingdings" w:hAnsi="Wingdings" w:hint="default"/>
      </w:rPr>
    </w:lvl>
    <w:lvl w:ilvl="1" w:tplc="14090003" w:tentative="1">
      <w:start w:val="1"/>
      <w:numFmt w:val="bullet"/>
      <w:lvlText w:val="o"/>
      <w:lvlJc w:val="left"/>
      <w:pPr>
        <w:ind w:left="1935" w:hanging="360"/>
      </w:pPr>
      <w:rPr>
        <w:rFonts w:ascii="Courier New" w:hAnsi="Courier New" w:cs="Courier New" w:hint="default"/>
      </w:rPr>
    </w:lvl>
    <w:lvl w:ilvl="2" w:tplc="14090005" w:tentative="1">
      <w:start w:val="1"/>
      <w:numFmt w:val="bullet"/>
      <w:lvlText w:val=""/>
      <w:lvlJc w:val="left"/>
      <w:pPr>
        <w:ind w:left="2655" w:hanging="360"/>
      </w:pPr>
      <w:rPr>
        <w:rFonts w:ascii="Wingdings" w:hAnsi="Wingdings" w:hint="default"/>
      </w:rPr>
    </w:lvl>
    <w:lvl w:ilvl="3" w:tplc="14090001" w:tentative="1">
      <w:start w:val="1"/>
      <w:numFmt w:val="bullet"/>
      <w:lvlText w:val=""/>
      <w:lvlJc w:val="left"/>
      <w:pPr>
        <w:ind w:left="3375" w:hanging="360"/>
      </w:pPr>
      <w:rPr>
        <w:rFonts w:ascii="Symbol" w:hAnsi="Symbol" w:hint="default"/>
      </w:rPr>
    </w:lvl>
    <w:lvl w:ilvl="4" w:tplc="14090003" w:tentative="1">
      <w:start w:val="1"/>
      <w:numFmt w:val="bullet"/>
      <w:lvlText w:val="o"/>
      <w:lvlJc w:val="left"/>
      <w:pPr>
        <w:ind w:left="4095" w:hanging="360"/>
      </w:pPr>
      <w:rPr>
        <w:rFonts w:ascii="Courier New" w:hAnsi="Courier New" w:cs="Courier New" w:hint="default"/>
      </w:rPr>
    </w:lvl>
    <w:lvl w:ilvl="5" w:tplc="14090005" w:tentative="1">
      <w:start w:val="1"/>
      <w:numFmt w:val="bullet"/>
      <w:lvlText w:val=""/>
      <w:lvlJc w:val="left"/>
      <w:pPr>
        <w:ind w:left="4815" w:hanging="360"/>
      </w:pPr>
      <w:rPr>
        <w:rFonts w:ascii="Wingdings" w:hAnsi="Wingdings" w:hint="default"/>
      </w:rPr>
    </w:lvl>
    <w:lvl w:ilvl="6" w:tplc="14090001" w:tentative="1">
      <w:start w:val="1"/>
      <w:numFmt w:val="bullet"/>
      <w:lvlText w:val=""/>
      <w:lvlJc w:val="left"/>
      <w:pPr>
        <w:ind w:left="5535" w:hanging="360"/>
      </w:pPr>
      <w:rPr>
        <w:rFonts w:ascii="Symbol" w:hAnsi="Symbol" w:hint="default"/>
      </w:rPr>
    </w:lvl>
    <w:lvl w:ilvl="7" w:tplc="14090003" w:tentative="1">
      <w:start w:val="1"/>
      <w:numFmt w:val="bullet"/>
      <w:lvlText w:val="o"/>
      <w:lvlJc w:val="left"/>
      <w:pPr>
        <w:ind w:left="6255" w:hanging="360"/>
      </w:pPr>
      <w:rPr>
        <w:rFonts w:ascii="Courier New" w:hAnsi="Courier New" w:cs="Courier New" w:hint="default"/>
      </w:rPr>
    </w:lvl>
    <w:lvl w:ilvl="8" w:tplc="14090005" w:tentative="1">
      <w:start w:val="1"/>
      <w:numFmt w:val="bullet"/>
      <w:lvlText w:val=""/>
      <w:lvlJc w:val="left"/>
      <w:pPr>
        <w:ind w:left="6975" w:hanging="360"/>
      </w:pPr>
      <w:rPr>
        <w:rFonts w:ascii="Wingdings" w:hAnsi="Wingdings" w:hint="default"/>
      </w:rPr>
    </w:lvl>
  </w:abstractNum>
  <w:abstractNum w:abstractNumId="2">
    <w:nsid w:val="2BC72ED8"/>
    <w:multiLevelType w:val="hybridMultilevel"/>
    <w:tmpl w:val="A128E254"/>
    <w:lvl w:ilvl="0" w:tplc="14090001">
      <w:start w:val="1"/>
      <w:numFmt w:val="bullet"/>
      <w:lvlText w:val=""/>
      <w:lvlJc w:val="left"/>
      <w:pPr>
        <w:ind w:left="1935" w:hanging="360"/>
      </w:pPr>
      <w:rPr>
        <w:rFonts w:ascii="Symbol" w:hAnsi="Symbol" w:hint="default"/>
      </w:rPr>
    </w:lvl>
    <w:lvl w:ilvl="1" w:tplc="14090003" w:tentative="1">
      <w:start w:val="1"/>
      <w:numFmt w:val="bullet"/>
      <w:lvlText w:val="o"/>
      <w:lvlJc w:val="left"/>
      <w:pPr>
        <w:ind w:left="2655" w:hanging="360"/>
      </w:pPr>
      <w:rPr>
        <w:rFonts w:ascii="Courier New" w:hAnsi="Courier New" w:cs="Courier New" w:hint="default"/>
      </w:rPr>
    </w:lvl>
    <w:lvl w:ilvl="2" w:tplc="14090005" w:tentative="1">
      <w:start w:val="1"/>
      <w:numFmt w:val="bullet"/>
      <w:lvlText w:val=""/>
      <w:lvlJc w:val="left"/>
      <w:pPr>
        <w:ind w:left="3375" w:hanging="360"/>
      </w:pPr>
      <w:rPr>
        <w:rFonts w:ascii="Wingdings" w:hAnsi="Wingdings" w:hint="default"/>
      </w:rPr>
    </w:lvl>
    <w:lvl w:ilvl="3" w:tplc="14090001" w:tentative="1">
      <w:start w:val="1"/>
      <w:numFmt w:val="bullet"/>
      <w:lvlText w:val=""/>
      <w:lvlJc w:val="left"/>
      <w:pPr>
        <w:ind w:left="4095" w:hanging="360"/>
      </w:pPr>
      <w:rPr>
        <w:rFonts w:ascii="Symbol" w:hAnsi="Symbol" w:hint="default"/>
      </w:rPr>
    </w:lvl>
    <w:lvl w:ilvl="4" w:tplc="14090003" w:tentative="1">
      <w:start w:val="1"/>
      <w:numFmt w:val="bullet"/>
      <w:lvlText w:val="o"/>
      <w:lvlJc w:val="left"/>
      <w:pPr>
        <w:ind w:left="4815" w:hanging="360"/>
      </w:pPr>
      <w:rPr>
        <w:rFonts w:ascii="Courier New" w:hAnsi="Courier New" w:cs="Courier New" w:hint="default"/>
      </w:rPr>
    </w:lvl>
    <w:lvl w:ilvl="5" w:tplc="14090005" w:tentative="1">
      <w:start w:val="1"/>
      <w:numFmt w:val="bullet"/>
      <w:lvlText w:val=""/>
      <w:lvlJc w:val="left"/>
      <w:pPr>
        <w:ind w:left="5535" w:hanging="360"/>
      </w:pPr>
      <w:rPr>
        <w:rFonts w:ascii="Wingdings" w:hAnsi="Wingdings" w:hint="default"/>
      </w:rPr>
    </w:lvl>
    <w:lvl w:ilvl="6" w:tplc="14090001" w:tentative="1">
      <w:start w:val="1"/>
      <w:numFmt w:val="bullet"/>
      <w:lvlText w:val=""/>
      <w:lvlJc w:val="left"/>
      <w:pPr>
        <w:ind w:left="6255" w:hanging="360"/>
      </w:pPr>
      <w:rPr>
        <w:rFonts w:ascii="Symbol" w:hAnsi="Symbol" w:hint="default"/>
      </w:rPr>
    </w:lvl>
    <w:lvl w:ilvl="7" w:tplc="14090003" w:tentative="1">
      <w:start w:val="1"/>
      <w:numFmt w:val="bullet"/>
      <w:lvlText w:val="o"/>
      <w:lvlJc w:val="left"/>
      <w:pPr>
        <w:ind w:left="6975" w:hanging="360"/>
      </w:pPr>
      <w:rPr>
        <w:rFonts w:ascii="Courier New" w:hAnsi="Courier New" w:cs="Courier New" w:hint="default"/>
      </w:rPr>
    </w:lvl>
    <w:lvl w:ilvl="8" w:tplc="14090005" w:tentative="1">
      <w:start w:val="1"/>
      <w:numFmt w:val="bullet"/>
      <w:lvlText w:val=""/>
      <w:lvlJc w:val="left"/>
      <w:pPr>
        <w:ind w:left="7695" w:hanging="360"/>
      </w:pPr>
      <w:rPr>
        <w:rFonts w:ascii="Wingdings" w:hAnsi="Wingdings" w:hint="default"/>
      </w:rPr>
    </w:lvl>
  </w:abstractNum>
  <w:abstractNum w:abstractNumId="3">
    <w:nsid w:val="2C8B1C7F"/>
    <w:multiLevelType w:val="hybridMultilevel"/>
    <w:tmpl w:val="4F5255C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0AA3482"/>
    <w:multiLevelType w:val="hybridMultilevel"/>
    <w:tmpl w:val="2594E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D687FF6"/>
    <w:multiLevelType w:val="hybridMultilevel"/>
    <w:tmpl w:val="A1E65BB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6">
    <w:nsid w:val="42FC0CFF"/>
    <w:multiLevelType w:val="hybridMultilevel"/>
    <w:tmpl w:val="84AE84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72B78AC"/>
    <w:multiLevelType w:val="hybridMultilevel"/>
    <w:tmpl w:val="1456937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E7C3BAD"/>
    <w:multiLevelType w:val="hybridMultilevel"/>
    <w:tmpl w:val="E8DE1BE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527801EE"/>
    <w:multiLevelType w:val="hybridMultilevel"/>
    <w:tmpl w:val="5BAADFDA"/>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nsid w:val="557245AA"/>
    <w:multiLevelType w:val="hybridMultilevel"/>
    <w:tmpl w:val="B5EE0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7F81358"/>
    <w:multiLevelType w:val="hybridMultilevel"/>
    <w:tmpl w:val="871E0EEA"/>
    <w:lvl w:ilvl="0" w:tplc="1409000B">
      <w:start w:val="1"/>
      <w:numFmt w:val="bullet"/>
      <w:lvlText w:val=""/>
      <w:lvlJc w:val="left"/>
      <w:pPr>
        <w:ind w:left="2880" w:hanging="360"/>
      </w:pPr>
      <w:rPr>
        <w:rFonts w:ascii="Wingdings" w:hAnsi="Wingdings"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2">
    <w:nsid w:val="5A9C4E8C"/>
    <w:multiLevelType w:val="hybridMultilevel"/>
    <w:tmpl w:val="1F904D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nsid w:val="7FEA0940"/>
    <w:multiLevelType w:val="hybridMultilevel"/>
    <w:tmpl w:val="F5BCF71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10"/>
  </w:num>
  <w:num w:numId="6">
    <w:abstractNumId w:val="8"/>
  </w:num>
  <w:num w:numId="7">
    <w:abstractNumId w:val="13"/>
  </w:num>
  <w:num w:numId="8">
    <w:abstractNumId w:val="1"/>
  </w:num>
  <w:num w:numId="9">
    <w:abstractNumId w:val="12"/>
  </w:num>
  <w:num w:numId="10">
    <w:abstractNumId w:val="2"/>
  </w:num>
  <w:num w:numId="11">
    <w:abstractNumId w:val="0"/>
  </w:num>
  <w:num w:numId="12">
    <w:abstractNumId w:val="5"/>
    <w:lvlOverride w:ilvl="0"/>
    <w:lvlOverride w:ilvl="1"/>
    <w:lvlOverride w:ilvl="2"/>
    <w:lvlOverride w:ilvl="3"/>
    <w:lvlOverride w:ilvl="4"/>
    <w:lvlOverride w:ilvl="5"/>
    <w:lvlOverride w:ilvl="6"/>
    <w:lvlOverride w:ilvl="7"/>
    <w:lvlOverride w:ilv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7A"/>
    <w:rsid w:val="0000592C"/>
    <w:rsid w:val="00022B84"/>
    <w:rsid w:val="00C20597"/>
    <w:rsid w:val="00C63B7A"/>
    <w:rsid w:val="00DF12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7A"/>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bodytext">
    <w:name w:val="NCEA bodytext"/>
    <w:link w:val="NCEAbodytextChar"/>
    <w:uiPriority w:val="99"/>
    <w:rsid w:val="00C63B7A"/>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customStyle="1" w:styleId="NCEAbodytextChar">
    <w:name w:val="NCEA bodytext Char"/>
    <w:link w:val="NCEAbodytext"/>
    <w:uiPriority w:val="99"/>
    <w:locked/>
    <w:rsid w:val="00DF12ED"/>
    <w:rPr>
      <w:rFonts w:ascii="Arial" w:eastAsia="Times New Roman" w:hAnsi="Arial" w:cs="Arial"/>
      <w:szCs w:val="20"/>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7A"/>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EAbodytext">
    <w:name w:val="NCEA bodytext"/>
    <w:link w:val="NCEAbodytextChar"/>
    <w:uiPriority w:val="99"/>
    <w:rsid w:val="00C63B7A"/>
    <w:pPr>
      <w:tabs>
        <w:tab w:val="left" w:pos="397"/>
        <w:tab w:val="left" w:pos="794"/>
        <w:tab w:val="left" w:pos="1191"/>
      </w:tabs>
      <w:spacing w:before="120" w:after="120" w:line="240" w:lineRule="auto"/>
    </w:pPr>
    <w:rPr>
      <w:rFonts w:ascii="Arial" w:eastAsia="Times New Roman" w:hAnsi="Arial" w:cs="Arial"/>
      <w:szCs w:val="20"/>
      <w:lang w:eastAsia="en-NZ"/>
    </w:rPr>
  </w:style>
  <w:style w:type="character" w:customStyle="1" w:styleId="NCEAbodytextChar">
    <w:name w:val="NCEA bodytext Char"/>
    <w:link w:val="NCEAbodytext"/>
    <w:uiPriority w:val="99"/>
    <w:locked/>
    <w:rsid w:val="00DF12ED"/>
    <w:rPr>
      <w:rFonts w:ascii="Arial" w:eastAsia="Times New Roman" w:hAnsi="Arial" w:cs="Arial"/>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Silverdale Primary School</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2012-05-31T19:43:00Z</dcterms:created>
  <dcterms:modified xsi:type="dcterms:W3CDTF">2012-06-09T19:38:00Z</dcterms:modified>
</cp:coreProperties>
</file>