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C7E" w:rsidRDefault="00863C7E" w:rsidP="002111F7">
      <w:pPr>
        <w:pStyle w:val="Heading1"/>
      </w:pPr>
    </w:p>
    <w:p w:rsidR="00863C7E" w:rsidRDefault="00863C7E" w:rsidP="00863C7E">
      <w:pPr>
        <w:pStyle w:val="Title"/>
      </w:pPr>
      <w:r w:rsidRPr="00863C7E">
        <w:t>Developing students’ inferential reasoning</w:t>
      </w:r>
      <w:r>
        <w:t>:</w:t>
      </w:r>
    </w:p>
    <w:p w:rsidR="00863C7E" w:rsidRDefault="00863C7E" w:rsidP="00863C7E">
      <w:pPr>
        <w:pStyle w:val="Title"/>
      </w:pPr>
      <w:r w:rsidRPr="00863C7E">
        <w:t>Stories from Statistics classes 2010</w:t>
      </w:r>
    </w:p>
    <w:p w:rsidR="00863C7E" w:rsidRPr="00863C7E" w:rsidRDefault="00863C7E" w:rsidP="00863C7E"/>
    <w:p w:rsidR="00863C7E" w:rsidRDefault="00863C7E" w:rsidP="00863C7E">
      <w:pPr>
        <w:pStyle w:val="Heading1"/>
      </w:pPr>
      <w:r>
        <w:t>Plenary presentation: 2 December 2010</w:t>
      </w:r>
    </w:p>
    <w:p w:rsidR="005F791F" w:rsidRDefault="00863C7E" w:rsidP="005F791F">
      <w:pPr>
        <w:spacing w:after="0"/>
      </w:pPr>
      <w:r>
        <w:t>Statistics Teachers Day</w:t>
      </w:r>
    </w:p>
    <w:p w:rsidR="005F791F" w:rsidRDefault="005F791F" w:rsidP="00863C7E">
      <w:r>
        <w:t xml:space="preserve">Auckland Mathematics Association and Department of Statistics, </w:t>
      </w:r>
      <w:proofErr w:type="gramStart"/>
      <w:r>
        <w:t>The</w:t>
      </w:r>
      <w:proofErr w:type="gramEnd"/>
      <w:r>
        <w:t xml:space="preserve"> University of Auckland</w:t>
      </w:r>
    </w:p>
    <w:p w:rsidR="00725D4D" w:rsidRDefault="00725D4D" w:rsidP="00863C7E"/>
    <w:p w:rsidR="002111F7" w:rsidRDefault="002111F7" w:rsidP="00863C7E"/>
    <w:p w:rsidR="002111F7" w:rsidRDefault="002111F7" w:rsidP="00863C7E"/>
    <w:p w:rsidR="00725D4D" w:rsidRDefault="00725D4D" w:rsidP="00863C7E">
      <w:r>
        <w:rPr>
          <w:noProof/>
          <w:lang w:eastAsia="en-NZ"/>
        </w:rPr>
        <w:drawing>
          <wp:anchor distT="0" distB="0" distL="114300" distR="114300" simplePos="0" relativeHeight="251660288" behindDoc="1" locked="0" layoutInCell="1" allowOverlap="1">
            <wp:simplePos x="0" y="0"/>
            <wp:positionH relativeFrom="column">
              <wp:posOffset>769620</wp:posOffset>
            </wp:positionH>
            <wp:positionV relativeFrom="paragraph">
              <wp:posOffset>284480</wp:posOffset>
            </wp:positionV>
            <wp:extent cx="1241425" cy="1081405"/>
            <wp:effectExtent l="19050" t="0" r="0" b="0"/>
            <wp:wrapTight wrapText="bothSides">
              <wp:wrapPolygon edited="0">
                <wp:start x="-331" y="0"/>
                <wp:lineTo x="-331" y="21308"/>
                <wp:lineTo x="21545" y="21308"/>
                <wp:lineTo x="21545" y="0"/>
                <wp:lineTo x="-331" y="0"/>
              </wp:wrapPolygon>
            </wp:wrapTight>
            <wp:docPr id="25" name="Picture 5"/>
            <wp:cNvGraphicFramePr/>
            <a:graphic xmlns:a="http://schemas.openxmlformats.org/drawingml/2006/main">
              <a:graphicData uri="http://schemas.openxmlformats.org/drawingml/2006/picture">
                <pic:pic xmlns:pic="http://schemas.openxmlformats.org/drawingml/2006/picture">
                  <pic:nvPicPr>
                    <pic:cNvPr id="95" name="Picture 2"/>
                    <pic:cNvPicPr>
                      <a:picLocks noChangeAspect="1" noChangeArrowheads="1"/>
                    </pic:cNvPicPr>
                  </pic:nvPicPr>
                  <pic:blipFill>
                    <a:blip r:embed="rId7" cstate="print"/>
                    <a:srcRect/>
                    <a:stretch>
                      <a:fillRect/>
                    </a:stretch>
                  </pic:blipFill>
                  <pic:spPr bwMode="auto">
                    <a:xfrm>
                      <a:off x="0" y="0"/>
                      <a:ext cx="1241425" cy="1081405"/>
                    </a:xfrm>
                    <a:prstGeom prst="rect">
                      <a:avLst/>
                    </a:prstGeom>
                    <a:noFill/>
                    <a:ln w="9525">
                      <a:noFill/>
                      <a:miter lim="800000"/>
                      <a:headEnd/>
                      <a:tailEnd/>
                    </a:ln>
                  </pic:spPr>
                </pic:pic>
              </a:graphicData>
            </a:graphic>
          </wp:anchor>
        </w:drawing>
      </w:r>
    </w:p>
    <w:p w:rsidR="00725D4D" w:rsidRPr="00725D4D" w:rsidRDefault="00725D4D" w:rsidP="00725D4D">
      <w:pPr>
        <w:pStyle w:val="Heading2"/>
      </w:pPr>
      <w:r>
        <w:t xml:space="preserve">         </w:t>
      </w:r>
      <w:r w:rsidRPr="00725D4D">
        <w:t>What should I say?</w:t>
      </w:r>
    </w:p>
    <w:p w:rsidR="00725D4D" w:rsidRDefault="00725D4D" w:rsidP="00863C7E"/>
    <w:p w:rsidR="00863C7E" w:rsidRDefault="00863C7E" w:rsidP="00863C7E"/>
    <w:p w:rsidR="00725D4D" w:rsidRDefault="00725D4D" w:rsidP="00863C7E"/>
    <w:p w:rsidR="00863C7E" w:rsidRDefault="00863C7E" w:rsidP="008F5849">
      <w:pPr>
        <w:jc w:val="center"/>
      </w:pPr>
      <w:r w:rsidRPr="00863C7E">
        <w:rPr>
          <w:noProof/>
          <w:lang w:eastAsia="en-NZ"/>
        </w:rPr>
        <w:drawing>
          <wp:inline distT="0" distB="0" distL="0" distR="0">
            <wp:extent cx="5470216" cy="1893537"/>
            <wp:effectExtent l="0" t="0" r="0" b="0"/>
            <wp:docPr id="1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5587" cy="2503775"/>
                      <a:chOff x="1150517" y="1086951"/>
                      <a:chExt cx="6855587" cy="2503775"/>
                    </a:xfrm>
                  </a:grpSpPr>
                  <a:grpSp>
                    <a:nvGrpSpPr>
                      <a:cNvPr id="2" name="Group 89"/>
                      <a:cNvGrpSpPr>
                        <a:grpSpLocks noChangeAspect="1"/>
                      </a:cNvGrpSpPr>
                    </a:nvGrpSpPr>
                    <a:grpSpPr>
                      <a:xfrm>
                        <a:off x="1150517" y="1086951"/>
                        <a:ext cx="6855587" cy="2503775"/>
                        <a:chOff x="788226" y="1430702"/>
                        <a:chExt cx="7048030" cy="2574058"/>
                      </a:xfrm>
                    </a:grpSpPr>
                    <a:sp>
                      <a:nvSpPr>
                        <a:cNvPr id="1033" name="Line 9"/>
                        <a:cNvSpPr>
                          <a:spLocks noChangeShapeType="1"/>
                        </a:cNvSpPr>
                      </a:nvSpPr>
                      <a:spPr bwMode="auto">
                        <a:xfrm>
                          <a:off x="891572" y="3663155"/>
                          <a:ext cx="6862524" cy="1667"/>
                        </a:xfrm>
                        <a:prstGeom prst="line">
                          <a:avLst/>
                        </a:prstGeom>
                        <a:solidFill>
                          <a:srgbClr val="FFD9C5"/>
                        </a:solidFill>
                        <a:ln w="4"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b="1"/>
                          </a:p>
                        </a:txBody>
                        <a:useSpRect/>
                      </a:txSp>
                    </a:sp>
                    <a:sp>
                      <a:nvSpPr>
                        <a:cNvPr id="1034" name="Line 10"/>
                        <a:cNvSpPr>
                          <a:spLocks noChangeShapeType="1"/>
                        </a:cNvSpPr>
                      </a:nvSpPr>
                      <a:spPr bwMode="auto">
                        <a:xfrm>
                          <a:off x="891572" y="3663155"/>
                          <a:ext cx="1666" cy="80010"/>
                        </a:xfrm>
                        <a:prstGeom prst="line">
                          <a:avLst/>
                        </a:prstGeom>
                        <a:solidFill>
                          <a:srgbClr val="FFD9C5"/>
                        </a:solidFill>
                        <a:ln w="4"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b="1"/>
                          </a:p>
                        </a:txBody>
                        <a:useSpRect/>
                      </a:txSp>
                    </a:sp>
                    <a:sp>
                      <a:nvSpPr>
                        <a:cNvPr id="1035" name="Line 11"/>
                        <a:cNvSpPr>
                          <a:spLocks noChangeShapeType="1"/>
                        </a:cNvSpPr>
                      </a:nvSpPr>
                      <a:spPr bwMode="auto">
                        <a:xfrm>
                          <a:off x="2033382" y="3663155"/>
                          <a:ext cx="1666" cy="80010"/>
                        </a:xfrm>
                        <a:prstGeom prst="line">
                          <a:avLst/>
                        </a:prstGeom>
                        <a:solidFill>
                          <a:srgbClr val="FFD9C5"/>
                        </a:solidFill>
                        <a:ln w="4"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b="1"/>
                          </a:p>
                        </a:txBody>
                        <a:useSpRect/>
                      </a:txSp>
                    </a:sp>
                    <a:sp>
                      <a:nvSpPr>
                        <a:cNvPr id="1036" name="Line 12"/>
                        <a:cNvSpPr>
                          <a:spLocks noChangeShapeType="1"/>
                        </a:cNvSpPr>
                      </a:nvSpPr>
                      <a:spPr bwMode="auto">
                        <a:xfrm>
                          <a:off x="3180192" y="3663155"/>
                          <a:ext cx="1666" cy="80010"/>
                        </a:xfrm>
                        <a:prstGeom prst="line">
                          <a:avLst/>
                        </a:prstGeom>
                        <a:solidFill>
                          <a:srgbClr val="FFD9C5"/>
                        </a:solidFill>
                        <a:ln w="4"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b="1"/>
                          </a:p>
                        </a:txBody>
                        <a:useSpRect/>
                      </a:txSp>
                    </a:sp>
                    <a:sp>
                      <a:nvSpPr>
                        <a:cNvPr id="1037" name="Line 13"/>
                        <a:cNvSpPr>
                          <a:spLocks noChangeShapeType="1"/>
                        </a:cNvSpPr>
                      </a:nvSpPr>
                      <a:spPr bwMode="auto">
                        <a:xfrm>
                          <a:off x="4322001" y="3663155"/>
                          <a:ext cx="1666" cy="80010"/>
                        </a:xfrm>
                        <a:prstGeom prst="line">
                          <a:avLst/>
                        </a:prstGeom>
                        <a:solidFill>
                          <a:srgbClr val="FFD9C5"/>
                        </a:solidFill>
                        <a:ln w="4"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b="1"/>
                          </a:p>
                        </a:txBody>
                        <a:useSpRect/>
                      </a:txSp>
                    </a:sp>
                    <a:sp>
                      <a:nvSpPr>
                        <a:cNvPr id="1038" name="Line 14"/>
                        <a:cNvSpPr>
                          <a:spLocks noChangeShapeType="1"/>
                        </a:cNvSpPr>
                      </a:nvSpPr>
                      <a:spPr bwMode="auto">
                        <a:xfrm>
                          <a:off x="5463811" y="3663155"/>
                          <a:ext cx="1666" cy="80010"/>
                        </a:xfrm>
                        <a:prstGeom prst="line">
                          <a:avLst/>
                        </a:prstGeom>
                        <a:solidFill>
                          <a:srgbClr val="FFD9C5"/>
                        </a:solidFill>
                        <a:ln w="4"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b="1"/>
                          </a:p>
                        </a:txBody>
                        <a:useSpRect/>
                      </a:txSp>
                    </a:sp>
                    <a:sp>
                      <a:nvSpPr>
                        <a:cNvPr id="1039" name="Line 15"/>
                        <a:cNvSpPr>
                          <a:spLocks noChangeShapeType="1"/>
                        </a:cNvSpPr>
                      </a:nvSpPr>
                      <a:spPr bwMode="auto">
                        <a:xfrm>
                          <a:off x="6612287" y="3663155"/>
                          <a:ext cx="1666" cy="80010"/>
                        </a:xfrm>
                        <a:prstGeom prst="line">
                          <a:avLst/>
                        </a:prstGeom>
                        <a:solidFill>
                          <a:srgbClr val="FFD9C5"/>
                        </a:solidFill>
                        <a:ln w="4"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b="1"/>
                          </a:p>
                        </a:txBody>
                        <a:useSpRect/>
                      </a:txSp>
                    </a:sp>
                    <a:sp>
                      <a:nvSpPr>
                        <a:cNvPr id="1040" name="Line 16"/>
                        <a:cNvSpPr>
                          <a:spLocks noChangeShapeType="1"/>
                        </a:cNvSpPr>
                      </a:nvSpPr>
                      <a:spPr bwMode="auto">
                        <a:xfrm>
                          <a:off x="7754097" y="3663155"/>
                          <a:ext cx="1666" cy="80010"/>
                        </a:xfrm>
                        <a:prstGeom prst="line">
                          <a:avLst/>
                        </a:prstGeom>
                        <a:solidFill>
                          <a:srgbClr val="FFD9C5"/>
                        </a:solidFill>
                        <a:ln w="4"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b="1"/>
                          </a:p>
                        </a:txBody>
                        <a:useSpRect/>
                      </a:txSp>
                    </a:sp>
                    <a:sp>
                      <a:nvSpPr>
                        <a:cNvPr id="1041" name="Rectangle 17"/>
                        <a:cNvSpPr>
                          <a:spLocks noChangeArrowheads="1"/>
                        </a:cNvSpPr>
                      </a:nvSpPr>
                      <a:spPr bwMode="auto">
                        <a:xfrm>
                          <a:off x="788226" y="3843178"/>
                          <a:ext cx="148117" cy="161582"/>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000" b="1" i="0" u="none" strike="noStrike" cap="none" normalizeH="0" baseline="0" smtClean="0">
                                <a:ln>
                                  <a:noFill/>
                                </a:ln>
                                <a:solidFill>
                                  <a:srgbClr val="000000"/>
                                </a:solidFill>
                                <a:effectLst/>
                                <a:latin typeface="Arial" pitchFamily="34" charset="0"/>
                                <a:cs typeface="Arial" pitchFamily="34" charset="0"/>
                              </a:rPr>
                              <a:t>80</a:t>
                            </a:r>
                            <a:endParaRPr kumimoji="0" lang="en-US" sz="1800" b="1"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2" name="Rectangle 18"/>
                        <a:cNvSpPr>
                          <a:spLocks noChangeArrowheads="1"/>
                        </a:cNvSpPr>
                      </a:nvSpPr>
                      <a:spPr bwMode="auto">
                        <a:xfrm>
                          <a:off x="1893364" y="3843178"/>
                          <a:ext cx="222176" cy="161582"/>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000" b="1" i="0" u="none" strike="noStrike" cap="none" normalizeH="0" baseline="0" smtClean="0">
                                <a:ln>
                                  <a:noFill/>
                                </a:ln>
                                <a:solidFill>
                                  <a:srgbClr val="000000"/>
                                </a:solidFill>
                                <a:effectLst/>
                                <a:latin typeface="Arial" pitchFamily="34" charset="0"/>
                                <a:cs typeface="Arial" pitchFamily="34" charset="0"/>
                              </a:rPr>
                              <a:t>100</a:t>
                            </a:r>
                            <a:endParaRPr kumimoji="0" lang="en-US" sz="1800" b="1"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3" name="Rectangle 19"/>
                        <a:cNvSpPr>
                          <a:spLocks noChangeArrowheads="1"/>
                        </a:cNvSpPr>
                      </a:nvSpPr>
                      <a:spPr bwMode="auto">
                        <a:xfrm>
                          <a:off x="3040174" y="3843178"/>
                          <a:ext cx="222176" cy="161582"/>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000" b="1" i="0" u="none" strike="noStrike" cap="none" normalizeH="0" baseline="0" smtClean="0">
                                <a:ln>
                                  <a:noFill/>
                                </a:ln>
                                <a:solidFill>
                                  <a:srgbClr val="000000"/>
                                </a:solidFill>
                                <a:effectLst/>
                                <a:latin typeface="Arial" pitchFamily="34" charset="0"/>
                                <a:cs typeface="Arial" pitchFamily="34" charset="0"/>
                              </a:rPr>
                              <a:t>120</a:t>
                            </a:r>
                            <a:endParaRPr kumimoji="0" lang="en-US" sz="1800" b="1"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4" name="Rectangle 20"/>
                        <a:cNvSpPr>
                          <a:spLocks noChangeArrowheads="1"/>
                        </a:cNvSpPr>
                      </a:nvSpPr>
                      <a:spPr bwMode="auto">
                        <a:xfrm>
                          <a:off x="4181983" y="3843178"/>
                          <a:ext cx="222176" cy="161582"/>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000" b="1" i="0" u="none" strike="noStrike" cap="none" normalizeH="0" baseline="0" smtClean="0">
                                <a:ln>
                                  <a:noFill/>
                                </a:ln>
                                <a:solidFill>
                                  <a:srgbClr val="000000"/>
                                </a:solidFill>
                                <a:effectLst/>
                                <a:latin typeface="Arial" pitchFamily="34" charset="0"/>
                                <a:cs typeface="Arial" pitchFamily="34" charset="0"/>
                              </a:rPr>
                              <a:t>140</a:t>
                            </a:r>
                            <a:endParaRPr kumimoji="0" lang="en-US" sz="1800" b="1"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5" name="Rectangle 21"/>
                        <a:cNvSpPr>
                          <a:spLocks noChangeArrowheads="1"/>
                        </a:cNvSpPr>
                      </a:nvSpPr>
                      <a:spPr bwMode="auto">
                        <a:xfrm>
                          <a:off x="5323793" y="3843178"/>
                          <a:ext cx="222176" cy="161582"/>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000" b="1" i="0" u="none" strike="noStrike" cap="none" normalizeH="0" baseline="0" smtClean="0">
                                <a:ln>
                                  <a:noFill/>
                                </a:ln>
                                <a:solidFill>
                                  <a:srgbClr val="000000"/>
                                </a:solidFill>
                                <a:effectLst/>
                                <a:latin typeface="Arial" pitchFamily="34" charset="0"/>
                                <a:cs typeface="Arial" pitchFamily="34" charset="0"/>
                              </a:rPr>
                              <a:t>160</a:t>
                            </a:r>
                            <a:endParaRPr kumimoji="0" lang="en-US" sz="1800" b="1"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6" name="Rectangle 22"/>
                        <a:cNvSpPr>
                          <a:spLocks noChangeArrowheads="1"/>
                        </a:cNvSpPr>
                      </a:nvSpPr>
                      <a:spPr bwMode="auto">
                        <a:xfrm>
                          <a:off x="6472270" y="3843178"/>
                          <a:ext cx="222176" cy="161582"/>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000" b="1" i="0" u="none" strike="noStrike" cap="none" normalizeH="0" baseline="0" smtClean="0">
                                <a:ln>
                                  <a:noFill/>
                                </a:ln>
                                <a:solidFill>
                                  <a:srgbClr val="000000"/>
                                </a:solidFill>
                                <a:effectLst/>
                                <a:latin typeface="Arial" pitchFamily="34" charset="0"/>
                                <a:cs typeface="Arial" pitchFamily="34" charset="0"/>
                              </a:rPr>
                              <a:t>180</a:t>
                            </a:r>
                            <a:endParaRPr kumimoji="0" lang="en-US" sz="1800" b="1"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7" name="Rectangle 23"/>
                        <a:cNvSpPr>
                          <a:spLocks noChangeArrowheads="1"/>
                        </a:cNvSpPr>
                      </a:nvSpPr>
                      <a:spPr bwMode="auto">
                        <a:xfrm>
                          <a:off x="7614080" y="3843178"/>
                          <a:ext cx="222176" cy="161582"/>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000" b="1" i="0" u="none" strike="noStrike" cap="none" normalizeH="0" baseline="0" smtClean="0">
                                <a:ln>
                                  <a:noFill/>
                                </a:ln>
                                <a:solidFill>
                                  <a:srgbClr val="000000"/>
                                </a:solidFill>
                                <a:effectLst/>
                                <a:latin typeface="Arial" pitchFamily="34" charset="0"/>
                                <a:cs typeface="Arial" pitchFamily="34" charset="0"/>
                              </a:rPr>
                              <a:t>200</a:t>
                            </a:r>
                            <a:endParaRPr kumimoji="0" lang="en-US" sz="1800" b="1"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8" name="Rectangle 24"/>
                        <a:cNvSpPr>
                          <a:spLocks noChangeArrowheads="1"/>
                        </a:cNvSpPr>
                      </a:nvSpPr>
                      <a:spPr bwMode="auto">
                        <a:xfrm>
                          <a:off x="3253192" y="1430702"/>
                          <a:ext cx="3424547" cy="50626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600" b="1" i="0" u="none" strike="noStrike" cap="none" normalizeH="0" baseline="0" dirty="0" smtClean="0">
                                <a:ln>
                                  <a:noFill/>
                                </a:ln>
                                <a:solidFill>
                                  <a:srgbClr val="000000"/>
                                </a:solidFill>
                                <a:effectLst/>
                                <a:latin typeface="Arial" pitchFamily="34" charset="0"/>
                                <a:cs typeface="Arial" pitchFamily="34" charset="0"/>
                              </a:rPr>
                              <a:t>Heights  of boys and girls aged 12</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US" sz="1600" b="1" i="0" u="none" strike="noStrike" cap="none" normalizeH="0" baseline="0" dirty="0" smtClean="0">
                                <a:ln>
                                  <a:noFill/>
                                </a:ln>
                                <a:solidFill>
                                  <a:srgbClr val="000000"/>
                                </a:solidFill>
                                <a:effectLst/>
                                <a:latin typeface="Arial" pitchFamily="34" charset="0"/>
                                <a:cs typeface="Arial" pitchFamily="34" charset="0"/>
                              </a:rPr>
                              <a:t> from sample of size 30</a:t>
                            </a:r>
                            <a:endParaRPr kumimoji="0" lang="en-US" sz="16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50" name="Oval 26"/>
                        <a:cNvSpPr>
                          <a:spLocks noChangeArrowheads="1"/>
                        </a:cNvSpPr>
                      </a:nvSpPr>
                      <a:spPr bwMode="auto">
                        <a:xfrm>
                          <a:off x="3828606"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51" name="Oval 27"/>
                        <a:cNvSpPr>
                          <a:spLocks noChangeArrowheads="1"/>
                        </a:cNvSpPr>
                      </a:nvSpPr>
                      <a:spPr bwMode="auto">
                        <a:xfrm>
                          <a:off x="4342003"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52" name="Oval 28"/>
                        <a:cNvSpPr>
                          <a:spLocks noChangeArrowheads="1"/>
                        </a:cNvSpPr>
                      </a:nvSpPr>
                      <a:spPr bwMode="auto">
                        <a:xfrm>
                          <a:off x="4683713"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53" name="Oval 29"/>
                        <a:cNvSpPr>
                          <a:spLocks noChangeArrowheads="1"/>
                        </a:cNvSpPr>
                      </a:nvSpPr>
                      <a:spPr bwMode="auto">
                        <a:xfrm>
                          <a:off x="4683713" y="230131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54" name="Oval 30"/>
                        <a:cNvSpPr>
                          <a:spLocks noChangeArrowheads="1"/>
                        </a:cNvSpPr>
                      </a:nvSpPr>
                      <a:spPr bwMode="auto">
                        <a:xfrm>
                          <a:off x="4743721"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55" name="Oval 31"/>
                        <a:cNvSpPr>
                          <a:spLocks noChangeArrowheads="1"/>
                        </a:cNvSpPr>
                      </a:nvSpPr>
                      <a:spPr bwMode="auto">
                        <a:xfrm>
                          <a:off x="4743721" y="230131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56" name="Oval 32"/>
                        <a:cNvSpPr>
                          <a:spLocks noChangeArrowheads="1"/>
                        </a:cNvSpPr>
                      </a:nvSpPr>
                      <a:spPr bwMode="auto">
                        <a:xfrm>
                          <a:off x="4857068"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57" name="Oval 33"/>
                        <a:cNvSpPr>
                          <a:spLocks noChangeArrowheads="1"/>
                        </a:cNvSpPr>
                      </a:nvSpPr>
                      <a:spPr bwMode="auto">
                        <a:xfrm>
                          <a:off x="4910408"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58" name="Oval 34"/>
                        <a:cNvSpPr>
                          <a:spLocks noChangeArrowheads="1"/>
                        </a:cNvSpPr>
                      </a:nvSpPr>
                      <a:spPr bwMode="auto">
                        <a:xfrm>
                          <a:off x="4910408" y="230131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59" name="Oval 35"/>
                        <a:cNvSpPr>
                          <a:spLocks noChangeArrowheads="1"/>
                        </a:cNvSpPr>
                      </a:nvSpPr>
                      <a:spPr bwMode="auto">
                        <a:xfrm>
                          <a:off x="4970416"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60" name="Oval 36"/>
                        <a:cNvSpPr>
                          <a:spLocks noChangeArrowheads="1"/>
                        </a:cNvSpPr>
                      </a:nvSpPr>
                      <a:spPr bwMode="auto">
                        <a:xfrm>
                          <a:off x="5143771"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61" name="Oval 37"/>
                        <a:cNvSpPr>
                          <a:spLocks noChangeArrowheads="1"/>
                        </a:cNvSpPr>
                      </a:nvSpPr>
                      <a:spPr bwMode="auto">
                        <a:xfrm>
                          <a:off x="5143771" y="230131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62" name="Oval 38"/>
                        <a:cNvSpPr>
                          <a:spLocks noChangeArrowheads="1"/>
                        </a:cNvSpPr>
                      </a:nvSpPr>
                      <a:spPr bwMode="auto">
                        <a:xfrm>
                          <a:off x="5197111"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63" name="Oval 39"/>
                        <a:cNvSpPr>
                          <a:spLocks noChangeArrowheads="1"/>
                        </a:cNvSpPr>
                      </a:nvSpPr>
                      <a:spPr bwMode="auto">
                        <a:xfrm>
                          <a:off x="5197111" y="230131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64" name="Oval 40"/>
                        <a:cNvSpPr>
                          <a:spLocks noChangeArrowheads="1"/>
                        </a:cNvSpPr>
                      </a:nvSpPr>
                      <a:spPr bwMode="auto">
                        <a:xfrm>
                          <a:off x="5197111" y="222130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65" name="Oval 41"/>
                        <a:cNvSpPr>
                          <a:spLocks noChangeArrowheads="1"/>
                        </a:cNvSpPr>
                      </a:nvSpPr>
                      <a:spPr bwMode="auto">
                        <a:xfrm>
                          <a:off x="5257118"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66" name="Oval 42"/>
                        <a:cNvSpPr>
                          <a:spLocks noChangeArrowheads="1"/>
                        </a:cNvSpPr>
                      </a:nvSpPr>
                      <a:spPr bwMode="auto">
                        <a:xfrm>
                          <a:off x="5257118" y="230131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67" name="Oval 43"/>
                        <a:cNvSpPr>
                          <a:spLocks noChangeArrowheads="1"/>
                        </a:cNvSpPr>
                      </a:nvSpPr>
                      <a:spPr bwMode="auto">
                        <a:xfrm>
                          <a:off x="5257118" y="222130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68" name="Oval 44"/>
                        <a:cNvSpPr>
                          <a:spLocks noChangeArrowheads="1"/>
                        </a:cNvSpPr>
                      </a:nvSpPr>
                      <a:spPr bwMode="auto">
                        <a:xfrm>
                          <a:off x="5310458"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69" name="Oval 45"/>
                        <a:cNvSpPr>
                          <a:spLocks noChangeArrowheads="1"/>
                        </a:cNvSpPr>
                      </a:nvSpPr>
                      <a:spPr bwMode="auto">
                        <a:xfrm>
                          <a:off x="5310458" y="230131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70" name="Oval 46"/>
                        <a:cNvSpPr>
                          <a:spLocks noChangeArrowheads="1"/>
                        </a:cNvSpPr>
                      </a:nvSpPr>
                      <a:spPr bwMode="auto">
                        <a:xfrm>
                          <a:off x="5310458" y="222130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71" name="Oval 47"/>
                        <a:cNvSpPr>
                          <a:spLocks noChangeArrowheads="1"/>
                        </a:cNvSpPr>
                      </a:nvSpPr>
                      <a:spPr bwMode="auto">
                        <a:xfrm>
                          <a:off x="5423806"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72" name="Oval 48"/>
                        <a:cNvSpPr>
                          <a:spLocks noChangeArrowheads="1"/>
                        </a:cNvSpPr>
                      </a:nvSpPr>
                      <a:spPr bwMode="auto">
                        <a:xfrm>
                          <a:off x="5537153"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73" name="Oval 49"/>
                        <a:cNvSpPr>
                          <a:spLocks noChangeArrowheads="1"/>
                        </a:cNvSpPr>
                      </a:nvSpPr>
                      <a:spPr bwMode="auto">
                        <a:xfrm>
                          <a:off x="5597161"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74" name="Oval 50"/>
                        <a:cNvSpPr>
                          <a:spLocks noChangeArrowheads="1"/>
                        </a:cNvSpPr>
                      </a:nvSpPr>
                      <a:spPr bwMode="auto">
                        <a:xfrm>
                          <a:off x="5772182"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75" name="Oval 51"/>
                        <a:cNvSpPr>
                          <a:spLocks noChangeArrowheads="1"/>
                        </a:cNvSpPr>
                      </a:nvSpPr>
                      <a:spPr bwMode="auto">
                        <a:xfrm>
                          <a:off x="5998877"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76" name="Oval 52"/>
                        <a:cNvSpPr>
                          <a:spLocks noChangeArrowheads="1"/>
                        </a:cNvSpPr>
                      </a:nvSpPr>
                      <a:spPr bwMode="auto">
                        <a:xfrm>
                          <a:off x="5998877" y="230131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77" name="Oval 53"/>
                        <a:cNvSpPr>
                          <a:spLocks noChangeArrowheads="1"/>
                        </a:cNvSpPr>
                      </a:nvSpPr>
                      <a:spPr bwMode="auto">
                        <a:xfrm>
                          <a:off x="6058885"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78" name="Oval 54"/>
                        <a:cNvSpPr>
                          <a:spLocks noChangeArrowheads="1"/>
                        </a:cNvSpPr>
                      </a:nvSpPr>
                      <a:spPr bwMode="auto">
                        <a:xfrm>
                          <a:off x="6572282"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79" name="Oval 55"/>
                        <a:cNvSpPr>
                          <a:spLocks noChangeArrowheads="1"/>
                        </a:cNvSpPr>
                      </a:nvSpPr>
                      <a:spPr bwMode="auto">
                        <a:xfrm>
                          <a:off x="7714092" y="2381329"/>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80" name="Rectangle 56"/>
                        <a:cNvSpPr>
                          <a:spLocks noChangeArrowheads="1"/>
                        </a:cNvSpPr>
                      </a:nvSpPr>
                      <a:spPr bwMode="auto">
                        <a:xfrm>
                          <a:off x="4950413" y="2287984"/>
                          <a:ext cx="626745" cy="433388"/>
                        </a:xfrm>
                        <a:prstGeom prst="rect">
                          <a:avLst/>
                        </a:prstGeom>
                        <a:noFill/>
                        <a:ln w="28575"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81" name="Line 57"/>
                        <a:cNvSpPr>
                          <a:spLocks noChangeShapeType="1"/>
                        </a:cNvSpPr>
                      </a:nvSpPr>
                      <a:spPr bwMode="auto">
                        <a:xfrm flipV="1">
                          <a:off x="5263786" y="2287984"/>
                          <a:ext cx="1666" cy="433388"/>
                        </a:xfrm>
                        <a:prstGeom prst="line">
                          <a:avLst/>
                        </a:prstGeom>
                        <a:solidFill>
                          <a:srgbClr val="FFD9C5"/>
                        </a:solidFill>
                        <a:ln w="1905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82" name="Line 58"/>
                        <a:cNvSpPr>
                          <a:spLocks noChangeShapeType="1"/>
                        </a:cNvSpPr>
                      </a:nvSpPr>
                      <a:spPr bwMode="auto">
                        <a:xfrm>
                          <a:off x="3868611" y="2501344"/>
                          <a:ext cx="1081801" cy="1667"/>
                        </a:xfrm>
                        <a:prstGeom prst="line">
                          <a:avLst/>
                        </a:prstGeom>
                        <a:solidFill>
                          <a:srgbClr val="FFD9C5"/>
                        </a:solidFill>
                        <a:ln w="1905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83" name="Line 59"/>
                        <a:cNvSpPr>
                          <a:spLocks noChangeShapeType="1"/>
                        </a:cNvSpPr>
                      </a:nvSpPr>
                      <a:spPr bwMode="auto">
                        <a:xfrm>
                          <a:off x="5577158" y="2501344"/>
                          <a:ext cx="2176939" cy="1667"/>
                        </a:xfrm>
                        <a:prstGeom prst="line">
                          <a:avLst/>
                        </a:prstGeom>
                        <a:solidFill>
                          <a:srgbClr val="FFD9C5"/>
                        </a:solidFill>
                        <a:ln w="1905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86" name="Oval 62"/>
                        <a:cNvSpPr>
                          <a:spLocks noChangeArrowheads="1"/>
                        </a:cNvSpPr>
                      </a:nvSpPr>
                      <a:spPr bwMode="auto">
                        <a:xfrm>
                          <a:off x="4570366"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87" name="Oval 63"/>
                        <a:cNvSpPr>
                          <a:spLocks noChangeArrowheads="1"/>
                        </a:cNvSpPr>
                      </a:nvSpPr>
                      <a:spPr bwMode="auto">
                        <a:xfrm>
                          <a:off x="4623706"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88" name="Oval 64"/>
                        <a:cNvSpPr>
                          <a:spLocks noChangeArrowheads="1"/>
                        </a:cNvSpPr>
                      </a:nvSpPr>
                      <a:spPr bwMode="auto">
                        <a:xfrm>
                          <a:off x="4743721"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89" name="Oval 65"/>
                        <a:cNvSpPr>
                          <a:spLocks noChangeArrowheads="1"/>
                        </a:cNvSpPr>
                      </a:nvSpPr>
                      <a:spPr bwMode="auto">
                        <a:xfrm>
                          <a:off x="4797061"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90" name="Oval 66"/>
                        <a:cNvSpPr>
                          <a:spLocks noChangeArrowheads="1"/>
                        </a:cNvSpPr>
                      </a:nvSpPr>
                      <a:spPr bwMode="auto">
                        <a:xfrm>
                          <a:off x="4797061" y="302807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91" name="Oval 67"/>
                        <a:cNvSpPr>
                          <a:spLocks noChangeArrowheads="1"/>
                        </a:cNvSpPr>
                      </a:nvSpPr>
                      <a:spPr bwMode="auto">
                        <a:xfrm>
                          <a:off x="4797061" y="294806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92" name="Oval 68"/>
                        <a:cNvSpPr>
                          <a:spLocks noChangeArrowheads="1"/>
                        </a:cNvSpPr>
                      </a:nvSpPr>
                      <a:spPr bwMode="auto">
                        <a:xfrm>
                          <a:off x="4857068"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93" name="Oval 69"/>
                        <a:cNvSpPr>
                          <a:spLocks noChangeArrowheads="1"/>
                        </a:cNvSpPr>
                      </a:nvSpPr>
                      <a:spPr bwMode="auto">
                        <a:xfrm>
                          <a:off x="5023756"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94" name="Oval 70"/>
                        <a:cNvSpPr>
                          <a:spLocks noChangeArrowheads="1"/>
                        </a:cNvSpPr>
                      </a:nvSpPr>
                      <a:spPr bwMode="auto">
                        <a:xfrm>
                          <a:off x="5023756" y="302807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95" name="Oval 71"/>
                        <a:cNvSpPr>
                          <a:spLocks noChangeArrowheads="1"/>
                        </a:cNvSpPr>
                      </a:nvSpPr>
                      <a:spPr bwMode="auto">
                        <a:xfrm>
                          <a:off x="5143771"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96" name="Oval 72"/>
                        <a:cNvSpPr>
                          <a:spLocks noChangeArrowheads="1"/>
                        </a:cNvSpPr>
                      </a:nvSpPr>
                      <a:spPr bwMode="auto">
                        <a:xfrm>
                          <a:off x="5197111"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97" name="Oval 73"/>
                        <a:cNvSpPr>
                          <a:spLocks noChangeArrowheads="1"/>
                        </a:cNvSpPr>
                      </a:nvSpPr>
                      <a:spPr bwMode="auto">
                        <a:xfrm>
                          <a:off x="5370466"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98" name="Oval 74"/>
                        <a:cNvSpPr>
                          <a:spLocks noChangeArrowheads="1"/>
                        </a:cNvSpPr>
                      </a:nvSpPr>
                      <a:spPr bwMode="auto">
                        <a:xfrm>
                          <a:off x="5423806"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099" name="Oval 75"/>
                        <a:cNvSpPr>
                          <a:spLocks noChangeArrowheads="1"/>
                        </a:cNvSpPr>
                      </a:nvSpPr>
                      <a:spPr bwMode="auto">
                        <a:xfrm>
                          <a:off x="5423806" y="302807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00" name="Oval 76"/>
                        <a:cNvSpPr>
                          <a:spLocks noChangeArrowheads="1"/>
                        </a:cNvSpPr>
                      </a:nvSpPr>
                      <a:spPr bwMode="auto">
                        <a:xfrm>
                          <a:off x="5423806" y="294806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01" name="Oval 77"/>
                        <a:cNvSpPr>
                          <a:spLocks noChangeArrowheads="1"/>
                        </a:cNvSpPr>
                      </a:nvSpPr>
                      <a:spPr bwMode="auto">
                        <a:xfrm>
                          <a:off x="5483813"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02" name="Oval 78"/>
                        <a:cNvSpPr>
                          <a:spLocks noChangeArrowheads="1"/>
                        </a:cNvSpPr>
                      </a:nvSpPr>
                      <a:spPr bwMode="auto">
                        <a:xfrm>
                          <a:off x="5483813" y="302807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03" name="Oval 79"/>
                        <a:cNvSpPr>
                          <a:spLocks noChangeArrowheads="1"/>
                        </a:cNvSpPr>
                      </a:nvSpPr>
                      <a:spPr bwMode="auto">
                        <a:xfrm>
                          <a:off x="5483813" y="294806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04" name="Oval 80"/>
                        <a:cNvSpPr>
                          <a:spLocks noChangeArrowheads="1"/>
                        </a:cNvSpPr>
                      </a:nvSpPr>
                      <a:spPr bwMode="auto">
                        <a:xfrm>
                          <a:off x="5537153"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05" name="Oval 81"/>
                        <a:cNvSpPr>
                          <a:spLocks noChangeArrowheads="1"/>
                        </a:cNvSpPr>
                      </a:nvSpPr>
                      <a:spPr bwMode="auto">
                        <a:xfrm>
                          <a:off x="5597161"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06" name="Oval 82"/>
                        <a:cNvSpPr>
                          <a:spLocks noChangeArrowheads="1"/>
                        </a:cNvSpPr>
                      </a:nvSpPr>
                      <a:spPr bwMode="auto">
                        <a:xfrm>
                          <a:off x="5597161" y="302807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07" name="Oval 83"/>
                        <a:cNvSpPr>
                          <a:spLocks noChangeArrowheads="1"/>
                        </a:cNvSpPr>
                      </a:nvSpPr>
                      <a:spPr bwMode="auto">
                        <a:xfrm>
                          <a:off x="5710508" y="3108087"/>
                          <a:ext cx="75009"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08" name="Oval 84"/>
                        <a:cNvSpPr>
                          <a:spLocks noChangeArrowheads="1"/>
                        </a:cNvSpPr>
                      </a:nvSpPr>
                      <a:spPr bwMode="auto">
                        <a:xfrm>
                          <a:off x="5710508" y="3028077"/>
                          <a:ext cx="75009"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09" name="Oval 85"/>
                        <a:cNvSpPr>
                          <a:spLocks noChangeArrowheads="1"/>
                        </a:cNvSpPr>
                      </a:nvSpPr>
                      <a:spPr bwMode="auto">
                        <a:xfrm>
                          <a:off x="5710508" y="2948067"/>
                          <a:ext cx="75009"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10" name="Oval 86"/>
                        <a:cNvSpPr>
                          <a:spLocks noChangeArrowheads="1"/>
                        </a:cNvSpPr>
                      </a:nvSpPr>
                      <a:spPr bwMode="auto">
                        <a:xfrm>
                          <a:off x="5825522"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11" name="Oval 87"/>
                        <a:cNvSpPr>
                          <a:spLocks noChangeArrowheads="1"/>
                        </a:cNvSpPr>
                      </a:nvSpPr>
                      <a:spPr bwMode="auto">
                        <a:xfrm>
                          <a:off x="5825522" y="302807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12" name="Oval 88"/>
                        <a:cNvSpPr>
                          <a:spLocks noChangeArrowheads="1"/>
                        </a:cNvSpPr>
                      </a:nvSpPr>
                      <a:spPr bwMode="auto">
                        <a:xfrm>
                          <a:off x="5825522" y="294806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13" name="Oval 89"/>
                        <a:cNvSpPr>
                          <a:spLocks noChangeArrowheads="1"/>
                        </a:cNvSpPr>
                      </a:nvSpPr>
                      <a:spPr bwMode="auto">
                        <a:xfrm>
                          <a:off x="5885530"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14" name="Oval 90"/>
                        <a:cNvSpPr>
                          <a:spLocks noChangeArrowheads="1"/>
                        </a:cNvSpPr>
                      </a:nvSpPr>
                      <a:spPr bwMode="auto">
                        <a:xfrm>
                          <a:off x="5885530" y="302807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15" name="Oval 91"/>
                        <a:cNvSpPr>
                          <a:spLocks noChangeArrowheads="1"/>
                        </a:cNvSpPr>
                      </a:nvSpPr>
                      <a:spPr bwMode="auto">
                        <a:xfrm>
                          <a:off x="5998877" y="3108087"/>
                          <a:ext cx="73343" cy="73343"/>
                        </a:xfrm>
                        <a:prstGeom prst="ellipse">
                          <a:avLst/>
                        </a:prstGeom>
                        <a:noFill/>
                        <a:ln w="4" cap="rnd">
                          <a:solidFill>
                            <a:srgbClr val="0070C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16" name="Rectangle 92"/>
                        <a:cNvSpPr>
                          <a:spLocks noChangeArrowheads="1"/>
                        </a:cNvSpPr>
                      </a:nvSpPr>
                      <a:spPr bwMode="auto">
                        <a:xfrm>
                          <a:off x="5063761" y="3008074"/>
                          <a:ext cx="686753" cy="440055"/>
                        </a:xfrm>
                        <a:prstGeom prst="rect">
                          <a:avLst/>
                        </a:prstGeom>
                        <a:noFill/>
                        <a:ln w="28575"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17" name="Line 93"/>
                        <a:cNvSpPr>
                          <a:spLocks noChangeShapeType="1"/>
                        </a:cNvSpPr>
                      </a:nvSpPr>
                      <a:spPr bwMode="auto">
                        <a:xfrm flipV="1">
                          <a:off x="5497148" y="3008074"/>
                          <a:ext cx="1666" cy="440055"/>
                        </a:xfrm>
                        <a:prstGeom prst="line">
                          <a:avLst/>
                        </a:prstGeom>
                        <a:solidFill>
                          <a:srgbClr val="FFD9C5"/>
                        </a:solidFill>
                        <a:ln w="1905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18" name="Line 94"/>
                        <a:cNvSpPr>
                          <a:spLocks noChangeShapeType="1"/>
                        </a:cNvSpPr>
                      </a:nvSpPr>
                      <a:spPr bwMode="auto">
                        <a:xfrm>
                          <a:off x="4610371" y="3228102"/>
                          <a:ext cx="453390" cy="1667"/>
                        </a:xfrm>
                        <a:prstGeom prst="line">
                          <a:avLst/>
                        </a:prstGeom>
                        <a:solidFill>
                          <a:srgbClr val="FFD9C5"/>
                        </a:solidFill>
                        <a:ln w="1905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1119" name="Line 95"/>
                        <a:cNvSpPr>
                          <a:spLocks noChangeShapeType="1"/>
                        </a:cNvSpPr>
                      </a:nvSpPr>
                      <a:spPr bwMode="auto">
                        <a:xfrm>
                          <a:off x="5750513" y="3228102"/>
                          <a:ext cx="288369" cy="1667"/>
                        </a:xfrm>
                        <a:prstGeom prst="line">
                          <a:avLst/>
                        </a:prstGeom>
                        <a:solidFill>
                          <a:srgbClr val="FFD9C5"/>
                        </a:solidFill>
                        <a:ln w="19050"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NZ"/>
                          </a:p>
                        </a:txBody>
                        <a:useSpRect/>
                      </a:txSp>
                    </a:sp>
                    <a:sp>
                      <a:nvSpPr>
                        <a:cNvPr id="96" name="Rectangle 24"/>
                        <a:cNvSpPr>
                          <a:spLocks noChangeArrowheads="1"/>
                        </a:cNvSpPr>
                      </a:nvSpPr>
                      <a:spPr bwMode="auto">
                        <a:xfrm>
                          <a:off x="1788480" y="2338604"/>
                          <a:ext cx="350096" cy="17235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1" i="0" u="none" strike="noStrike" cap="none" normalizeH="0" baseline="0" dirty="0" smtClean="0">
                                <a:ln>
                                  <a:noFill/>
                                </a:ln>
                                <a:solidFill>
                                  <a:srgbClr val="000000"/>
                                </a:solidFill>
                                <a:effectLst/>
                                <a:latin typeface="Arial" pitchFamily="34" charset="0"/>
                                <a:cs typeface="Arial" pitchFamily="34" charset="0"/>
                              </a:rPr>
                              <a:t>Boys</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97" name="Rectangle 24"/>
                        <a:cNvSpPr>
                          <a:spLocks noChangeArrowheads="1"/>
                        </a:cNvSpPr>
                      </a:nvSpPr>
                      <a:spPr bwMode="auto">
                        <a:xfrm>
                          <a:off x="1786800" y="3024150"/>
                          <a:ext cx="327013" cy="17235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1" i="0" u="none" strike="noStrike" cap="none" normalizeH="0" baseline="0" dirty="0" smtClean="0">
                                <a:ln>
                                  <a:noFill/>
                                </a:ln>
                                <a:solidFill>
                                  <a:srgbClr val="000000"/>
                                </a:solidFill>
                                <a:effectLst/>
                                <a:latin typeface="Arial" pitchFamily="34" charset="0"/>
                                <a:cs typeface="Arial" pitchFamily="34" charset="0"/>
                              </a:rPr>
                              <a:t>Girls</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inline>
        </w:drawing>
      </w:r>
    </w:p>
    <w:p w:rsidR="00863C7E" w:rsidRPr="00863C7E" w:rsidRDefault="00863C7E" w:rsidP="00863C7E"/>
    <w:p w:rsidR="00863C7E" w:rsidRDefault="00863C7E" w:rsidP="00863C7E">
      <w:pPr>
        <w:pStyle w:val="Heading1"/>
      </w:pPr>
      <w:r>
        <w:t>Presenters:</w:t>
      </w:r>
    </w:p>
    <w:p w:rsidR="00863C7E" w:rsidRPr="008F5849" w:rsidRDefault="00863C7E" w:rsidP="00863C7E">
      <w:pPr>
        <w:rPr>
          <w:rStyle w:val="Strong"/>
          <w:sz w:val="32"/>
        </w:rPr>
      </w:pPr>
      <w:r w:rsidRPr="008F5849">
        <w:rPr>
          <w:rStyle w:val="Strong"/>
          <w:sz w:val="32"/>
        </w:rPr>
        <w:t>Maxine Pfannkuch, Pip Arnold, Sophie Wright, Jason Ellwood, Jason Florence, Lindsay Smith, Marina McFarland</w:t>
      </w:r>
    </w:p>
    <w:p w:rsidR="00AB2DAB" w:rsidRPr="00863C7E" w:rsidRDefault="00AB2DAB" w:rsidP="00863C7E">
      <w:r>
        <w:t xml:space="preserve">Material available: </w:t>
      </w:r>
      <w:hyperlink r:id="rId8" w:history="1">
        <w:r w:rsidRPr="001B0109">
          <w:rPr>
            <w:rStyle w:val="Hyperlink"/>
          </w:rPr>
          <w:t>http://www.censusatschool.org.nz/</w:t>
        </w:r>
      </w:hyperlink>
      <w:r>
        <w:t xml:space="preserve"> Look under </w:t>
      </w:r>
      <w:r w:rsidR="008F5849">
        <w:t xml:space="preserve">new </w:t>
      </w:r>
      <w:r>
        <w:t>curriculum, then informal inference.</w:t>
      </w:r>
    </w:p>
    <w:p w:rsidR="00725D4D" w:rsidRDefault="00725D4D">
      <w:pPr>
        <w:spacing w:after="0" w:line="240" w:lineRule="auto"/>
        <w:rPr>
          <w:b/>
        </w:rPr>
      </w:pPr>
    </w:p>
    <w:p w:rsidR="00725D4D" w:rsidRDefault="00725D4D">
      <w:pPr>
        <w:spacing w:after="0" w:line="240" w:lineRule="auto"/>
        <w:rPr>
          <w:b/>
        </w:rPr>
      </w:pPr>
    </w:p>
    <w:p w:rsidR="00823CEF" w:rsidRPr="00E84DF5" w:rsidRDefault="00823CEF" w:rsidP="00CA2890">
      <w:pPr>
        <w:spacing w:after="120"/>
        <w:jc w:val="center"/>
        <w:rPr>
          <w:b/>
        </w:rPr>
      </w:pPr>
      <w:r w:rsidRPr="00E84DF5">
        <w:rPr>
          <w:b/>
        </w:rPr>
        <w:t>SHAPE ACTIVIT</w:t>
      </w:r>
      <w:r>
        <w:rPr>
          <w:b/>
        </w:rPr>
        <w:t>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86"/>
        <w:gridCol w:w="4026"/>
        <w:gridCol w:w="1985"/>
      </w:tblGrid>
      <w:tr w:rsidR="00722527" w:rsidRPr="00167C55">
        <w:tc>
          <w:tcPr>
            <w:tcW w:w="3686" w:type="dxa"/>
          </w:tcPr>
          <w:p w:rsidR="00722527" w:rsidRPr="00024A11" w:rsidRDefault="00722527" w:rsidP="00167C55">
            <w:pPr>
              <w:spacing w:after="0" w:line="240" w:lineRule="auto"/>
              <w:jc w:val="center"/>
              <w:rPr>
                <w:b/>
              </w:rPr>
            </w:pPr>
            <w:r w:rsidRPr="00024A11">
              <w:rPr>
                <w:b/>
              </w:rPr>
              <w:t>Sketch of Shape</w:t>
            </w:r>
          </w:p>
        </w:tc>
        <w:tc>
          <w:tcPr>
            <w:tcW w:w="4026" w:type="dxa"/>
          </w:tcPr>
          <w:p w:rsidR="00722527" w:rsidRPr="00024A11" w:rsidRDefault="00722527" w:rsidP="00167C55">
            <w:pPr>
              <w:spacing w:after="0" w:line="240" w:lineRule="auto"/>
              <w:jc w:val="center"/>
              <w:rPr>
                <w:b/>
              </w:rPr>
            </w:pPr>
            <w:r w:rsidRPr="00024A11">
              <w:rPr>
                <w:b/>
              </w:rPr>
              <w:t xml:space="preserve">Quick </w:t>
            </w:r>
            <w:r>
              <w:rPr>
                <w:b/>
              </w:rPr>
              <w:t>kid’s</w:t>
            </w:r>
            <w:r w:rsidRPr="00024A11">
              <w:rPr>
                <w:b/>
              </w:rPr>
              <w:t xml:space="preserve"> description</w:t>
            </w:r>
          </w:p>
        </w:tc>
        <w:tc>
          <w:tcPr>
            <w:tcW w:w="1985" w:type="dxa"/>
          </w:tcPr>
          <w:p w:rsidR="00722527" w:rsidRPr="00024A11" w:rsidRDefault="00722527" w:rsidP="00167C55">
            <w:pPr>
              <w:spacing w:after="0" w:line="240" w:lineRule="auto"/>
              <w:jc w:val="center"/>
              <w:rPr>
                <w:b/>
              </w:rPr>
            </w:pPr>
            <w:r w:rsidRPr="00024A11">
              <w:rPr>
                <w:b/>
              </w:rPr>
              <w:t>Context</w:t>
            </w:r>
          </w:p>
        </w:tc>
      </w:tr>
      <w:tr w:rsidR="00722527" w:rsidRPr="00167C55" w:rsidTr="00722527">
        <w:trPr>
          <w:trHeight w:val="1328"/>
        </w:trPr>
        <w:tc>
          <w:tcPr>
            <w:tcW w:w="3686" w:type="dxa"/>
            <w:vAlign w:val="bottom"/>
          </w:tcPr>
          <w:p w:rsidR="00722527" w:rsidRPr="00167C55" w:rsidRDefault="00722527" w:rsidP="00722527">
            <w:pPr>
              <w:spacing w:after="0" w:line="240" w:lineRule="auto"/>
            </w:pPr>
            <w:r>
              <w:t>1.</w:t>
            </w:r>
          </w:p>
        </w:tc>
        <w:tc>
          <w:tcPr>
            <w:tcW w:w="4026" w:type="dxa"/>
          </w:tcPr>
          <w:p w:rsidR="00722527" w:rsidRPr="00167C55" w:rsidRDefault="00722527" w:rsidP="00167C55">
            <w:pPr>
              <w:spacing w:after="0" w:line="240" w:lineRule="auto"/>
              <w:jc w:val="center"/>
            </w:pPr>
          </w:p>
        </w:tc>
        <w:tc>
          <w:tcPr>
            <w:tcW w:w="1985" w:type="dxa"/>
          </w:tcPr>
          <w:p w:rsidR="00722527" w:rsidRPr="00167C55" w:rsidRDefault="00722527" w:rsidP="00167C55">
            <w:pPr>
              <w:spacing w:after="0" w:line="240" w:lineRule="auto"/>
              <w:jc w:val="center"/>
            </w:pPr>
          </w:p>
        </w:tc>
      </w:tr>
      <w:tr w:rsidR="00722527" w:rsidRPr="00167C55" w:rsidTr="00722527">
        <w:trPr>
          <w:trHeight w:val="1328"/>
        </w:trPr>
        <w:tc>
          <w:tcPr>
            <w:tcW w:w="3686" w:type="dxa"/>
            <w:vAlign w:val="bottom"/>
          </w:tcPr>
          <w:p w:rsidR="00722527" w:rsidRPr="00167C55" w:rsidRDefault="00722527" w:rsidP="00722527">
            <w:pPr>
              <w:spacing w:after="0" w:line="240" w:lineRule="auto"/>
            </w:pPr>
            <w:r>
              <w:t>2.</w:t>
            </w:r>
          </w:p>
        </w:tc>
        <w:tc>
          <w:tcPr>
            <w:tcW w:w="4026" w:type="dxa"/>
          </w:tcPr>
          <w:p w:rsidR="00722527" w:rsidRPr="00167C55" w:rsidRDefault="00722527" w:rsidP="00167C55">
            <w:pPr>
              <w:spacing w:after="0" w:line="240" w:lineRule="auto"/>
              <w:jc w:val="center"/>
            </w:pPr>
          </w:p>
        </w:tc>
        <w:tc>
          <w:tcPr>
            <w:tcW w:w="1985" w:type="dxa"/>
          </w:tcPr>
          <w:p w:rsidR="00722527" w:rsidRPr="00167C55" w:rsidRDefault="00722527" w:rsidP="00167C55">
            <w:pPr>
              <w:spacing w:after="0" w:line="240" w:lineRule="auto"/>
              <w:jc w:val="center"/>
            </w:pPr>
          </w:p>
        </w:tc>
      </w:tr>
      <w:tr w:rsidR="00722527" w:rsidRPr="00167C55" w:rsidTr="00722527">
        <w:trPr>
          <w:trHeight w:val="1328"/>
        </w:trPr>
        <w:tc>
          <w:tcPr>
            <w:tcW w:w="3686" w:type="dxa"/>
            <w:vAlign w:val="bottom"/>
          </w:tcPr>
          <w:p w:rsidR="00722527" w:rsidRPr="00167C55" w:rsidRDefault="00722527" w:rsidP="00722527">
            <w:pPr>
              <w:spacing w:after="0" w:line="240" w:lineRule="auto"/>
            </w:pPr>
            <w:r>
              <w:t>3.</w:t>
            </w:r>
          </w:p>
        </w:tc>
        <w:tc>
          <w:tcPr>
            <w:tcW w:w="4026" w:type="dxa"/>
          </w:tcPr>
          <w:p w:rsidR="00722527" w:rsidRPr="00167C55" w:rsidRDefault="00722527" w:rsidP="00167C55">
            <w:pPr>
              <w:spacing w:after="0" w:line="240" w:lineRule="auto"/>
              <w:jc w:val="center"/>
            </w:pPr>
          </w:p>
        </w:tc>
        <w:tc>
          <w:tcPr>
            <w:tcW w:w="1985" w:type="dxa"/>
          </w:tcPr>
          <w:p w:rsidR="00722527" w:rsidRPr="00167C55" w:rsidRDefault="00722527" w:rsidP="00167C55">
            <w:pPr>
              <w:spacing w:after="0" w:line="240" w:lineRule="auto"/>
              <w:jc w:val="center"/>
            </w:pPr>
          </w:p>
        </w:tc>
      </w:tr>
      <w:tr w:rsidR="00722527" w:rsidRPr="00167C55" w:rsidTr="00722527">
        <w:trPr>
          <w:trHeight w:val="1328"/>
        </w:trPr>
        <w:tc>
          <w:tcPr>
            <w:tcW w:w="3686" w:type="dxa"/>
            <w:vAlign w:val="bottom"/>
          </w:tcPr>
          <w:p w:rsidR="00722527" w:rsidRPr="00167C55" w:rsidRDefault="00722527" w:rsidP="00722527">
            <w:pPr>
              <w:spacing w:after="0" w:line="240" w:lineRule="auto"/>
            </w:pPr>
            <w:r>
              <w:t>4.</w:t>
            </w:r>
          </w:p>
        </w:tc>
        <w:tc>
          <w:tcPr>
            <w:tcW w:w="4026" w:type="dxa"/>
          </w:tcPr>
          <w:p w:rsidR="00722527" w:rsidRPr="00167C55" w:rsidRDefault="00722527" w:rsidP="00167C55">
            <w:pPr>
              <w:spacing w:after="0" w:line="240" w:lineRule="auto"/>
              <w:jc w:val="center"/>
            </w:pPr>
          </w:p>
        </w:tc>
        <w:tc>
          <w:tcPr>
            <w:tcW w:w="1985" w:type="dxa"/>
          </w:tcPr>
          <w:p w:rsidR="00722527" w:rsidRPr="00167C55" w:rsidRDefault="00722527" w:rsidP="00167C55">
            <w:pPr>
              <w:spacing w:after="0" w:line="240" w:lineRule="auto"/>
              <w:jc w:val="center"/>
            </w:pPr>
          </w:p>
        </w:tc>
      </w:tr>
      <w:tr w:rsidR="00722527" w:rsidRPr="00167C55" w:rsidTr="00722527">
        <w:trPr>
          <w:trHeight w:val="1328"/>
        </w:trPr>
        <w:tc>
          <w:tcPr>
            <w:tcW w:w="3686" w:type="dxa"/>
            <w:vAlign w:val="bottom"/>
          </w:tcPr>
          <w:p w:rsidR="00722527" w:rsidRPr="00167C55" w:rsidRDefault="00722527" w:rsidP="00722527">
            <w:pPr>
              <w:spacing w:after="0" w:line="240" w:lineRule="auto"/>
            </w:pPr>
            <w:r>
              <w:t>5.</w:t>
            </w:r>
          </w:p>
        </w:tc>
        <w:tc>
          <w:tcPr>
            <w:tcW w:w="4026" w:type="dxa"/>
          </w:tcPr>
          <w:p w:rsidR="00722527" w:rsidRPr="00167C55" w:rsidRDefault="00722527" w:rsidP="00167C55">
            <w:pPr>
              <w:spacing w:after="0" w:line="240" w:lineRule="auto"/>
              <w:jc w:val="center"/>
            </w:pPr>
          </w:p>
        </w:tc>
        <w:tc>
          <w:tcPr>
            <w:tcW w:w="1985" w:type="dxa"/>
          </w:tcPr>
          <w:p w:rsidR="00722527" w:rsidRPr="00167C55" w:rsidRDefault="00722527" w:rsidP="00167C55">
            <w:pPr>
              <w:spacing w:after="0" w:line="240" w:lineRule="auto"/>
              <w:jc w:val="center"/>
            </w:pPr>
          </w:p>
        </w:tc>
      </w:tr>
      <w:tr w:rsidR="00722527" w:rsidRPr="00167C55" w:rsidTr="00722527">
        <w:trPr>
          <w:trHeight w:val="1328"/>
        </w:trPr>
        <w:tc>
          <w:tcPr>
            <w:tcW w:w="3686" w:type="dxa"/>
            <w:vAlign w:val="bottom"/>
          </w:tcPr>
          <w:p w:rsidR="00722527" w:rsidRPr="00167C55" w:rsidRDefault="00722527" w:rsidP="00722527">
            <w:pPr>
              <w:spacing w:after="0" w:line="240" w:lineRule="auto"/>
            </w:pPr>
            <w:r>
              <w:t>6.</w:t>
            </w:r>
          </w:p>
        </w:tc>
        <w:tc>
          <w:tcPr>
            <w:tcW w:w="4026" w:type="dxa"/>
          </w:tcPr>
          <w:p w:rsidR="00722527" w:rsidRPr="00167C55" w:rsidRDefault="00722527" w:rsidP="00167C55">
            <w:pPr>
              <w:spacing w:after="0" w:line="240" w:lineRule="auto"/>
              <w:jc w:val="center"/>
            </w:pPr>
          </w:p>
        </w:tc>
        <w:tc>
          <w:tcPr>
            <w:tcW w:w="1985" w:type="dxa"/>
          </w:tcPr>
          <w:p w:rsidR="00722527" w:rsidRPr="00167C55" w:rsidRDefault="00722527" w:rsidP="00167C55">
            <w:pPr>
              <w:spacing w:after="0" w:line="240" w:lineRule="auto"/>
              <w:jc w:val="center"/>
            </w:pPr>
          </w:p>
        </w:tc>
      </w:tr>
      <w:tr w:rsidR="00722527" w:rsidRPr="00167C55" w:rsidTr="00722527">
        <w:trPr>
          <w:trHeight w:val="1328"/>
        </w:trPr>
        <w:tc>
          <w:tcPr>
            <w:tcW w:w="3686" w:type="dxa"/>
            <w:vAlign w:val="bottom"/>
          </w:tcPr>
          <w:p w:rsidR="00722527" w:rsidRPr="00167C55" w:rsidRDefault="00722527" w:rsidP="00722527">
            <w:pPr>
              <w:spacing w:after="0" w:line="240" w:lineRule="auto"/>
            </w:pPr>
            <w:r>
              <w:t>7.</w:t>
            </w:r>
          </w:p>
        </w:tc>
        <w:tc>
          <w:tcPr>
            <w:tcW w:w="4026" w:type="dxa"/>
          </w:tcPr>
          <w:p w:rsidR="00722527" w:rsidRPr="00167C55" w:rsidRDefault="00722527" w:rsidP="00167C55">
            <w:pPr>
              <w:spacing w:after="0" w:line="240" w:lineRule="auto"/>
              <w:jc w:val="center"/>
            </w:pPr>
          </w:p>
        </w:tc>
        <w:tc>
          <w:tcPr>
            <w:tcW w:w="1985" w:type="dxa"/>
          </w:tcPr>
          <w:p w:rsidR="00722527" w:rsidRPr="00167C55" w:rsidRDefault="00722527" w:rsidP="00167C55">
            <w:pPr>
              <w:spacing w:after="0" w:line="240" w:lineRule="auto"/>
              <w:jc w:val="center"/>
            </w:pPr>
          </w:p>
        </w:tc>
      </w:tr>
      <w:tr w:rsidR="00722527" w:rsidRPr="00167C55" w:rsidTr="00722527">
        <w:trPr>
          <w:trHeight w:val="1328"/>
        </w:trPr>
        <w:tc>
          <w:tcPr>
            <w:tcW w:w="3686" w:type="dxa"/>
            <w:vAlign w:val="bottom"/>
          </w:tcPr>
          <w:p w:rsidR="00722527" w:rsidRPr="00167C55" w:rsidRDefault="00722527" w:rsidP="00722527">
            <w:pPr>
              <w:spacing w:after="0" w:line="240" w:lineRule="auto"/>
            </w:pPr>
            <w:r>
              <w:t>8.</w:t>
            </w:r>
          </w:p>
        </w:tc>
        <w:tc>
          <w:tcPr>
            <w:tcW w:w="4026" w:type="dxa"/>
          </w:tcPr>
          <w:p w:rsidR="00722527" w:rsidRPr="00167C55" w:rsidRDefault="00722527" w:rsidP="00167C55">
            <w:pPr>
              <w:spacing w:after="0" w:line="240" w:lineRule="auto"/>
              <w:jc w:val="center"/>
            </w:pPr>
          </w:p>
        </w:tc>
        <w:tc>
          <w:tcPr>
            <w:tcW w:w="1985" w:type="dxa"/>
          </w:tcPr>
          <w:p w:rsidR="00722527" w:rsidRPr="00167C55" w:rsidRDefault="00722527" w:rsidP="00167C55">
            <w:pPr>
              <w:spacing w:after="0" w:line="240" w:lineRule="auto"/>
              <w:jc w:val="center"/>
            </w:pPr>
          </w:p>
        </w:tc>
      </w:tr>
      <w:tr w:rsidR="00722527" w:rsidRPr="00167C55" w:rsidTr="00722527">
        <w:trPr>
          <w:trHeight w:val="1328"/>
        </w:trPr>
        <w:tc>
          <w:tcPr>
            <w:tcW w:w="3686" w:type="dxa"/>
            <w:vAlign w:val="bottom"/>
          </w:tcPr>
          <w:p w:rsidR="00722527" w:rsidRPr="00167C55" w:rsidRDefault="00722527" w:rsidP="00722527">
            <w:pPr>
              <w:spacing w:after="0" w:line="240" w:lineRule="auto"/>
            </w:pPr>
            <w:r>
              <w:t>9.</w:t>
            </w:r>
          </w:p>
        </w:tc>
        <w:tc>
          <w:tcPr>
            <w:tcW w:w="4026" w:type="dxa"/>
          </w:tcPr>
          <w:p w:rsidR="00722527" w:rsidRPr="00167C55" w:rsidRDefault="00722527" w:rsidP="00167C55">
            <w:pPr>
              <w:spacing w:after="0" w:line="240" w:lineRule="auto"/>
              <w:jc w:val="center"/>
            </w:pPr>
          </w:p>
        </w:tc>
        <w:tc>
          <w:tcPr>
            <w:tcW w:w="1985" w:type="dxa"/>
          </w:tcPr>
          <w:p w:rsidR="00722527" w:rsidRPr="00167C55" w:rsidRDefault="00722527" w:rsidP="00167C55">
            <w:pPr>
              <w:spacing w:after="0" w:line="240" w:lineRule="auto"/>
              <w:jc w:val="center"/>
            </w:pPr>
          </w:p>
        </w:tc>
      </w:tr>
    </w:tbl>
    <w:p w:rsidR="00823CEF" w:rsidRDefault="00823CEF" w:rsidP="007E1CB7">
      <w:pPr>
        <w:tabs>
          <w:tab w:val="left" w:pos="4820"/>
          <w:tab w:val="left" w:pos="7797"/>
        </w:tabs>
        <w:spacing w:before="120" w:after="0" w:line="240" w:lineRule="auto"/>
        <w:ind w:left="567"/>
        <w:rPr>
          <w:sz w:val="20"/>
          <w:szCs w:val="20"/>
        </w:rPr>
      </w:pPr>
      <w:r w:rsidRPr="007E1CB7">
        <w:rPr>
          <w:sz w:val="20"/>
          <w:szCs w:val="20"/>
        </w:rPr>
        <w:t xml:space="preserve">CONTEXTS: </w:t>
      </w:r>
      <w:r w:rsidRPr="007E1CB7">
        <w:rPr>
          <w:sz w:val="20"/>
          <w:szCs w:val="20"/>
        </w:rPr>
        <w:br/>
        <w:t xml:space="preserve">School attendance-percentage half days </w:t>
      </w:r>
      <w:r w:rsidRPr="007E1CB7">
        <w:rPr>
          <w:sz w:val="20"/>
          <w:szCs w:val="20"/>
        </w:rPr>
        <w:tab/>
        <w:t>Hours worked weekly (SURF)</w:t>
      </w:r>
      <w:r w:rsidRPr="007E1CB7">
        <w:rPr>
          <w:sz w:val="20"/>
          <w:szCs w:val="20"/>
        </w:rPr>
        <w:tab/>
        <w:t>Right foot length-cm (C@S</w:t>
      </w:r>
      <w:proofErr w:type="gramStart"/>
      <w:r w:rsidRPr="007E1CB7">
        <w:rPr>
          <w:sz w:val="20"/>
          <w:szCs w:val="20"/>
        </w:rPr>
        <w:t>)</w:t>
      </w:r>
      <w:proofErr w:type="gramEnd"/>
      <w:r w:rsidRPr="007E1CB7">
        <w:rPr>
          <w:sz w:val="20"/>
          <w:szCs w:val="20"/>
        </w:rPr>
        <w:br/>
        <w:t xml:space="preserve">Skips in 30 </w:t>
      </w:r>
      <w:proofErr w:type="spellStart"/>
      <w:r w:rsidRPr="007E1CB7">
        <w:rPr>
          <w:sz w:val="20"/>
          <w:szCs w:val="20"/>
        </w:rPr>
        <w:t>secs</w:t>
      </w:r>
      <w:proofErr w:type="spellEnd"/>
      <w:r w:rsidRPr="007E1CB7">
        <w:rPr>
          <w:sz w:val="20"/>
          <w:szCs w:val="20"/>
        </w:rPr>
        <w:t xml:space="preserve"> - Yr5-8 (C@S</w:t>
      </w:r>
      <w:r>
        <w:rPr>
          <w:sz w:val="20"/>
          <w:szCs w:val="20"/>
        </w:rPr>
        <w:t>)</w:t>
      </w:r>
      <w:r>
        <w:rPr>
          <w:sz w:val="20"/>
          <w:szCs w:val="20"/>
        </w:rPr>
        <w:tab/>
      </w:r>
      <w:r w:rsidRPr="007E1CB7">
        <w:rPr>
          <w:sz w:val="20"/>
          <w:szCs w:val="20"/>
        </w:rPr>
        <w:t xml:space="preserve">Household debt (SURF) </w:t>
      </w:r>
      <w:r>
        <w:rPr>
          <w:sz w:val="20"/>
          <w:szCs w:val="20"/>
        </w:rPr>
        <w:tab/>
      </w:r>
      <w:r w:rsidRPr="007E1CB7">
        <w:rPr>
          <w:sz w:val="20"/>
          <w:szCs w:val="20"/>
        </w:rPr>
        <w:t>Reaction time-</w:t>
      </w:r>
      <w:proofErr w:type="spellStart"/>
      <w:r w:rsidRPr="007E1CB7">
        <w:rPr>
          <w:sz w:val="20"/>
          <w:szCs w:val="20"/>
        </w:rPr>
        <w:t>secs</w:t>
      </w:r>
      <w:proofErr w:type="spellEnd"/>
      <w:r w:rsidRPr="007E1CB7">
        <w:rPr>
          <w:sz w:val="20"/>
          <w:szCs w:val="20"/>
        </w:rPr>
        <w:t>(C@S)</w:t>
      </w:r>
      <w:r w:rsidRPr="007E1CB7">
        <w:rPr>
          <w:sz w:val="20"/>
          <w:szCs w:val="20"/>
        </w:rPr>
        <w:br/>
        <w:t xml:space="preserve">Weight Great Spotted Kiwi-kg (Kiwi </w:t>
      </w:r>
      <w:proofErr w:type="spellStart"/>
      <w:r w:rsidRPr="007E1CB7">
        <w:rPr>
          <w:sz w:val="20"/>
          <w:szCs w:val="20"/>
        </w:rPr>
        <w:t>Kapers</w:t>
      </w:r>
      <w:proofErr w:type="spellEnd"/>
      <w:r w:rsidRPr="007E1CB7">
        <w:rPr>
          <w:sz w:val="20"/>
          <w:szCs w:val="20"/>
        </w:rPr>
        <w:t xml:space="preserve">) </w:t>
      </w:r>
      <w:r w:rsidRPr="007E1CB7">
        <w:rPr>
          <w:sz w:val="20"/>
          <w:szCs w:val="20"/>
        </w:rPr>
        <w:tab/>
        <w:t>Hair length-cm (C@S</w:t>
      </w:r>
      <w:r>
        <w:rPr>
          <w:sz w:val="20"/>
          <w:szCs w:val="20"/>
        </w:rPr>
        <w:t>)</w:t>
      </w:r>
      <w:r>
        <w:rPr>
          <w:sz w:val="20"/>
          <w:szCs w:val="20"/>
        </w:rPr>
        <w:tab/>
      </w:r>
      <w:r w:rsidRPr="007E1CB7">
        <w:rPr>
          <w:sz w:val="20"/>
          <w:szCs w:val="20"/>
        </w:rPr>
        <w:t>Birth Month (C@S)</w:t>
      </w:r>
    </w:p>
    <w:p w:rsidR="00823CEF" w:rsidRPr="00834EA3" w:rsidRDefault="00823CEF" w:rsidP="00834EA3">
      <w:pPr>
        <w:pBdr>
          <w:bottom w:val="single" w:sz="4" w:space="1" w:color="auto"/>
        </w:pBdr>
        <w:rPr>
          <w:sz w:val="20"/>
          <w:szCs w:val="20"/>
        </w:rPr>
      </w:pPr>
      <w:r>
        <w:rPr>
          <w:sz w:val="20"/>
          <w:szCs w:val="20"/>
        </w:rPr>
        <w:br w:type="page"/>
      </w:r>
      <w:r>
        <w:lastRenderedPageBreak/>
        <w:t xml:space="preserve">Ages of </w:t>
      </w:r>
      <w:r w:rsidRPr="006638E9">
        <w:rPr>
          <w:b/>
        </w:rPr>
        <w:t>all</w:t>
      </w:r>
      <w:r>
        <w:t xml:space="preserve"> the people in our school</w:t>
      </w:r>
    </w:p>
    <w:p w:rsidR="00823CEF" w:rsidRDefault="00823CEF" w:rsidP="00DC750D"/>
    <w:p w:rsidR="00823CEF" w:rsidRDefault="00823CEF" w:rsidP="00DC750D"/>
    <w:p w:rsidR="00823CEF" w:rsidRDefault="00823CEF" w:rsidP="00DC750D"/>
    <w:p w:rsidR="00823CEF" w:rsidRDefault="00823CEF" w:rsidP="00DC750D"/>
    <w:p w:rsidR="00823CEF" w:rsidRDefault="004E4333" w:rsidP="00DC750D">
      <w:pPr>
        <w:jc w:val="center"/>
      </w:pPr>
      <w:r>
        <w:rPr>
          <w:noProof/>
          <w:lang w:eastAsia="en-NZ"/>
        </w:rPr>
        <w:drawing>
          <wp:inline distT="0" distB="0" distL="0" distR="0">
            <wp:extent cx="4326255" cy="135255"/>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9998" t="79120" r="8369" b="16281"/>
                    <a:stretch>
                      <a:fillRect/>
                    </a:stretch>
                  </pic:blipFill>
                  <pic:spPr bwMode="auto">
                    <a:xfrm>
                      <a:off x="0" y="0"/>
                      <a:ext cx="4326255" cy="135255"/>
                    </a:xfrm>
                    <a:prstGeom prst="rect">
                      <a:avLst/>
                    </a:prstGeom>
                    <a:noFill/>
                    <a:ln w="9525">
                      <a:noFill/>
                      <a:miter lim="800000"/>
                      <a:headEnd/>
                      <a:tailEnd/>
                    </a:ln>
                  </pic:spPr>
                </pic:pic>
              </a:graphicData>
            </a:graphic>
          </wp:inline>
        </w:drawing>
      </w:r>
    </w:p>
    <w:p w:rsidR="00823CEF" w:rsidRDefault="00823CEF" w:rsidP="00DC750D">
      <w:pPr>
        <w:pBdr>
          <w:bottom w:val="single" w:sz="4" w:space="1" w:color="auto"/>
        </w:pBdr>
      </w:pPr>
    </w:p>
    <w:p w:rsidR="00823CEF" w:rsidRPr="009E17A6" w:rsidRDefault="00823CEF" w:rsidP="00DC750D">
      <w:r w:rsidRPr="009E17A6">
        <w:t>Time to get to school (pupils)</w:t>
      </w:r>
    </w:p>
    <w:p w:rsidR="00823CEF" w:rsidRDefault="00823CEF" w:rsidP="00DC750D">
      <w:pPr>
        <w:rPr>
          <w:rFonts w:ascii="Arial" w:hAnsi="Arial" w:cs="Arial"/>
        </w:rPr>
      </w:pPr>
    </w:p>
    <w:p w:rsidR="00823CEF" w:rsidRDefault="00823CEF" w:rsidP="00DC750D">
      <w:pPr>
        <w:rPr>
          <w:rFonts w:ascii="Arial" w:hAnsi="Arial" w:cs="Arial"/>
        </w:rPr>
      </w:pPr>
    </w:p>
    <w:p w:rsidR="00823CEF" w:rsidRDefault="00823CEF" w:rsidP="00DC750D">
      <w:pPr>
        <w:rPr>
          <w:rFonts w:ascii="Arial" w:hAnsi="Arial" w:cs="Arial"/>
        </w:rPr>
      </w:pPr>
    </w:p>
    <w:p w:rsidR="00823CEF" w:rsidRDefault="00823CEF" w:rsidP="00DC750D"/>
    <w:p w:rsidR="00823CEF" w:rsidRDefault="004E4333" w:rsidP="00DC750D">
      <w:pPr>
        <w:jc w:val="center"/>
      </w:pPr>
      <w:r>
        <w:rPr>
          <w:noProof/>
          <w:lang w:eastAsia="en-NZ"/>
        </w:rPr>
        <w:drawing>
          <wp:inline distT="0" distB="0" distL="0" distR="0">
            <wp:extent cx="4326255" cy="135255"/>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l="9998" t="79120" r="8369" b="16281"/>
                    <a:stretch>
                      <a:fillRect/>
                    </a:stretch>
                  </pic:blipFill>
                  <pic:spPr bwMode="auto">
                    <a:xfrm>
                      <a:off x="0" y="0"/>
                      <a:ext cx="4326255" cy="135255"/>
                    </a:xfrm>
                    <a:prstGeom prst="rect">
                      <a:avLst/>
                    </a:prstGeom>
                    <a:noFill/>
                    <a:ln w="9525">
                      <a:noFill/>
                      <a:miter lim="800000"/>
                      <a:headEnd/>
                      <a:tailEnd/>
                    </a:ln>
                  </pic:spPr>
                </pic:pic>
              </a:graphicData>
            </a:graphic>
          </wp:inline>
        </w:drawing>
      </w:r>
    </w:p>
    <w:p w:rsidR="00823CEF" w:rsidRDefault="00823CEF" w:rsidP="00DC750D">
      <w:pPr>
        <w:pBdr>
          <w:bottom w:val="single" w:sz="4" w:space="1" w:color="auto"/>
        </w:pBdr>
      </w:pPr>
    </w:p>
    <w:p w:rsidR="00823CEF" w:rsidRDefault="006638E9" w:rsidP="00DC750D">
      <w:r>
        <w:t xml:space="preserve">Car prices on </w:t>
      </w:r>
      <w:proofErr w:type="spellStart"/>
      <w:r>
        <w:t>TradeMe</w:t>
      </w:r>
      <w:proofErr w:type="spellEnd"/>
    </w:p>
    <w:p w:rsidR="00823CEF" w:rsidRDefault="00823CEF" w:rsidP="00DC750D"/>
    <w:p w:rsidR="00823CEF" w:rsidRDefault="00823CEF" w:rsidP="00DC750D"/>
    <w:p w:rsidR="00823CEF" w:rsidRDefault="00823CEF" w:rsidP="00DC750D"/>
    <w:p w:rsidR="00823CEF" w:rsidRDefault="00823CEF" w:rsidP="00DC750D"/>
    <w:p w:rsidR="00823CEF" w:rsidRDefault="004E4333" w:rsidP="00DC750D">
      <w:pPr>
        <w:jc w:val="center"/>
      </w:pPr>
      <w:r>
        <w:rPr>
          <w:noProof/>
          <w:lang w:eastAsia="en-NZ"/>
        </w:rPr>
        <w:drawing>
          <wp:inline distT="0" distB="0" distL="0" distR="0">
            <wp:extent cx="4326255" cy="135255"/>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l="9998" t="79120" r="8369" b="16281"/>
                    <a:stretch>
                      <a:fillRect/>
                    </a:stretch>
                  </pic:blipFill>
                  <pic:spPr bwMode="auto">
                    <a:xfrm>
                      <a:off x="0" y="0"/>
                      <a:ext cx="4326255" cy="135255"/>
                    </a:xfrm>
                    <a:prstGeom prst="rect">
                      <a:avLst/>
                    </a:prstGeom>
                    <a:noFill/>
                    <a:ln w="9525">
                      <a:noFill/>
                      <a:miter lim="800000"/>
                      <a:headEnd/>
                      <a:tailEnd/>
                    </a:ln>
                  </pic:spPr>
                </pic:pic>
              </a:graphicData>
            </a:graphic>
          </wp:inline>
        </w:drawing>
      </w:r>
    </w:p>
    <w:p w:rsidR="00823CEF" w:rsidRDefault="00823CEF" w:rsidP="00DC750D">
      <w:pPr>
        <w:pBdr>
          <w:bottom w:val="single" w:sz="4" w:space="1" w:color="auto"/>
        </w:pBdr>
      </w:pPr>
    </w:p>
    <w:p w:rsidR="00823CEF" w:rsidRPr="009E17A6" w:rsidRDefault="00823CEF" w:rsidP="00DC750D">
      <w:r>
        <w:t>Year of manufacture of registered cars</w:t>
      </w:r>
    </w:p>
    <w:p w:rsidR="00823CEF" w:rsidRDefault="00823CEF" w:rsidP="00DC750D">
      <w:pPr>
        <w:rPr>
          <w:rFonts w:ascii="Arial" w:hAnsi="Arial" w:cs="Arial"/>
        </w:rPr>
      </w:pPr>
    </w:p>
    <w:p w:rsidR="00823CEF" w:rsidRDefault="00823CEF" w:rsidP="00DC750D">
      <w:pPr>
        <w:rPr>
          <w:rFonts w:ascii="Arial" w:hAnsi="Arial" w:cs="Arial"/>
        </w:rPr>
      </w:pPr>
    </w:p>
    <w:p w:rsidR="00823CEF" w:rsidRDefault="00823CEF" w:rsidP="00DC750D">
      <w:pPr>
        <w:rPr>
          <w:rFonts w:ascii="Arial" w:hAnsi="Arial" w:cs="Arial"/>
        </w:rPr>
      </w:pPr>
    </w:p>
    <w:p w:rsidR="00823CEF" w:rsidRDefault="00823CEF" w:rsidP="00DC750D"/>
    <w:p w:rsidR="00823CEF" w:rsidRDefault="004E4333" w:rsidP="00DC750D">
      <w:pPr>
        <w:jc w:val="center"/>
      </w:pPr>
      <w:r>
        <w:rPr>
          <w:noProof/>
          <w:lang w:eastAsia="en-NZ"/>
        </w:rPr>
        <w:drawing>
          <wp:inline distT="0" distB="0" distL="0" distR="0">
            <wp:extent cx="4326255" cy="135255"/>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9998" t="79120" r="8369" b="16281"/>
                    <a:stretch>
                      <a:fillRect/>
                    </a:stretch>
                  </pic:blipFill>
                  <pic:spPr bwMode="auto">
                    <a:xfrm>
                      <a:off x="0" y="0"/>
                      <a:ext cx="4326255" cy="135255"/>
                    </a:xfrm>
                    <a:prstGeom prst="rect">
                      <a:avLst/>
                    </a:prstGeom>
                    <a:noFill/>
                    <a:ln w="9525">
                      <a:noFill/>
                      <a:miter lim="800000"/>
                      <a:headEnd/>
                      <a:tailEnd/>
                    </a:ln>
                  </pic:spPr>
                </pic:pic>
              </a:graphicData>
            </a:graphic>
          </wp:inline>
        </w:drawing>
      </w:r>
    </w:p>
    <w:p w:rsidR="00143CA7" w:rsidRDefault="00143CA7" w:rsidP="006638E9">
      <w:pPr>
        <w:pBdr>
          <w:bottom w:val="single" w:sz="4" w:space="1" w:color="auto"/>
        </w:pBdr>
      </w:pPr>
    </w:p>
    <w:p w:rsidR="00143CA7" w:rsidRPr="001A71EC" w:rsidRDefault="001A71EC" w:rsidP="001A71EC">
      <w:pPr>
        <w:pBdr>
          <w:bottom w:val="single" w:sz="4" w:space="1" w:color="auto"/>
        </w:pBdr>
        <w:jc w:val="right"/>
        <w:rPr>
          <w:sz w:val="18"/>
        </w:rPr>
      </w:pPr>
      <w:r>
        <w:rPr>
          <w:sz w:val="18"/>
        </w:rPr>
        <w:t>Source: S Wright</w:t>
      </w:r>
    </w:p>
    <w:p w:rsidR="001F4982" w:rsidRDefault="00834EA3" w:rsidP="00143CA7">
      <w:pPr>
        <w:spacing w:after="0" w:line="240" w:lineRule="auto"/>
        <w:rPr>
          <w:b/>
          <w:sz w:val="28"/>
          <w:lang w:val="en-AU"/>
        </w:rPr>
      </w:pPr>
      <w:r>
        <w:rPr>
          <w:b/>
          <w:noProof/>
          <w:sz w:val="28"/>
          <w:lang w:eastAsia="en-NZ"/>
        </w:rPr>
        <w:lastRenderedPageBreak/>
        <w:drawing>
          <wp:anchor distT="0" distB="0" distL="114300" distR="114300" simplePos="0" relativeHeight="251659264" behindDoc="1" locked="0" layoutInCell="1" allowOverlap="1">
            <wp:simplePos x="0" y="0"/>
            <wp:positionH relativeFrom="column">
              <wp:posOffset>4934585</wp:posOffset>
            </wp:positionH>
            <wp:positionV relativeFrom="paragraph">
              <wp:posOffset>46355</wp:posOffset>
            </wp:positionV>
            <wp:extent cx="660400" cy="990600"/>
            <wp:effectExtent l="19050" t="0" r="6350" b="0"/>
            <wp:wrapTight wrapText="bothSides">
              <wp:wrapPolygon edited="0">
                <wp:start x="-623" y="0"/>
                <wp:lineTo x="-623" y="21185"/>
                <wp:lineTo x="21808" y="21185"/>
                <wp:lineTo x="21808" y="0"/>
                <wp:lineTo x="-623" y="0"/>
              </wp:wrapPolygon>
            </wp:wrapTight>
            <wp:docPr id="21" name="Picture 20" descr="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mark.jpg"/>
                    <pic:cNvPicPr/>
                  </pic:nvPicPr>
                  <pic:blipFill>
                    <a:blip r:embed="rId10" cstate="print"/>
                    <a:stretch>
                      <a:fillRect/>
                    </a:stretch>
                  </pic:blipFill>
                  <pic:spPr>
                    <a:xfrm>
                      <a:off x="0" y="0"/>
                      <a:ext cx="660400" cy="990600"/>
                    </a:xfrm>
                    <a:prstGeom prst="rect">
                      <a:avLst/>
                    </a:prstGeom>
                  </pic:spPr>
                </pic:pic>
              </a:graphicData>
            </a:graphic>
          </wp:anchor>
        </w:drawing>
      </w:r>
      <w:r w:rsidR="00143CA7" w:rsidRPr="00143CA7">
        <w:rPr>
          <w:b/>
          <w:sz w:val="28"/>
          <w:lang w:val="en-AU"/>
        </w:rPr>
        <w:t>The Thinking Routine and Framework</w:t>
      </w:r>
    </w:p>
    <w:p w:rsidR="00143CA7" w:rsidRDefault="00143CA7" w:rsidP="00143CA7">
      <w:pPr>
        <w:spacing w:after="0" w:line="240" w:lineRule="auto"/>
      </w:pPr>
    </w:p>
    <w:p w:rsidR="00143CA7" w:rsidRPr="001F4982" w:rsidRDefault="00143CA7" w:rsidP="001F4982">
      <w:pPr>
        <w:spacing w:after="0" w:line="240" w:lineRule="auto"/>
        <w:jc w:val="center"/>
        <w:rPr>
          <w:sz w:val="32"/>
          <w:lang w:val="en-AU"/>
        </w:rPr>
      </w:pPr>
      <w:r w:rsidRPr="001F4982">
        <w:rPr>
          <w:b/>
          <w:bCs/>
          <w:i/>
          <w:iCs/>
          <w:sz w:val="32"/>
          <w:lang w:val="en-AU"/>
        </w:rPr>
        <w:t>What information can you get from this plot?</w:t>
      </w:r>
    </w:p>
    <w:p w:rsidR="00143CA7" w:rsidRPr="001F4982" w:rsidRDefault="00143CA7" w:rsidP="001F4982">
      <w:pPr>
        <w:spacing w:after="0" w:line="240" w:lineRule="auto"/>
        <w:jc w:val="center"/>
        <w:rPr>
          <w:sz w:val="32"/>
          <w:lang w:val="en-AU"/>
        </w:rPr>
      </w:pPr>
      <w:r w:rsidRPr="001F4982">
        <w:rPr>
          <w:b/>
          <w:bCs/>
          <w:i/>
          <w:iCs/>
          <w:sz w:val="32"/>
          <w:lang w:val="en-AU"/>
        </w:rPr>
        <w:t>What evidence do you have for saying that?</w:t>
      </w:r>
    </w:p>
    <w:p w:rsidR="00143CA7" w:rsidRDefault="00143CA7" w:rsidP="00143CA7">
      <w:pPr>
        <w:spacing w:after="0" w:line="240" w:lineRule="auto"/>
      </w:pPr>
    </w:p>
    <w:p w:rsidR="00834EA3" w:rsidRDefault="00834EA3" w:rsidP="00143CA7">
      <w:pPr>
        <w:spacing w:after="0" w:line="240" w:lineRule="auto"/>
        <w:rPr>
          <w:b/>
        </w:rPr>
      </w:pPr>
    </w:p>
    <w:p w:rsidR="00143CA7" w:rsidRPr="001F4982" w:rsidRDefault="00143CA7" w:rsidP="00143CA7">
      <w:pPr>
        <w:spacing w:after="0" w:line="240" w:lineRule="auto"/>
        <w:rPr>
          <w:b/>
        </w:rPr>
      </w:pPr>
      <w:r w:rsidRPr="001F4982">
        <w:rPr>
          <w:b/>
        </w:rPr>
        <w:t>Teacher Activity Example 1:</w:t>
      </w:r>
    </w:p>
    <w:p w:rsidR="00143CA7" w:rsidRDefault="00143CA7" w:rsidP="00143CA7">
      <w:pPr>
        <w:spacing w:after="0" w:line="240" w:lineRule="auto"/>
      </w:pPr>
    </w:p>
    <w:p w:rsidR="00143CA7" w:rsidRDefault="00143CA7" w:rsidP="00143CA7">
      <w:pPr>
        <w:spacing w:after="0" w:line="240" w:lineRule="auto"/>
      </w:pPr>
      <w:r w:rsidRPr="00143CA7">
        <w:rPr>
          <w:noProof/>
          <w:lang w:eastAsia="en-NZ"/>
        </w:rPr>
        <w:drawing>
          <wp:inline distT="0" distB="0" distL="0" distR="0">
            <wp:extent cx="5486400" cy="1745615"/>
            <wp:effectExtent l="25400" t="0" r="0" b="0"/>
            <wp:docPr id="18" name="P 4"/>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srcRect/>
                    <a:stretch>
                      <a:fillRect/>
                    </a:stretch>
                  </pic:blipFill>
                  <pic:spPr bwMode="auto">
                    <a:xfrm>
                      <a:off x="0" y="0"/>
                      <a:ext cx="5486400" cy="1745615"/>
                    </a:xfrm>
                    <a:prstGeom prst="rect">
                      <a:avLst/>
                    </a:prstGeom>
                    <a:noFill/>
                    <a:ln w="9525">
                      <a:noFill/>
                      <a:miter lim="800000"/>
                      <a:headEnd/>
                      <a:tailEnd/>
                    </a:ln>
                  </pic:spPr>
                </pic:pic>
              </a:graphicData>
            </a:graphic>
          </wp:inline>
        </w:drawing>
      </w:r>
    </w:p>
    <w:p w:rsidR="00143CA7" w:rsidRDefault="00143CA7" w:rsidP="00143CA7">
      <w:pPr>
        <w:spacing w:after="0" w:line="240" w:lineRule="auto"/>
      </w:pPr>
    </w:p>
    <w:tbl>
      <w:tblPr>
        <w:tblW w:w="5000" w:type="pct"/>
        <w:tblCellMar>
          <w:left w:w="0" w:type="dxa"/>
          <w:right w:w="0" w:type="dxa"/>
        </w:tblCellMar>
        <w:tblLook w:val="0000"/>
      </w:tblPr>
      <w:tblGrid>
        <w:gridCol w:w="5713"/>
        <w:gridCol w:w="4993"/>
      </w:tblGrid>
      <w:tr w:rsidR="00143CA7" w:rsidRPr="00143CA7">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3CA7" w:rsidRPr="00143CA7" w:rsidRDefault="00143CA7" w:rsidP="00143CA7">
            <w:pPr>
              <w:spacing w:after="0"/>
              <w:jc w:val="center"/>
              <w:rPr>
                <w:color w:val="000000"/>
                <w:kern w:val="24"/>
                <w:lang w:val="en-AU"/>
              </w:rPr>
            </w:pPr>
            <w:r w:rsidRPr="00143CA7">
              <w:rPr>
                <w:color w:val="000000"/>
                <w:kern w:val="24"/>
                <w:sz w:val="28"/>
                <w:szCs w:val="28"/>
                <w:lang w:val="en-AU"/>
              </w:rPr>
              <w:t>Information</w:t>
            </w: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3CA7" w:rsidRPr="00143CA7" w:rsidRDefault="00143CA7" w:rsidP="00143CA7">
            <w:pPr>
              <w:spacing w:after="0"/>
              <w:jc w:val="center"/>
              <w:rPr>
                <w:color w:val="000000"/>
                <w:kern w:val="24"/>
                <w:lang w:val="en-AU"/>
              </w:rPr>
            </w:pPr>
            <w:r w:rsidRPr="00143CA7">
              <w:rPr>
                <w:color w:val="000000"/>
                <w:kern w:val="24"/>
                <w:sz w:val="28"/>
                <w:szCs w:val="28"/>
                <w:lang w:val="en-AU"/>
              </w:rPr>
              <w:t>Evidence</w:t>
            </w:r>
          </w:p>
        </w:tc>
      </w:tr>
      <w:tr w:rsidR="00143CA7" w:rsidRPr="00143CA7" w:rsidTr="00834EA3">
        <w:trPr>
          <w:trHeight w:val="824"/>
        </w:trPr>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3CA7" w:rsidRDefault="00143CA7" w:rsidP="00143CA7">
            <w:pPr>
              <w:spacing w:after="0"/>
              <w:rPr>
                <w:color w:val="000000"/>
                <w:kern w:val="24"/>
                <w:lang w:val="en-AU"/>
              </w:rPr>
            </w:pPr>
          </w:p>
          <w:p w:rsidR="00143CA7" w:rsidRPr="00143CA7" w:rsidRDefault="00143CA7" w:rsidP="00143CA7">
            <w:pPr>
              <w:spacing w:after="0"/>
              <w:rPr>
                <w:color w:val="000000"/>
                <w:kern w:val="24"/>
                <w:lang w:val="en-AU"/>
              </w:rPr>
            </w:pP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3CA7" w:rsidRPr="00143CA7" w:rsidRDefault="00143CA7" w:rsidP="00143CA7">
            <w:pPr>
              <w:spacing w:after="0"/>
              <w:rPr>
                <w:color w:val="000000"/>
                <w:kern w:val="24"/>
                <w:lang w:val="en-AU"/>
              </w:rPr>
            </w:pPr>
          </w:p>
        </w:tc>
      </w:tr>
      <w:tr w:rsidR="00143CA7" w:rsidRPr="00143CA7" w:rsidTr="00834EA3">
        <w:trPr>
          <w:trHeight w:val="824"/>
        </w:trPr>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3CA7" w:rsidRPr="00143CA7" w:rsidRDefault="00143CA7" w:rsidP="00143CA7">
            <w:pPr>
              <w:spacing w:after="0"/>
              <w:rPr>
                <w:color w:val="000000"/>
                <w:kern w:val="24"/>
                <w:lang w:val="en-AU"/>
              </w:rPr>
            </w:pP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3CA7" w:rsidRPr="00143CA7" w:rsidRDefault="00143CA7" w:rsidP="00143CA7">
            <w:pPr>
              <w:spacing w:after="0"/>
              <w:rPr>
                <w:color w:val="000000"/>
                <w:kern w:val="24"/>
                <w:lang w:val="en-AU"/>
              </w:rPr>
            </w:pPr>
          </w:p>
        </w:tc>
      </w:tr>
      <w:tr w:rsidR="001F4982" w:rsidRPr="00143CA7" w:rsidTr="00834EA3">
        <w:trPr>
          <w:trHeight w:val="824"/>
        </w:trPr>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r>
      <w:tr w:rsidR="001F4982" w:rsidRPr="00143CA7" w:rsidTr="00834EA3">
        <w:trPr>
          <w:trHeight w:val="824"/>
        </w:trPr>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r>
    </w:tbl>
    <w:p w:rsidR="00143CA7" w:rsidRDefault="00143CA7" w:rsidP="00143CA7">
      <w:pPr>
        <w:spacing w:after="0" w:line="240" w:lineRule="auto"/>
      </w:pPr>
    </w:p>
    <w:p w:rsidR="0040782F" w:rsidRDefault="0040782F">
      <w:pPr>
        <w:spacing w:after="0" w:line="240" w:lineRule="auto"/>
      </w:pPr>
    </w:p>
    <w:p w:rsidR="0040782F" w:rsidRDefault="0040782F">
      <w:pPr>
        <w:spacing w:after="0" w:line="240" w:lineRule="auto"/>
      </w:pPr>
    </w:p>
    <w:p w:rsidR="0040782F" w:rsidRDefault="0040782F">
      <w:pPr>
        <w:spacing w:after="0" w:line="240" w:lineRule="auto"/>
      </w:pPr>
    </w:p>
    <w:p w:rsidR="0040782F" w:rsidRDefault="0040782F">
      <w:pPr>
        <w:spacing w:after="0" w:line="240" w:lineRule="auto"/>
      </w:pPr>
    </w:p>
    <w:p w:rsidR="0040782F" w:rsidRDefault="0040782F">
      <w:pPr>
        <w:spacing w:after="0" w:line="240" w:lineRule="auto"/>
      </w:pPr>
    </w:p>
    <w:p w:rsidR="0040782F" w:rsidRDefault="0040782F">
      <w:pPr>
        <w:spacing w:after="0" w:line="240" w:lineRule="auto"/>
      </w:pPr>
    </w:p>
    <w:p w:rsidR="0040782F" w:rsidRDefault="0040782F">
      <w:pPr>
        <w:spacing w:after="0" w:line="240" w:lineRule="auto"/>
      </w:pPr>
    </w:p>
    <w:p w:rsidR="0040782F" w:rsidRDefault="0040782F">
      <w:pPr>
        <w:spacing w:after="0" w:line="240" w:lineRule="auto"/>
      </w:pPr>
    </w:p>
    <w:p w:rsidR="0040782F" w:rsidRDefault="0040782F">
      <w:pPr>
        <w:spacing w:after="0" w:line="240" w:lineRule="auto"/>
      </w:pPr>
    </w:p>
    <w:p w:rsidR="0040782F" w:rsidRDefault="0040782F">
      <w:pPr>
        <w:spacing w:after="0" w:line="240" w:lineRule="auto"/>
      </w:pPr>
    </w:p>
    <w:p w:rsidR="0040782F" w:rsidRDefault="0040782F">
      <w:pPr>
        <w:spacing w:after="0" w:line="240" w:lineRule="auto"/>
      </w:pPr>
    </w:p>
    <w:p w:rsidR="0040782F" w:rsidRDefault="0040782F">
      <w:pPr>
        <w:spacing w:after="0" w:line="240" w:lineRule="auto"/>
      </w:pPr>
    </w:p>
    <w:p w:rsidR="0040782F" w:rsidRDefault="0040782F">
      <w:pPr>
        <w:spacing w:after="0" w:line="240" w:lineRule="auto"/>
      </w:pPr>
    </w:p>
    <w:p w:rsidR="0040782F" w:rsidRDefault="0040782F">
      <w:pPr>
        <w:spacing w:after="0" w:line="240" w:lineRule="auto"/>
      </w:pPr>
    </w:p>
    <w:p w:rsidR="0040782F" w:rsidRDefault="0040782F">
      <w:pPr>
        <w:spacing w:after="0" w:line="240" w:lineRule="auto"/>
      </w:pPr>
    </w:p>
    <w:p w:rsidR="0040782F" w:rsidRDefault="0040782F">
      <w:pPr>
        <w:spacing w:after="0" w:line="240" w:lineRule="auto"/>
      </w:pPr>
    </w:p>
    <w:p w:rsidR="0040782F" w:rsidRDefault="0040782F">
      <w:pPr>
        <w:spacing w:after="0" w:line="240" w:lineRule="auto"/>
      </w:pPr>
    </w:p>
    <w:p w:rsidR="0040782F" w:rsidRPr="00834EA3" w:rsidRDefault="0040782F" w:rsidP="0040782F">
      <w:pPr>
        <w:pBdr>
          <w:bottom w:val="single" w:sz="4" w:space="1" w:color="auto"/>
        </w:pBdr>
        <w:jc w:val="right"/>
        <w:rPr>
          <w:sz w:val="18"/>
        </w:rPr>
      </w:pPr>
      <w:r w:rsidRPr="00834EA3">
        <w:rPr>
          <w:sz w:val="18"/>
        </w:rPr>
        <w:t>Source: L Smith</w:t>
      </w:r>
    </w:p>
    <w:p w:rsidR="00143CA7" w:rsidRPr="001F4982" w:rsidRDefault="00143CA7" w:rsidP="00143CA7">
      <w:pPr>
        <w:spacing w:after="0" w:line="240" w:lineRule="auto"/>
        <w:rPr>
          <w:b/>
        </w:rPr>
      </w:pPr>
      <w:r w:rsidRPr="001F4982">
        <w:rPr>
          <w:b/>
        </w:rPr>
        <w:lastRenderedPageBreak/>
        <w:t>Teacher Activity Example 2:</w:t>
      </w:r>
    </w:p>
    <w:p w:rsidR="00143CA7" w:rsidRPr="00143CA7" w:rsidRDefault="00143CA7" w:rsidP="00143CA7">
      <w:pPr>
        <w:spacing w:after="0" w:line="240" w:lineRule="auto"/>
        <w:rPr>
          <w:lang w:val="en-AU"/>
        </w:rPr>
      </w:pPr>
      <w:r w:rsidRPr="00143CA7">
        <w:rPr>
          <w:lang w:val="en-AU"/>
        </w:rPr>
        <w:t>–</w:t>
      </w:r>
      <w:r>
        <w:rPr>
          <w:lang w:val="en-AU"/>
        </w:rPr>
        <w:t xml:space="preserve"> </w:t>
      </w:r>
      <w:r w:rsidRPr="00143CA7">
        <w:rPr>
          <w:lang w:val="en-AU"/>
        </w:rPr>
        <w:t xml:space="preserve">Does the new formula </w:t>
      </w:r>
      <w:r w:rsidRPr="00143CA7">
        <w:rPr>
          <w:i/>
          <w:iCs/>
          <w:lang w:val="en-AU"/>
        </w:rPr>
        <w:t>tend to</w:t>
      </w:r>
      <w:r w:rsidRPr="00143CA7">
        <w:rPr>
          <w:lang w:val="en-AU"/>
        </w:rPr>
        <w:t xml:space="preserve"> give a shorter relief time to patients?</w:t>
      </w:r>
    </w:p>
    <w:p w:rsidR="00143CA7" w:rsidRDefault="00143CA7" w:rsidP="00143CA7">
      <w:pPr>
        <w:spacing w:after="0" w:line="240" w:lineRule="auto"/>
      </w:pPr>
    </w:p>
    <w:p w:rsidR="00143CA7" w:rsidRDefault="00143CA7" w:rsidP="00143CA7">
      <w:pPr>
        <w:spacing w:after="0" w:line="240" w:lineRule="auto"/>
      </w:pPr>
      <w:r w:rsidRPr="00143CA7">
        <w:rPr>
          <w:noProof/>
          <w:lang w:eastAsia="en-NZ"/>
        </w:rPr>
        <w:drawing>
          <wp:inline distT="0" distB="0" distL="0" distR="0">
            <wp:extent cx="5486400" cy="2392680"/>
            <wp:effectExtent l="25400" t="0" r="0" b="0"/>
            <wp:docPr id="19" name="P 5" descr="heaache dot plot.tif"/>
            <wp:cNvGraphicFramePr/>
            <a:graphic xmlns:a="http://schemas.openxmlformats.org/drawingml/2006/main">
              <a:graphicData uri="http://schemas.openxmlformats.org/drawingml/2006/picture">
                <pic:pic xmlns:pic="http://schemas.openxmlformats.org/drawingml/2006/picture">
                  <pic:nvPicPr>
                    <pic:cNvPr id="0" name="Picture 3" descr="heaache dot plot.tif"/>
                    <pic:cNvPicPr/>
                  </pic:nvPicPr>
                  <pic:blipFill>
                    <a:blip r:embed="rId12" cstate="print"/>
                    <a:stretch>
                      <a:fillRect/>
                    </a:stretch>
                  </pic:blipFill>
                  <pic:spPr>
                    <a:xfrm>
                      <a:off x="0" y="0"/>
                      <a:ext cx="5486400" cy="2392680"/>
                    </a:xfrm>
                    <a:prstGeom prst="rect">
                      <a:avLst/>
                    </a:prstGeom>
                  </pic:spPr>
                </pic:pic>
              </a:graphicData>
            </a:graphic>
          </wp:inline>
        </w:drawing>
      </w:r>
    </w:p>
    <w:tbl>
      <w:tblPr>
        <w:tblW w:w="5000" w:type="pct"/>
        <w:tblCellMar>
          <w:left w:w="0" w:type="dxa"/>
          <w:right w:w="0" w:type="dxa"/>
        </w:tblCellMar>
        <w:tblLook w:val="0000"/>
      </w:tblPr>
      <w:tblGrid>
        <w:gridCol w:w="5713"/>
        <w:gridCol w:w="4993"/>
      </w:tblGrid>
      <w:tr w:rsidR="00143CA7" w:rsidRPr="00143CA7">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3CA7" w:rsidRPr="00143CA7" w:rsidRDefault="00143CA7" w:rsidP="00143CA7">
            <w:pPr>
              <w:spacing w:after="0"/>
              <w:jc w:val="center"/>
              <w:rPr>
                <w:color w:val="000000"/>
                <w:kern w:val="24"/>
                <w:lang w:val="en-AU"/>
              </w:rPr>
            </w:pPr>
            <w:r w:rsidRPr="00143CA7">
              <w:rPr>
                <w:color w:val="000000"/>
                <w:kern w:val="24"/>
                <w:sz w:val="28"/>
                <w:szCs w:val="28"/>
                <w:lang w:val="en-AU"/>
              </w:rPr>
              <w:t>Information</w:t>
            </w: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3CA7" w:rsidRPr="00143CA7" w:rsidRDefault="00143CA7" w:rsidP="00143CA7">
            <w:pPr>
              <w:spacing w:after="0"/>
              <w:jc w:val="center"/>
              <w:rPr>
                <w:color w:val="000000"/>
                <w:kern w:val="24"/>
                <w:lang w:val="en-AU"/>
              </w:rPr>
            </w:pPr>
            <w:r w:rsidRPr="00143CA7">
              <w:rPr>
                <w:color w:val="000000"/>
                <w:kern w:val="24"/>
                <w:sz w:val="28"/>
                <w:szCs w:val="28"/>
                <w:lang w:val="en-AU"/>
              </w:rPr>
              <w:t>Evidence</w:t>
            </w:r>
          </w:p>
        </w:tc>
      </w:tr>
      <w:tr w:rsidR="00143CA7" w:rsidRPr="00143CA7" w:rsidTr="00834EA3">
        <w:trPr>
          <w:trHeight w:val="913"/>
        </w:trPr>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3CA7" w:rsidRDefault="00143CA7" w:rsidP="00143CA7">
            <w:pPr>
              <w:spacing w:after="0"/>
              <w:rPr>
                <w:color w:val="000000"/>
                <w:kern w:val="24"/>
                <w:lang w:val="en-AU"/>
              </w:rPr>
            </w:pPr>
          </w:p>
          <w:p w:rsidR="00143CA7" w:rsidRPr="00143CA7" w:rsidRDefault="00143CA7" w:rsidP="00143CA7">
            <w:pPr>
              <w:spacing w:after="0"/>
              <w:rPr>
                <w:color w:val="000000"/>
                <w:kern w:val="24"/>
                <w:lang w:val="en-AU"/>
              </w:rPr>
            </w:pP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3CA7" w:rsidRPr="00143CA7" w:rsidRDefault="00143CA7" w:rsidP="00143CA7">
            <w:pPr>
              <w:spacing w:after="0"/>
              <w:rPr>
                <w:color w:val="000000"/>
                <w:kern w:val="24"/>
                <w:lang w:val="en-AU"/>
              </w:rPr>
            </w:pPr>
          </w:p>
        </w:tc>
      </w:tr>
      <w:tr w:rsidR="00143CA7" w:rsidRPr="00143CA7" w:rsidTr="00834EA3">
        <w:trPr>
          <w:trHeight w:val="913"/>
        </w:trPr>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3CA7" w:rsidRPr="00143CA7" w:rsidRDefault="00143CA7" w:rsidP="00143CA7">
            <w:pPr>
              <w:spacing w:after="0"/>
              <w:rPr>
                <w:color w:val="000000"/>
                <w:kern w:val="24"/>
                <w:lang w:val="en-AU"/>
              </w:rPr>
            </w:pP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43CA7" w:rsidRPr="00143CA7" w:rsidRDefault="00143CA7" w:rsidP="00143CA7">
            <w:pPr>
              <w:spacing w:after="0"/>
              <w:rPr>
                <w:color w:val="000000"/>
                <w:kern w:val="24"/>
                <w:lang w:val="en-AU"/>
              </w:rPr>
            </w:pPr>
          </w:p>
        </w:tc>
      </w:tr>
      <w:tr w:rsidR="001F4982" w:rsidRPr="00143CA7" w:rsidTr="00834EA3">
        <w:trPr>
          <w:trHeight w:val="913"/>
        </w:trPr>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r>
      <w:tr w:rsidR="001F4982" w:rsidRPr="00143CA7" w:rsidTr="00834EA3">
        <w:trPr>
          <w:trHeight w:val="913"/>
        </w:trPr>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r>
    </w:tbl>
    <w:p w:rsidR="00143CA7" w:rsidRDefault="00143CA7" w:rsidP="00143CA7">
      <w:pPr>
        <w:spacing w:after="0" w:line="240" w:lineRule="auto"/>
      </w:pPr>
    </w:p>
    <w:p w:rsidR="00143CA7" w:rsidRDefault="00143CA7"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Default="0040782F" w:rsidP="00143CA7">
      <w:pPr>
        <w:spacing w:after="0" w:line="240" w:lineRule="auto"/>
      </w:pPr>
    </w:p>
    <w:p w:rsidR="0040782F" w:rsidRPr="00834EA3" w:rsidRDefault="0040782F" w:rsidP="0040782F">
      <w:pPr>
        <w:pBdr>
          <w:bottom w:val="single" w:sz="4" w:space="1" w:color="auto"/>
        </w:pBdr>
        <w:jc w:val="right"/>
        <w:rPr>
          <w:sz w:val="18"/>
        </w:rPr>
      </w:pPr>
      <w:r w:rsidRPr="00834EA3">
        <w:rPr>
          <w:sz w:val="18"/>
        </w:rPr>
        <w:t>Source: L Smith</w:t>
      </w:r>
    </w:p>
    <w:p w:rsidR="0040782F" w:rsidRDefault="0040782F" w:rsidP="00143CA7">
      <w:pPr>
        <w:spacing w:after="0" w:line="240" w:lineRule="auto"/>
      </w:pPr>
    </w:p>
    <w:p w:rsidR="00143CA7" w:rsidRPr="001F4982" w:rsidRDefault="00143CA7" w:rsidP="00143CA7">
      <w:pPr>
        <w:spacing w:after="0" w:line="240" w:lineRule="auto"/>
        <w:rPr>
          <w:b/>
        </w:rPr>
      </w:pPr>
      <w:r w:rsidRPr="001F4982">
        <w:rPr>
          <w:b/>
        </w:rPr>
        <w:lastRenderedPageBreak/>
        <w:t>Teacher Example Activity 3:</w:t>
      </w:r>
    </w:p>
    <w:p w:rsidR="00143CA7" w:rsidRPr="00143CA7" w:rsidRDefault="00143CA7" w:rsidP="00143CA7">
      <w:pPr>
        <w:spacing w:after="0" w:line="240" w:lineRule="auto"/>
        <w:rPr>
          <w:lang w:val="en-AU"/>
        </w:rPr>
      </w:pPr>
      <w:r>
        <w:rPr>
          <w:lang w:val="en-AU"/>
        </w:rPr>
        <w:t xml:space="preserve">– </w:t>
      </w:r>
      <w:r>
        <w:rPr>
          <w:lang w:val="en-AU"/>
        </w:rPr>
        <w:tab/>
        <w:t>Do</w:t>
      </w:r>
      <w:r w:rsidRPr="00143CA7">
        <w:rPr>
          <w:lang w:val="en-AU"/>
        </w:rPr>
        <w:t xml:space="preserve"> weights of male kiwis tend to be greater</w:t>
      </w:r>
      <w:r>
        <w:rPr>
          <w:lang w:val="en-AU"/>
        </w:rPr>
        <w:t xml:space="preserve"> </w:t>
      </w:r>
      <w:r w:rsidRPr="00143CA7">
        <w:rPr>
          <w:lang w:val="en-AU"/>
        </w:rPr>
        <w:t>than weights of female kiwis?</w:t>
      </w:r>
    </w:p>
    <w:p w:rsidR="001F4982" w:rsidRDefault="001F4982" w:rsidP="00143CA7">
      <w:pPr>
        <w:spacing w:after="0" w:line="240" w:lineRule="auto"/>
      </w:pPr>
      <w:r w:rsidRPr="001F4982">
        <w:rPr>
          <w:noProof/>
          <w:lang w:eastAsia="en-NZ"/>
        </w:rPr>
        <w:drawing>
          <wp:inline distT="0" distB="0" distL="0" distR="0">
            <wp:extent cx="5486400" cy="2038350"/>
            <wp:effectExtent l="25400" t="0" r="0" b="0"/>
            <wp:docPr id="20" name="P 6"/>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3" cstate="print"/>
                    <a:stretch>
                      <a:fillRect/>
                    </a:stretch>
                  </pic:blipFill>
                  <pic:spPr bwMode="auto">
                    <a:xfrm>
                      <a:off x="0" y="0"/>
                      <a:ext cx="5486400" cy="2038350"/>
                    </a:xfrm>
                    <a:prstGeom prst="rect">
                      <a:avLst/>
                    </a:prstGeom>
                    <a:noFill/>
                    <a:ln w="9525">
                      <a:noFill/>
                      <a:miter lim="800000"/>
                      <a:headEnd/>
                      <a:tailEnd/>
                    </a:ln>
                    <a:effectLst/>
                  </pic:spPr>
                </pic:pic>
              </a:graphicData>
            </a:graphic>
          </wp:inline>
        </w:drawing>
      </w:r>
    </w:p>
    <w:p w:rsidR="001F4982" w:rsidRDefault="001F4982" w:rsidP="00143CA7">
      <w:pPr>
        <w:spacing w:after="0" w:line="240" w:lineRule="auto"/>
      </w:pPr>
    </w:p>
    <w:tbl>
      <w:tblPr>
        <w:tblW w:w="5000" w:type="pct"/>
        <w:tblCellMar>
          <w:left w:w="0" w:type="dxa"/>
          <w:right w:w="0" w:type="dxa"/>
        </w:tblCellMar>
        <w:tblLook w:val="0000"/>
      </w:tblPr>
      <w:tblGrid>
        <w:gridCol w:w="5713"/>
        <w:gridCol w:w="4993"/>
      </w:tblGrid>
      <w:tr w:rsidR="001F4982" w:rsidRPr="00143CA7">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jc w:val="center"/>
              <w:rPr>
                <w:color w:val="000000"/>
                <w:kern w:val="24"/>
                <w:lang w:val="en-AU"/>
              </w:rPr>
            </w:pPr>
            <w:r w:rsidRPr="00143CA7">
              <w:rPr>
                <w:color w:val="000000"/>
                <w:kern w:val="24"/>
                <w:sz w:val="28"/>
                <w:szCs w:val="28"/>
                <w:lang w:val="en-AU"/>
              </w:rPr>
              <w:t>Information</w:t>
            </w: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jc w:val="center"/>
              <w:rPr>
                <w:color w:val="000000"/>
                <w:kern w:val="24"/>
                <w:lang w:val="en-AU"/>
              </w:rPr>
            </w:pPr>
            <w:r w:rsidRPr="00143CA7">
              <w:rPr>
                <w:color w:val="000000"/>
                <w:kern w:val="24"/>
                <w:sz w:val="28"/>
                <w:szCs w:val="28"/>
                <w:lang w:val="en-AU"/>
              </w:rPr>
              <w:t>Evidence</w:t>
            </w:r>
          </w:p>
        </w:tc>
      </w:tr>
      <w:tr w:rsidR="001F4982" w:rsidRPr="00143CA7" w:rsidTr="00834EA3">
        <w:trPr>
          <w:trHeight w:val="777"/>
        </w:trPr>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Default="001F4982" w:rsidP="00143CA7">
            <w:pPr>
              <w:spacing w:after="0"/>
              <w:rPr>
                <w:color w:val="000000"/>
                <w:kern w:val="24"/>
                <w:lang w:val="en-AU"/>
              </w:rPr>
            </w:pPr>
          </w:p>
          <w:p w:rsidR="001F4982" w:rsidRPr="00143CA7" w:rsidRDefault="001F4982" w:rsidP="00143CA7">
            <w:pPr>
              <w:spacing w:after="0"/>
              <w:rPr>
                <w:color w:val="000000"/>
                <w:kern w:val="24"/>
                <w:lang w:val="en-AU"/>
              </w:rPr>
            </w:pP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r>
      <w:tr w:rsidR="001F4982" w:rsidRPr="00143CA7" w:rsidTr="00834EA3">
        <w:trPr>
          <w:trHeight w:val="777"/>
        </w:trPr>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r>
      <w:tr w:rsidR="001F4982" w:rsidRPr="00143CA7" w:rsidTr="00834EA3">
        <w:trPr>
          <w:trHeight w:val="777"/>
        </w:trPr>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r>
      <w:tr w:rsidR="001F4982" w:rsidRPr="00143CA7" w:rsidTr="00834EA3">
        <w:trPr>
          <w:trHeight w:val="777"/>
        </w:trPr>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r>
      <w:tr w:rsidR="001F4982" w:rsidRPr="00143CA7" w:rsidTr="00834EA3">
        <w:trPr>
          <w:trHeight w:val="777"/>
        </w:trPr>
        <w:tc>
          <w:tcPr>
            <w:tcW w:w="2668"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c>
          <w:tcPr>
            <w:tcW w:w="2332"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1F4982" w:rsidRPr="00143CA7" w:rsidRDefault="001F4982" w:rsidP="00143CA7">
            <w:pPr>
              <w:spacing w:after="0"/>
              <w:rPr>
                <w:color w:val="000000"/>
                <w:kern w:val="24"/>
                <w:lang w:val="en-AU"/>
              </w:rPr>
            </w:pPr>
          </w:p>
        </w:tc>
      </w:tr>
    </w:tbl>
    <w:p w:rsidR="00143CA7" w:rsidRDefault="00143CA7" w:rsidP="00143CA7">
      <w:pPr>
        <w:spacing w:after="0" w:line="240" w:lineRule="auto"/>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Default="001A71EC">
      <w:pPr>
        <w:spacing w:after="0" w:line="240" w:lineRule="auto"/>
        <w:rPr>
          <w:b/>
        </w:rPr>
      </w:pPr>
    </w:p>
    <w:p w:rsidR="001A71EC" w:rsidRPr="00834EA3" w:rsidRDefault="001A71EC" w:rsidP="001A71EC">
      <w:pPr>
        <w:pBdr>
          <w:bottom w:val="single" w:sz="4" w:space="1" w:color="auto"/>
        </w:pBdr>
        <w:jc w:val="right"/>
        <w:rPr>
          <w:sz w:val="18"/>
        </w:rPr>
      </w:pPr>
      <w:r w:rsidRPr="00834EA3">
        <w:rPr>
          <w:sz w:val="18"/>
        </w:rPr>
        <w:t>Source: L Smith</w:t>
      </w:r>
    </w:p>
    <w:p w:rsidR="00143CA7" w:rsidRPr="008B50E7" w:rsidRDefault="00143CA7">
      <w:pPr>
        <w:spacing w:after="0" w:line="240" w:lineRule="auto"/>
        <w:rPr>
          <w:b/>
          <w:sz w:val="28"/>
        </w:rPr>
      </w:pPr>
      <w:r>
        <w:rPr>
          <w:b/>
        </w:rPr>
        <w:br w:type="page"/>
      </w:r>
      <w:r w:rsidR="007A348C" w:rsidRPr="008B50E7">
        <w:rPr>
          <w:b/>
          <w:sz w:val="28"/>
          <w:lang w:val="en-AU"/>
        </w:rPr>
        <w:lastRenderedPageBreak/>
        <w:t>Using shape to tell the story</w:t>
      </w:r>
    </w:p>
    <w:p w:rsidR="008B50E7" w:rsidRDefault="008B50E7" w:rsidP="008B50E7">
      <w:pPr>
        <w:pBdr>
          <w:bottom w:val="single" w:sz="4" w:space="1" w:color="auto"/>
        </w:pBdr>
        <w:spacing w:line="240" w:lineRule="auto"/>
        <w:rPr>
          <w:b/>
          <w:lang w:val="en-AU"/>
        </w:rPr>
      </w:pPr>
      <w:r>
        <w:rPr>
          <w:b/>
          <w:lang w:val="en-AU"/>
        </w:rPr>
        <w:t>Give pairs of students a plot</w:t>
      </w:r>
    </w:p>
    <w:p w:rsidR="008B50E7" w:rsidRPr="008B50E7" w:rsidRDefault="008B50E7" w:rsidP="008B50E7">
      <w:pPr>
        <w:pBdr>
          <w:bottom w:val="single" w:sz="4" w:space="1" w:color="auto"/>
        </w:pBdr>
        <w:spacing w:line="240" w:lineRule="auto"/>
        <w:rPr>
          <w:b/>
          <w:lang w:val="en-AU"/>
        </w:rPr>
      </w:pPr>
      <w:r w:rsidRPr="008B50E7">
        <w:rPr>
          <w:b/>
          <w:lang w:val="en-AU"/>
        </w:rPr>
        <w:t>Part One:</w:t>
      </w:r>
    </w:p>
    <w:p w:rsidR="007A348C" w:rsidRPr="007A348C" w:rsidRDefault="007A348C" w:rsidP="008B50E7">
      <w:pPr>
        <w:pBdr>
          <w:bottom w:val="single" w:sz="4" w:space="1" w:color="auto"/>
        </w:pBdr>
        <w:spacing w:line="240" w:lineRule="auto"/>
        <w:rPr>
          <w:lang w:val="en-AU"/>
        </w:rPr>
      </w:pPr>
      <w:r w:rsidRPr="007A348C">
        <w:rPr>
          <w:lang w:val="en-AU"/>
        </w:rPr>
        <w:t>In pairs, write a full d</w:t>
      </w:r>
      <w:r w:rsidR="008B50E7">
        <w:rPr>
          <w:lang w:val="en-AU"/>
        </w:rPr>
        <w:t>escription of your plot</w:t>
      </w:r>
    </w:p>
    <w:p w:rsidR="007A348C" w:rsidRPr="007A348C" w:rsidRDefault="007A348C" w:rsidP="008B50E7">
      <w:pPr>
        <w:pBdr>
          <w:bottom w:val="single" w:sz="4" w:space="1" w:color="auto"/>
        </w:pBdr>
        <w:spacing w:line="240" w:lineRule="auto"/>
        <w:rPr>
          <w:lang w:val="en-AU"/>
        </w:rPr>
      </w:pPr>
      <w:r>
        <w:rPr>
          <w:lang w:val="en-AU"/>
        </w:rPr>
        <w:t xml:space="preserve">- </w:t>
      </w:r>
      <w:r w:rsidR="008B50E7">
        <w:rPr>
          <w:lang w:val="en-AU"/>
        </w:rPr>
        <w:t>U</w:t>
      </w:r>
      <w:r w:rsidRPr="007A348C">
        <w:rPr>
          <w:lang w:val="en-AU"/>
        </w:rPr>
        <w:t>se statistical terminology where appropriate</w:t>
      </w:r>
    </w:p>
    <w:p w:rsidR="007A348C" w:rsidRPr="007A348C" w:rsidRDefault="007A348C" w:rsidP="008B50E7">
      <w:pPr>
        <w:pBdr>
          <w:bottom w:val="single" w:sz="4" w:space="1" w:color="auto"/>
        </w:pBdr>
        <w:spacing w:line="240" w:lineRule="auto"/>
        <w:rPr>
          <w:lang w:val="en-AU"/>
        </w:rPr>
      </w:pPr>
      <w:r>
        <w:rPr>
          <w:lang w:val="en-AU"/>
        </w:rPr>
        <w:t xml:space="preserve">- </w:t>
      </w:r>
      <w:r w:rsidR="008B50E7">
        <w:rPr>
          <w:lang w:val="en-AU"/>
        </w:rPr>
        <w:t>W</w:t>
      </w:r>
      <w:r w:rsidRPr="007A348C">
        <w:rPr>
          <w:lang w:val="en-AU"/>
        </w:rPr>
        <w:t>rite in terms of the context</w:t>
      </w:r>
    </w:p>
    <w:p w:rsidR="008B50E7" w:rsidRPr="008B50E7" w:rsidRDefault="007A348C" w:rsidP="008B50E7">
      <w:pPr>
        <w:pBdr>
          <w:bottom w:val="single" w:sz="4" w:space="1" w:color="auto"/>
        </w:pBdr>
        <w:spacing w:line="240" w:lineRule="auto"/>
        <w:rPr>
          <w:lang w:val="en-AU"/>
        </w:rPr>
      </w:pPr>
      <w:r>
        <w:rPr>
          <w:lang w:val="en-AU"/>
        </w:rPr>
        <w:t xml:space="preserve">- </w:t>
      </w:r>
      <w:r w:rsidR="008B50E7">
        <w:rPr>
          <w:lang w:val="en-AU"/>
        </w:rPr>
        <w:t>G</w:t>
      </w:r>
      <w:r w:rsidRPr="007A348C">
        <w:rPr>
          <w:lang w:val="en-AU"/>
        </w:rPr>
        <w:t xml:space="preserve">ive some idea of </w:t>
      </w:r>
      <w:r w:rsidRPr="007A348C">
        <w:rPr>
          <w:i/>
          <w:iCs/>
          <w:lang w:val="en-AU"/>
        </w:rPr>
        <w:t>x</w:t>
      </w:r>
      <w:r w:rsidRPr="007A348C">
        <w:rPr>
          <w:lang w:val="en-AU"/>
        </w:rPr>
        <w:t xml:space="preserve">-values </w:t>
      </w:r>
    </w:p>
    <w:p w:rsidR="007A348C" w:rsidRPr="008B50E7" w:rsidRDefault="008B50E7" w:rsidP="008B50E7">
      <w:pPr>
        <w:pBdr>
          <w:bottom w:val="single" w:sz="4" w:space="1" w:color="auto"/>
        </w:pBdr>
        <w:spacing w:line="240" w:lineRule="auto"/>
        <w:rPr>
          <w:b/>
        </w:rPr>
      </w:pPr>
      <w:r w:rsidRPr="008B50E7">
        <w:rPr>
          <w:b/>
        </w:rPr>
        <w:t>Part Two:</w:t>
      </w:r>
    </w:p>
    <w:p w:rsidR="007A348C" w:rsidRPr="007A348C" w:rsidRDefault="008B50E7" w:rsidP="008B50E7">
      <w:pPr>
        <w:pBdr>
          <w:bottom w:val="single" w:sz="4" w:space="1" w:color="auto"/>
        </w:pBdr>
        <w:spacing w:line="240" w:lineRule="auto"/>
        <w:rPr>
          <w:lang w:val="en-AU"/>
        </w:rPr>
      </w:pPr>
      <w:r>
        <w:rPr>
          <w:lang w:val="en-AU"/>
        </w:rPr>
        <w:t>G</w:t>
      </w:r>
      <w:r w:rsidR="007A348C" w:rsidRPr="007A348C">
        <w:rPr>
          <w:lang w:val="en-AU"/>
        </w:rPr>
        <w:t>ive your description to another pair</w:t>
      </w:r>
    </w:p>
    <w:p w:rsidR="007A348C" w:rsidRPr="007A348C" w:rsidRDefault="008B50E7" w:rsidP="008B50E7">
      <w:pPr>
        <w:pBdr>
          <w:bottom w:val="single" w:sz="4" w:space="1" w:color="auto"/>
        </w:pBdr>
        <w:spacing w:line="240" w:lineRule="auto"/>
        <w:rPr>
          <w:lang w:val="en-AU"/>
        </w:rPr>
      </w:pPr>
      <w:r>
        <w:rPr>
          <w:lang w:val="en-AU"/>
        </w:rPr>
        <w:t xml:space="preserve">- </w:t>
      </w:r>
      <w:r w:rsidR="007A348C" w:rsidRPr="007A348C">
        <w:rPr>
          <w:lang w:val="en-AU"/>
        </w:rPr>
        <w:t>Don’t let them see your plot</w:t>
      </w:r>
    </w:p>
    <w:p w:rsidR="007A348C" w:rsidRPr="008B50E7" w:rsidRDefault="008B50E7" w:rsidP="008B50E7">
      <w:pPr>
        <w:pBdr>
          <w:bottom w:val="single" w:sz="4" w:space="1" w:color="auto"/>
        </w:pBdr>
        <w:spacing w:line="240" w:lineRule="auto"/>
        <w:rPr>
          <w:lang w:val="en-AU"/>
        </w:rPr>
      </w:pPr>
      <w:r>
        <w:rPr>
          <w:lang w:val="en-AU"/>
        </w:rPr>
        <w:t xml:space="preserve">- </w:t>
      </w:r>
      <w:r w:rsidR="007A348C" w:rsidRPr="007A348C">
        <w:rPr>
          <w:lang w:val="en-AU"/>
        </w:rPr>
        <w:t>Ask them to sketch the distribution from your description</w:t>
      </w:r>
    </w:p>
    <w:p w:rsidR="007A348C" w:rsidRDefault="007A348C" w:rsidP="007A348C">
      <w:r>
        <w:t>Full description:</w:t>
      </w:r>
    </w:p>
    <w:p w:rsidR="007A348C" w:rsidRDefault="007A348C" w:rsidP="007A348C"/>
    <w:p w:rsidR="007A348C" w:rsidRDefault="007A348C" w:rsidP="007A348C"/>
    <w:p w:rsidR="007A348C" w:rsidRDefault="007A348C" w:rsidP="007A348C"/>
    <w:p w:rsidR="007A348C" w:rsidRDefault="007A348C" w:rsidP="007A348C"/>
    <w:p w:rsidR="007A348C" w:rsidRDefault="007A348C" w:rsidP="007A348C"/>
    <w:p w:rsidR="007A348C" w:rsidRDefault="007A348C" w:rsidP="007A348C"/>
    <w:p w:rsidR="007A348C" w:rsidRDefault="007A348C" w:rsidP="007A348C"/>
    <w:p w:rsidR="007A348C" w:rsidRDefault="007A348C" w:rsidP="007A348C">
      <w:pPr>
        <w:pBdr>
          <w:bottom w:val="single" w:sz="4" w:space="1" w:color="auto"/>
        </w:pBdr>
      </w:pPr>
    </w:p>
    <w:p w:rsidR="007A348C" w:rsidRDefault="007A348C" w:rsidP="007A348C">
      <w:r>
        <w:t>Draw sketch of shape of graph from description.</w:t>
      </w:r>
    </w:p>
    <w:p w:rsidR="007A348C" w:rsidRDefault="007A348C" w:rsidP="007A348C"/>
    <w:p w:rsidR="007A348C" w:rsidRDefault="007A348C" w:rsidP="007A348C"/>
    <w:p w:rsidR="007A348C" w:rsidRDefault="007A348C" w:rsidP="007A348C"/>
    <w:p w:rsidR="007A348C" w:rsidRDefault="007A348C" w:rsidP="007A348C"/>
    <w:p w:rsidR="007A348C" w:rsidRDefault="007A348C" w:rsidP="007A348C"/>
    <w:p w:rsidR="007A348C" w:rsidRDefault="007A348C" w:rsidP="007A348C"/>
    <w:p w:rsidR="007A348C" w:rsidRDefault="007A348C" w:rsidP="007A348C"/>
    <w:p w:rsidR="007A348C" w:rsidRDefault="007A348C" w:rsidP="007A348C">
      <w:pPr>
        <w:jc w:val="center"/>
      </w:pPr>
      <w:r>
        <w:rPr>
          <w:noProof/>
          <w:lang w:eastAsia="en-NZ"/>
        </w:rPr>
        <w:drawing>
          <wp:inline distT="0" distB="0" distL="0" distR="0">
            <wp:extent cx="4326255" cy="135255"/>
            <wp:effectExtent l="2540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9998" t="79120" r="8369" b="16281"/>
                    <a:stretch>
                      <a:fillRect/>
                    </a:stretch>
                  </pic:blipFill>
                  <pic:spPr bwMode="auto">
                    <a:xfrm>
                      <a:off x="0" y="0"/>
                      <a:ext cx="4326255" cy="135255"/>
                    </a:xfrm>
                    <a:prstGeom prst="rect">
                      <a:avLst/>
                    </a:prstGeom>
                    <a:noFill/>
                    <a:ln w="9525">
                      <a:noFill/>
                      <a:miter lim="800000"/>
                      <a:headEnd/>
                      <a:tailEnd/>
                    </a:ln>
                  </pic:spPr>
                </pic:pic>
              </a:graphicData>
            </a:graphic>
          </wp:inline>
        </w:drawing>
      </w:r>
    </w:p>
    <w:p w:rsidR="007A348C" w:rsidRDefault="007A348C" w:rsidP="007A348C">
      <w:pPr>
        <w:pBdr>
          <w:bottom w:val="single" w:sz="4" w:space="1" w:color="auto"/>
        </w:pBdr>
      </w:pPr>
    </w:p>
    <w:p w:rsidR="007A348C" w:rsidRDefault="007A348C" w:rsidP="007A348C">
      <w:pPr>
        <w:pBdr>
          <w:bottom w:val="single" w:sz="4" w:space="1" w:color="auto"/>
        </w:pBdr>
      </w:pPr>
    </w:p>
    <w:p w:rsidR="00143CA7" w:rsidRPr="009620FF" w:rsidRDefault="00143CA7" w:rsidP="00143CA7">
      <w:pPr>
        <w:rPr>
          <w:b/>
        </w:rPr>
      </w:pPr>
      <w:r w:rsidRPr="009620FF">
        <w:rPr>
          <w:b/>
        </w:rPr>
        <w:t>Travel times to the airport</w:t>
      </w:r>
    </w:p>
    <w:p w:rsidR="00143CA7" w:rsidRDefault="00143CA7" w:rsidP="00143CA7">
      <w:r>
        <w:t>Amanda travels to the airport regularly in her job as a sales consultant. Sometimes she travels by bus, sometimes by shuttle, sometimes by taxi. She takes a sample of the time it takes to get there, in minutes.</w:t>
      </w:r>
    </w:p>
    <w:p w:rsidR="00143CA7" w:rsidRDefault="00143CA7" w:rsidP="00143CA7">
      <w:r>
        <w:rPr>
          <w:noProof/>
          <w:lang w:eastAsia="en-NZ"/>
        </w:rPr>
        <w:drawing>
          <wp:inline distT="0" distB="0" distL="0" distR="0">
            <wp:extent cx="4760595" cy="1716405"/>
            <wp:effectExtent l="19050" t="0" r="190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760595" cy="1716405"/>
                    </a:xfrm>
                    <a:prstGeom prst="rect">
                      <a:avLst/>
                    </a:prstGeom>
                    <a:noFill/>
                    <a:ln w="9525">
                      <a:noFill/>
                      <a:miter lim="800000"/>
                      <a:headEnd/>
                      <a:tailEnd/>
                    </a:ln>
                  </pic:spPr>
                </pic:pic>
              </a:graphicData>
            </a:graphic>
          </wp:inline>
        </w:drawing>
      </w:r>
    </w:p>
    <w:p w:rsidR="00143CA7" w:rsidRDefault="00143CA7" w:rsidP="00143CA7">
      <w:pPr>
        <w:pStyle w:val="ListParagraph"/>
        <w:numPr>
          <w:ilvl w:val="0"/>
          <w:numId w:val="1"/>
        </w:numPr>
      </w:pPr>
      <w:r>
        <w:t>What does each dot on the dot plot represent?</w:t>
      </w:r>
    </w:p>
    <w:p w:rsidR="00834EA3" w:rsidRDefault="00834EA3" w:rsidP="00834EA3"/>
    <w:p w:rsidR="00143CA7" w:rsidRDefault="00143CA7" w:rsidP="00143CA7">
      <w:pPr>
        <w:pStyle w:val="ListParagraph"/>
        <w:numPr>
          <w:ilvl w:val="0"/>
          <w:numId w:val="1"/>
        </w:numPr>
      </w:pPr>
      <w:r>
        <w:t>What information about travel times to the airport can you get from this plot?</w:t>
      </w:r>
    </w:p>
    <w:p w:rsidR="00143CA7" w:rsidRDefault="00834EA3" w:rsidP="00143CA7">
      <w:pPr>
        <w:pStyle w:val="ListParagraph"/>
      </w:pPr>
      <w:r>
        <w:t xml:space="preserve"> </w:t>
      </w:r>
    </w:p>
    <w:p w:rsidR="00143CA7" w:rsidRDefault="00143CA7" w:rsidP="00143CA7">
      <w:pPr>
        <w:pStyle w:val="ListParagraph"/>
      </w:pPr>
    </w:p>
    <w:p w:rsidR="00143CA7" w:rsidRDefault="00143CA7" w:rsidP="00143CA7">
      <w:pPr>
        <w:pStyle w:val="ListParagraph"/>
        <w:numPr>
          <w:ilvl w:val="0"/>
          <w:numId w:val="1"/>
        </w:numPr>
      </w:pPr>
      <w:r>
        <w:t xml:space="preserve">a) If you had to choose one dot which is a typical time for journey to the airport by taxi, which dot would you choose? </w:t>
      </w:r>
      <w:r>
        <w:rPr>
          <w:b/>
        </w:rPr>
        <w:t>Mark it on the graph</w:t>
      </w:r>
      <w:r>
        <w:t>. Do the same for a journey to the airport by shuttle and the same for a journey by bus.</w:t>
      </w:r>
    </w:p>
    <w:p w:rsidR="00143CA7" w:rsidRDefault="00143CA7" w:rsidP="00143CA7">
      <w:pPr>
        <w:pStyle w:val="ListParagraph"/>
      </w:pPr>
    </w:p>
    <w:p w:rsidR="00143CA7" w:rsidRDefault="00143CA7" w:rsidP="00143CA7">
      <w:pPr>
        <w:pStyle w:val="ListParagraph"/>
        <w:numPr>
          <w:ilvl w:val="0"/>
          <w:numId w:val="2"/>
        </w:numPr>
      </w:pPr>
      <w:r>
        <w:t>How did you decide where to put the dots in Question 3?</w:t>
      </w:r>
    </w:p>
    <w:p w:rsidR="00143CA7" w:rsidRDefault="00143CA7" w:rsidP="00143CA7">
      <w:pPr>
        <w:pStyle w:val="ListParagraph"/>
        <w:ind w:left="1080"/>
      </w:pPr>
    </w:p>
    <w:p w:rsidR="00143CA7" w:rsidRDefault="00143CA7" w:rsidP="00143CA7">
      <w:pPr>
        <w:pStyle w:val="ListParagraph"/>
        <w:ind w:left="1080"/>
      </w:pPr>
    </w:p>
    <w:p w:rsidR="00143CA7" w:rsidRDefault="00143CA7" w:rsidP="00143CA7">
      <w:pPr>
        <w:pStyle w:val="ListParagraph"/>
        <w:numPr>
          <w:ilvl w:val="0"/>
          <w:numId w:val="1"/>
        </w:numPr>
      </w:pPr>
      <w:r>
        <w:t xml:space="preserve">Put a circle around the </w:t>
      </w:r>
      <w:r w:rsidRPr="009620FF">
        <w:rPr>
          <w:b/>
        </w:rPr>
        <w:t>middle 50%</w:t>
      </w:r>
      <w:r>
        <w:t xml:space="preserve"> of the shuttle travel times. Repeat for the other vehicles. </w:t>
      </w:r>
    </w:p>
    <w:p w:rsidR="00143CA7" w:rsidRDefault="00143CA7" w:rsidP="00143CA7">
      <w:pPr>
        <w:pStyle w:val="ListParagraph"/>
      </w:pPr>
    </w:p>
    <w:p w:rsidR="00143CA7" w:rsidRDefault="00143CA7" w:rsidP="00143CA7">
      <w:pPr>
        <w:pStyle w:val="ListParagraph"/>
        <w:numPr>
          <w:ilvl w:val="0"/>
          <w:numId w:val="1"/>
        </w:numPr>
      </w:pPr>
      <w:r>
        <w:t>Write a sentence comparing the travel times for each vehicle using the word AVERAGE.</w:t>
      </w:r>
    </w:p>
    <w:p w:rsidR="00143CA7" w:rsidRDefault="00143CA7" w:rsidP="00143CA7">
      <w:pPr>
        <w:pStyle w:val="ListParagraph"/>
      </w:pPr>
    </w:p>
    <w:p w:rsidR="00834EA3" w:rsidRDefault="00834EA3" w:rsidP="00143CA7">
      <w:pPr>
        <w:pStyle w:val="ListParagraph"/>
      </w:pPr>
    </w:p>
    <w:p w:rsidR="00834EA3" w:rsidRDefault="00834EA3" w:rsidP="00143CA7">
      <w:pPr>
        <w:pStyle w:val="ListParagraph"/>
      </w:pPr>
    </w:p>
    <w:p w:rsidR="00143CA7" w:rsidRDefault="00143CA7" w:rsidP="00143CA7">
      <w:pPr>
        <w:pStyle w:val="ListParagraph"/>
        <w:numPr>
          <w:ilvl w:val="0"/>
          <w:numId w:val="1"/>
        </w:numPr>
      </w:pPr>
      <w:r>
        <w:t>Write a sentence comparing the travel times for each vehicle using the word VARIATION.</w:t>
      </w:r>
    </w:p>
    <w:p w:rsidR="00143CA7" w:rsidRDefault="00143CA7" w:rsidP="00143CA7">
      <w:pPr>
        <w:pStyle w:val="ListParagraph"/>
      </w:pPr>
    </w:p>
    <w:p w:rsidR="00834EA3" w:rsidRDefault="00834EA3" w:rsidP="00143CA7">
      <w:pPr>
        <w:pStyle w:val="ListParagraph"/>
      </w:pPr>
    </w:p>
    <w:p w:rsidR="00834EA3" w:rsidRDefault="00834EA3" w:rsidP="00143CA7">
      <w:pPr>
        <w:pStyle w:val="ListParagraph"/>
      </w:pPr>
    </w:p>
    <w:p w:rsidR="00143CA7" w:rsidRDefault="00143CA7" w:rsidP="00143CA7">
      <w:pPr>
        <w:pStyle w:val="ListParagraph"/>
        <w:numPr>
          <w:ilvl w:val="0"/>
          <w:numId w:val="1"/>
        </w:numPr>
      </w:pPr>
      <w:r>
        <w:t>Write a summary of the results for Amanda recommending which way to travel to the airport.</w:t>
      </w:r>
      <w:r w:rsidRPr="009620FF">
        <w:t xml:space="preserve"> </w:t>
      </w:r>
    </w:p>
    <w:p w:rsidR="00834EA3" w:rsidRDefault="00834EA3" w:rsidP="00834EA3"/>
    <w:p w:rsidR="00834EA3" w:rsidRDefault="00834EA3" w:rsidP="00834EA3"/>
    <w:p w:rsidR="00834EA3" w:rsidRDefault="00834EA3" w:rsidP="00834EA3"/>
    <w:p w:rsidR="00143CA7" w:rsidRDefault="00143CA7" w:rsidP="00143CA7">
      <w:pPr>
        <w:pStyle w:val="ListParagraph"/>
      </w:pPr>
    </w:p>
    <w:p w:rsidR="00834EA3" w:rsidRPr="00834EA3" w:rsidRDefault="00834EA3" w:rsidP="00834EA3">
      <w:pPr>
        <w:pBdr>
          <w:bottom w:val="single" w:sz="4" w:space="1" w:color="auto"/>
        </w:pBdr>
        <w:jc w:val="right"/>
        <w:rPr>
          <w:sz w:val="18"/>
        </w:rPr>
      </w:pPr>
      <w:r w:rsidRPr="00834EA3">
        <w:rPr>
          <w:sz w:val="18"/>
        </w:rPr>
        <w:t>Source: L Smith</w:t>
      </w:r>
    </w:p>
    <w:p w:rsidR="00143CA7" w:rsidRDefault="00143CA7" w:rsidP="00834EA3">
      <w:pPr>
        <w:pBdr>
          <w:bottom w:val="single" w:sz="4" w:space="1" w:color="auto"/>
        </w:pBdr>
        <w:jc w:val="center"/>
      </w:pPr>
    </w:p>
    <w:p w:rsidR="00143CA7" w:rsidRDefault="00143CA7" w:rsidP="00143CA7">
      <w:pPr>
        <w:rPr>
          <w:noProof/>
          <w:lang w:eastAsia="en-NZ"/>
        </w:rPr>
      </w:pPr>
      <w:r>
        <w:rPr>
          <w:noProof/>
          <w:lang w:eastAsia="en-NZ"/>
        </w:rPr>
        <w:t>What a headache! Student handout</w:t>
      </w:r>
    </w:p>
    <w:p w:rsidR="00143CA7" w:rsidRDefault="00143CA7" w:rsidP="00143CA7">
      <w:r>
        <w:rPr>
          <w:noProof/>
          <w:lang w:eastAsia="en-NZ"/>
        </w:rPr>
        <w:drawing>
          <wp:inline distT="0" distB="0" distL="0" distR="0">
            <wp:extent cx="7024370" cy="3152775"/>
            <wp:effectExtent l="19050" t="0" r="508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7039171" cy="3159418"/>
                    </a:xfrm>
                    <a:prstGeom prst="rect">
                      <a:avLst/>
                    </a:prstGeom>
                    <a:noFill/>
                    <a:ln w="9525">
                      <a:noFill/>
                      <a:miter lim="800000"/>
                      <a:headEnd/>
                      <a:tailEnd/>
                    </a:ln>
                  </pic:spPr>
                </pic:pic>
              </a:graphicData>
            </a:graphic>
          </wp:inline>
        </w:drawing>
      </w:r>
    </w:p>
    <w:p w:rsidR="00143CA7" w:rsidRDefault="00143CA7" w:rsidP="00143CA7"/>
    <w:p w:rsidR="00143CA7" w:rsidRDefault="00143CA7" w:rsidP="00143CA7">
      <w:r>
        <w:t xml:space="preserve">What does each dot represent? </w:t>
      </w:r>
    </w:p>
    <w:p w:rsidR="00143CA7" w:rsidRDefault="00143CA7" w:rsidP="00143CA7">
      <w:r>
        <w:t xml:space="preserve">What is the longest time a patient takes to get headache relief with the old formula? </w:t>
      </w:r>
    </w:p>
    <w:p w:rsidR="00143CA7" w:rsidRDefault="00143CA7" w:rsidP="00143CA7">
      <w:r>
        <w:t xml:space="preserve">What is the shortest time a patient takes to get headache relief with the new formula? </w:t>
      </w:r>
    </w:p>
    <w:p w:rsidR="00143CA7" w:rsidRDefault="00143CA7" w:rsidP="00143CA7"/>
    <w:p w:rsidR="00143CA7" w:rsidRDefault="00143CA7" w:rsidP="00143CA7">
      <w:r>
        <w:t xml:space="preserve">Mark a dot which is a </w:t>
      </w:r>
      <w:r w:rsidRPr="009B5D51">
        <w:rPr>
          <w:b/>
        </w:rPr>
        <w:t>typical time</w:t>
      </w:r>
      <w:r>
        <w:t xml:space="preserve"> for a patient to get relief with the old formula.</w:t>
      </w:r>
    </w:p>
    <w:p w:rsidR="00143CA7" w:rsidRDefault="00BE6DA6" w:rsidP="00143CA7">
      <w:r>
        <w:t>Mark a dot which</w:t>
      </w:r>
      <w:r w:rsidR="00143CA7">
        <w:t xml:space="preserve"> is a typical time for a patient to get relief with the new formula.</w:t>
      </w:r>
    </w:p>
    <w:p w:rsidR="00143CA7" w:rsidRDefault="00143CA7" w:rsidP="00143CA7">
      <w:r>
        <w:t>How did you decide where to put your crosses?</w:t>
      </w:r>
    </w:p>
    <w:p w:rsidR="00143CA7" w:rsidRDefault="00143CA7" w:rsidP="00143CA7"/>
    <w:p w:rsidR="00143CA7" w:rsidRDefault="00143CA7" w:rsidP="00143CA7">
      <w:r>
        <w:t>Put a circle around the times it takes for the middle 50% of patients to get headache relief from the old formula.</w:t>
      </w:r>
    </w:p>
    <w:p w:rsidR="00143CA7" w:rsidRDefault="00143CA7" w:rsidP="00143CA7">
      <w:r>
        <w:t>Put a circle around the times it takes for the middle 50% of patients to get headache relief from the new formula.</w:t>
      </w:r>
    </w:p>
    <w:p w:rsidR="00143CA7" w:rsidRDefault="00143CA7" w:rsidP="00143CA7">
      <w:r w:rsidRPr="00B32D17">
        <w:t>Were enough patients tested to make a comparison between the two formulas?</w:t>
      </w:r>
      <w:r>
        <w:t xml:space="preserve"> Does it matter that a different number of patients were used with each formula?</w:t>
      </w:r>
    </w:p>
    <w:p w:rsidR="00834EA3" w:rsidRDefault="00834EA3" w:rsidP="00143CA7"/>
    <w:p w:rsidR="00143CA7" w:rsidRDefault="00143CA7" w:rsidP="00143CA7">
      <w:r>
        <w:t>What conclusion would you draw about the new formula? Explain why.</w:t>
      </w:r>
    </w:p>
    <w:p w:rsidR="00823CEF" w:rsidRDefault="00823CEF" w:rsidP="006638E9">
      <w:pPr>
        <w:pBdr>
          <w:bottom w:val="single" w:sz="4" w:space="1" w:color="auto"/>
        </w:pBdr>
      </w:pPr>
    </w:p>
    <w:p w:rsidR="00834EA3" w:rsidRDefault="00834EA3" w:rsidP="00834EA3">
      <w:pPr>
        <w:pBdr>
          <w:bottom w:val="single" w:sz="4" w:space="1" w:color="auto"/>
        </w:pBdr>
        <w:jc w:val="right"/>
        <w:rPr>
          <w:sz w:val="18"/>
        </w:rPr>
      </w:pPr>
      <w:r w:rsidRPr="00834EA3">
        <w:rPr>
          <w:sz w:val="18"/>
        </w:rPr>
        <w:t>Source: L Smith</w:t>
      </w:r>
    </w:p>
    <w:p w:rsidR="005F791F" w:rsidRDefault="005F791F" w:rsidP="005F791F">
      <w:pPr>
        <w:pStyle w:val="Heading1"/>
      </w:pPr>
    </w:p>
    <w:p w:rsidR="005F791F" w:rsidRDefault="005F791F" w:rsidP="005F791F">
      <w:pPr>
        <w:pStyle w:val="Heading1"/>
      </w:pPr>
      <w:r>
        <w:t>GEMS OF IDEAS – for things we didn’t have time to share</w:t>
      </w:r>
    </w:p>
    <w:p w:rsidR="005F791F" w:rsidRDefault="00BE6DA6" w:rsidP="005F791F">
      <w:pPr>
        <w:pStyle w:val="Heading2"/>
      </w:pPr>
      <w:r>
        <w:t>T</w:t>
      </w:r>
      <w:r w:rsidR="005F791F">
        <w:t>hree bear hugs activities</w:t>
      </w:r>
    </w:p>
    <w:p w:rsidR="005F791F" w:rsidRDefault="005F791F" w:rsidP="005F791F">
      <w:pPr>
        <w:rPr>
          <w:lang w:eastAsia="en-NZ"/>
        </w:rPr>
      </w:pPr>
      <w:r>
        <w:rPr>
          <w:lang w:eastAsia="en-NZ"/>
        </w:rPr>
        <w:t xml:space="preserve">Bear Hugs 1: summary type investigative questions introduction </w:t>
      </w:r>
    </w:p>
    <w:p w:rsidR="005F791F" w:rsidRDefault="006C7D18" w:rsidP="005F791F">
      <w:pPr>
        <w:rPr>
          <w:lang w:eastAsia="en-NZ"/>
        </w:rPr>
      </w:pPr>
      <w:hyperlink r:id="rId15" w:history="1">
        <w:r w:rsidR="005F791F" w:rsidRPr="003001A3">
          <w:rPr>
            <w:rStyle w:val="Hyperlink"/>
            <w:lang w:eastAsia="en-NZ"/>
          </w:rPr>
          <w:t>http://www.censusatschool.org.nz/classroom-activities/bear-hugs-1/</w:t>
        </w:r>
      </w:hyperlink>
      <w:r w:rsidR="005F791F">
        <w:rPr>
          <w:lang w:eastAsia="en-NZ"/>
        </w:rPr>
        <w:t xml:space="preserve"> </w:t>
      </w:r>
    </w:p>
    <w:p w:rsidR="005F791F" w:rsidRDefault="005F791F" w:rsidP="005F791F">
      <w:pPr>
        <w:rPr>
          <w:lang w:eastAsia="en-NZ"/>
        </w:rPr>
      </w:pPr>
      <w:r>
        <w:rPr>
          <w:lang w:eastAsia="en-NZ"/>
        </w:rPr>
        <w:t>Bear Hugs 2: relationship type investigative questions introduction</w:t>
      </w:r>
    </w:p>
    <w:p w:rsidR="005F791F" w:rsidRDefault="006C7D18" w:rsidP="005F791F">
      <w:pPr>
        <w:rPr>
          <w:lang w:eastAsia="en-NZ"/>
        </w:rPr>
      </w:pPr>
      <w:hyperlink r:id="rId16" w:history="1">
        <w:r w:rsidR="005F791F" w:rsidRPr="003001A3">
          <w:rPr>
            <w:rStyle w:val="Hyperlink"/>
            <w:lang w:eastAsia="en-NZ"/>
          </w:rPr>
          <w:t>http://www.censusatschool.org.nz/classroom-activities/bear-hugs-2/</w:t>
        </w:r>
      </w:hyperlink>
      <w:r w:rsidR="005F791F">
        <w:rPr>
          <w:lang w:eastAsia="en-NZ"/>
        </w:rPr>
        <w:t xml:space="preserve"> </w:t>
      </w:r>
    </w:p>
    <w:p w:rsidR="005F791F" w:rsidRDefault="005F791F" w:rsidP="005F791F">
      <w:pPr>
        <w:rPr>
          <w:lang w:eastAsia="en-NZ"/>
        </w:rPr>
      </w:pPr>
      <w:r>
        <w:rPr>
          <w:lang w:eastAsia="en-NZ"/>
        </w:rPr>
        <w:t xml:space="preserve">Bear Hugs 3: comparison type investigative questions introduction </w:t>
      </w:r>
    </w:p>
    <w:p w:rsidR="005F791F" w:rsidRDefault="006C7D18" w:rsidP="005F791F">
      <w:pPr>
        <w:rPr>
          <w:lang w:eastAsia="en-NZ"/>
        </w:rPr>
      </w:pPr>
      <w:hyperlink r:id="rId17" w:history="1">
        <w:r w:rsidR="005F791F" w:rsidRPr="003001A3">
          <w:rPr>
            <w:rStyle w:val="Hyperlink"/>
            <w:lang w:eastAsia="en-NZ"/>
          </w:rPr>
          <w:t>http://www.censusatschool.org.nz/classroom-activities/bear-hugs-3/</w:t>
        </w:r>
      </w:hyperlink>
      <w:r w:rsidR="005F791F">
        <w:rPr>
          <w:lang w:eastAsia="en-NZ"/>
        </w:rPr>
        <w:t xml:space="preserve"> </w:t>
      </w:r>
      <w:r w:rsidR="005F791F">
        <w:rPr>
          <w:lang w:eastAsia="en-NZ"/>
        </w:rPr>
        <w:br/>
      </w:r>
    </w:p>
    <w:p w:rsidR="005F791F" w:rsidRDefault="00BE6DA6" w:rsidP="005F791F">
      <w:pPr>
        <w:pStyle w:val="Heading2"/>
      </w:pPr>
      <w:r>
        <w:t>F</w:t>
      </w:r>
      <w:r w:rsidR="005F791F">
        <w:t>amiliarisation with the variables being used</w:t>
      </w:r>
    </w:p>
    <w:p w:rsidR="005F791F" w:rsidRDefault="005F791F" w:rsidP="005F791F">
      <w:pPr>
        <w:rPr>
          <w:lang w:eastAsia="en-NZ"/>
        </w:rPr>
      </w:pPr>
      <w:r>
        <w:rPr>
          <w:lang w:eastAsia="en-NZ"/>
        </w:rPr>
        <w:t>Get students to do the CensusAtSchool survey (you would probably use the current year’s questionnaire).  The survey is updated and repeated every two years.  If it is the survey year, then get them to complete the survey online in the survey period.  For 2011 the survey period is: May 2 to June 10 (six weeks only).</w:t>
      </w:r>
    </w:p>
    <w:p w:rsidR="005F791F" w:rsidRDefault="005F791F" w:rsidP="005F791F">
      <w:pPr>
        <w:rPr>
          <w:lang w:eastAsia="en-NZ"/>
        </w:rPr>
      </w:pPr>
      <w:r>
        <w:rPr>
          <w:lang w:eastAsia="en-NZ"/>
        </w:rPr>
        <w:t xml:space="preserve">If you are planning on using a different database, for example, 2009 or 2005 then it is best to use the questionnaire associated with that database.  All the databases, their variables, the questions and links to various tools can be found at: </w:t>
      </w:r>
      <w:hyperlink r:id="rId18" w:history="1">
        <w:r w:rsidRPr="003001A3">
          <w:rPr>
            <w:rStyle w:val="Hyperlink"/>
            <w:lang w:eastAsia="en-NZ"/>
          </w:rPr>
          <w:t>http://www.censusatschool.org.nz/resources/data-analysis-tools/</w:t>
        </w:r>
      </w:hyperlink>
      <w:r>
        <w:rPr>
          <w:lang w:eastAsia="en-NZ"/>
        </w:rPr>
        <w:t xml:space="preserve"> </w:t>
      </w:r>
    </w:p>
    <w:p w:rsidR="005F791F" w:rsidRDefault="005F791F" w:rsidP="005F791F">
      <w:pPr>
        <w:rPr>
          <w:lang w:eastAsia="en-NZ"/>
        </w:rPr>
      </w:pPr>
      <w:r>
        <w:rPr>
          <w:lang w:eastAsia="en-NZ"/>
        </w:rPr>
        <w:t xml:space="preserve">Information on collecting the different measures can be found at: </w:t>
      </w:r>
      <w:hyperlink r:id="rId19" w:history="1">
        <w:r w:rsidRPr="003001A3">
          <w:rPr>
            <w:rStyle w:val="Hyperlink"/>
            <w:lang w:eastAsia="en-NZ"/>
          </w:rPr>
          <w:t>http://www.censusatschool.org.nz/2009/information-packs/</w:t>
        </w:r>
      </w:hyperlink>
      <w:r>
        <w:rPr>
          <w:lang w:eastAsia="en-NZ"/>
        </w:rPr>
        <w:t xml:space="preserve">   look for the making measures.doc</w:t>
      </w:r>
    </w:p>
    <w:p w:rsidR="005F791F" w:rsidRDefault="005F791F" w:rsidP="005F791F">
      <w:pPr>
        <w:rPr>
          <w:lang w:eastAsia="en-NZ"/>
        </w:rPr>
      </w:pPr>
      <w:r>
        <w:rPr>
          <w:lang w:eastAsia="en-NZ"/>
        </w:rPr>
        <w:t xml:space="preserve">Students could explore the databases further by being taken to the computer room and after a brief introduction allowing them to “play” with the data viewer.  The data viewer currently has the 2009; 2007; 2005 C@S databases as well as the kiwi </w:t>
      </w:r>
      <w:proofErr w:type="spellStart"/>
      <w:r>
        <w:rPr>
          <w:lang w:eastAsia="en-NZ"/>
        </w:rPr>
        <w:t>kapers</w:t>
      </w:r>
      <w:proofErr w:type="spellEnd"/>
      <w:r>
        <w:rPr>
          <w:lang w:eastAsia="en-NZ"/>
        </w:rPr>
        <w:t xml:space="preserve"> database: </w:t>
      </w:r>
      <w:hyperlink r:id="rId20" w:history="1">
        <w:r w:rsidRPr="003001A3">
          <w:rPr>
            <w:rStyle w:val="Hyperlink"/>
            <w:lang w:eastAsia="en-NZ"/>
          </w:rPr>
          <w:t>http://www.censusatschool.org.nz/2010/data-viewer/</w:t>
        </w:r>
      </w:hyperlink>
      <w:r>
        <w:rPr>
          <w:lang w:eastAsia="en-NZ"/>
        </w:rPr>
        <w:t xml:space="preserve"> </w:t>
      </w:r>
    </w:p>
    <w:p w:rsidR="005F791F" w:rsidRDefault="005F791F" w:rsidP="005F791F">
      <w:pPr>
        <w:rPr>
          <w:lang w:eastAsia="en-NZ"/>
        </w:rPr>
      </w:pPr>
      <w:r>
        <w:rPr>
          <w:lang w:eastAsia="en-NZ"/>
        </w:rPr>
        <w:t xml:space="preserve">Help is available at: </w:t>
      </w:r>
      <w:hyperlink r:id="rId21" w:history="1">
        <w:r w:rsidRPr="003001A3">
          <w:rPr>
            <w:rStyle w:val="Hyperlink"/>
            <w:lang w:eastAsia="en-NZ"/>
          </w:rPr>
          <w:t>http://www.censusatschool.org.nz/2009/data-viewer/help/</w:t>
        </w:r>
      </w:hyperlink>
      <w:r>
        <w:rPr>
          <w:lang w:eastAsia="en-NZ"/>
        </w:rPr>
        <w:t xml:space="preserve"> </w:t>
      </w:r>
    </w:p>
    <w:p w:rsidR="005F791F" w:rsidRPr="005F22A0" w:rsidRDefault="005F791F" w:rsidP="005F791F">
      <w:pPr>
        <w:rPr>
          <w:lang w:eastAsia="en-NZ"/>
        </w:rPr>
      </w:pPr>
      <w:r>
        <w:rPr>
          <w:lang w:eastAsia="en-NZ"/>
        </w:rPr>
        <w:t xml:space="preserve">Providing the opportunities for students to do these activities can provide some good diagnostic information for you as their teacher. </w:t>
      </w:r>
    </w:p>
    <w:p w:rsidR="005F791F" w:rsidRDefault="005F791F" w:rsidP="00BE6DA6">
      <w:pPr>
        <w:jc w:val="right"/>
        <w:rPr>
          <w:sz w:val="18"/>
        </w:rPr>
      </w:pPr>
    </w:p>
    <w:p w:rsidR="00722527" w:rsidRDefault="00722527" w:rsidP="00BE6DA6">
      <w:pPr>
        <w:jc w:val="right"/>
        <w:rPr>
          <w:sz w:val="18"/>
        </w:rPr>
      </w:pPr>
    </w:p>
    <w:p w:rsidR="00722527" w:rsidRDefault="00722527" w:rsidP="00BE6DA6">
      <w:pPr>
        <w:jc w:val="right"/>
        <w:rPr>
          <w:sz w:val="18"/>
        </w:rPr>
      </w:pPr>
    </w:p>
    <w:p w:rsidR="00722527" w:rsidRDefault="00722527" w:rsidP="00BE6DA6">
      <w:pPr>
        <w:jc w:val="right"/>
        <w:rPr>
          <w:sz w:val="18"/>
        </w:rPr>
      </w:pPr>
    </w:p>
    <w:p w:rsidR="00722527" w:rsidRDefault="00722527" w:rsidP="00BE6DA6">
      <w:pPr>
        <w:jc w:val="right"/>
        <w:rPr>
          <w:sz w:val="18"/>
        </w:rPr>
      </w:pPr>
    </w:p>
    <w:p w:rsidR="00722527" w:rsidRDefault="00722527" w:rsidP="00BE6DA6">
      <w:pPr>
        <w:jc w:val="right"/>
        <w:rPr>
          <w:sz w:val="18"/>
        </w:rPr>
      </w:pPr>
    </w:p>
    <w:p w:rsidR="00722527" w:rsidRDefault="00722527" w:rsidP="00BE6DA6">
      <w:pPr>
        <w:jc w:val="right"/>
        <w:rPr>
          <w:sz w:val="18"/>
        </w:rPr>
      </w:pPr>
    </w:p>
    <w:p w:rsidR="00722527" w:rsidRDefault="00722527" w:rsidP="00BE6DA6">
      <w:pPr>
        <w:jc w:val="right"/>
        <w:rPr>
          <w:sz w:val="18"/>
        </w:rPr>
      </w:pPr>
    </w:p>
    <w:p w:rsidR="005F791F" w:rsidRDefault="005F791F" w:rsidP="005F791F">
      <w:pPr>
        <w:pStyle w:val="Heading1"/>
      </w:pPr>
      <w:r>
        <w:lastRenderedPageBreak/>
        <w:t>Senior Secondary Guides – Mathematics and Statistics</w:t>
      </w:r>
    </w:p>
    <w:p w:rsidR="005F791F" w:rsidRDefault="005F791F" w:rsidP="005F791F">
      <w:pPr>
        <w:pStyle w:val="Heading2"/>
      </w:pPr>
      <w:r>
        <w:t>Senior Secondary Guides for Mathematics and Statistics are on TKI</w:t>
      </w:r>
    </w:p>
    <w:p w:rsidR="005F791F" w:rsidRDefault="006C7D18" w:rsidP="005F791F">
      <w:pPr>
        <w:rPr>
          <w:lang w:eastAsia="en-NZ"/>
        </w:rPr>
      </w:pPr>
      <w:hyperlink r:id="rId22" w:history="1">
        <w:r w:rsidR="005F791F" w:rsidRPr="00C860DA">
          <w:rPr>
            <w:rStyle w:val="Hyperlink"/>
            <w:lang w:eastAsia="en-NZ"/>
          </w:rPr>
          <w:t>http://seniorsecondary.tki.org.nz/Mathematics-and-statistics</w:t>
        </w:r>
      </w:hyperlink>
      <w:r w:rsidR="005F791F">
        <w:rPr>
          <w:lang w:eastAsia="en-NZ"/>
        </w:rPr>
        <w:t xml:space="preserve"> </w:t>
      </w:r>
    </w:p>
    <w:p w:rsidR="005F791F" w:rsidRDefault="005F791F" w:rsidP="005F791F">
      <w:pPr>
        <w:pStyle w:val="Heading4"/>
      </w:pPr>
      <w:r>
        <w:t xml:space="preserve">Changes in particular to the statistics strand: </w:t>
      </w:r>
    </w:p>
    <w:p w:rsidR="005F791F" w:rsidRDefault="006C7D18" w:rsidP="005F791F">
      <w:pPr>
        <w:rPr>
          <w:lang w:eastAsia="en-NZ"/>
        </w:rPr>
      </w:pPr>
      <w:hyperlink r:id="rId23" w:history="1">
        <w:r w:rsidR="005F791F" w:rsidRPr="00C860DA">
          <w:rPr>
            <w:rStyle w:val="Hyperlink"/>
            <w:lang w:eastAsia="en-NZ"/>
          </w:rPr>
          <w:t>http://seniorsecondary.tki.org.nz/Mathematics-and-statistics/Achievement-objectives/Statistics-What-has-changed</w:t>
        </w:r>
      </w:hyperlink>
      <w:r w:rsidR="005F791F">
        <w:rPr>
          <w:lang w:eastAsia="en-NZ"/>
        </w:rPr>
        <w:t xml:space="preserve"> </w:t>
      </w:r>
    </w:p>
    <w:p w:rsidR="005F791F" w:rsidRDefault="005F791F" w:rsidP="005F791F">
      <w:pPr>
        <w:pStyle w:val="Heading2"/>
      </w:pPr>
      <w:r>
        <w:t>Statistics Achievement Objectives:</w:t>
      </w:r>
    </w:p>
    <w:p w:rsidR="005F791F" w:rsidRDefault="006C7D18" w:rsidP="005F791F">
      <w:pPr>
        <w:rPr>
          <w:lang w:eastAsia="en-NZ"/>
        </w:rPr>
      </w:pPr>
      <w:hyperlink r:id="rId24" w:history="1">
        <w:r w:rsidR="005F791F" w:rsidRPr="00C860DA">
          <w:rPr>
            <w:rStyle w:val="Hyperlink"/>
            <w:lang w:eastAsia="en-NZ"/>
          </w:rPr>
          <w:t>http://seniorsecondary.tki.org.nz/Mathematics-and-statistics/Achievement-objectives/Achievement-objectives-by-level</w:t>
        </w:r>
      </w:hyperlink>
      <w:r w:rsidR="005F791F">
        <w:rPr>
          <w:lang w:eastAsia="en-NZ"/>
        </w:rPr>
        <w:t xml:space="preserve"> </w:t>
      </w:r>
    </w:p>
    <w:p w:rsidR="005F791F" w:rsidRDefault="005F791F" w:rsidP="005F791F">
      <w:pPr>
        <w:rPr>
          <w:lang w:eastAsia="en-NZ"/>
        </w:rPr>
      </w:pPr>
      <w:r>
        <w:rPr>
          <w:lang w:eastAsia="en-NZ"/>
        </w:rPr>
        <w:t>Navigate to statistics AOs and to the different levels, 6, 7 &amp; 8.</w:t>
      </w:r>
    </w:p>
    <w:p w:rsidR="005F791F" w:rsidRDefault="005F791F" w:rsidP="005F791F">
      <w:pPr>
        <w:rPr>
          <w:lang w:eastAsia="en-NZ"/>
        </w:rPr>
      </w:pPr>
      <w:r>
        <w:rPr>
          <w:lang w:eastAsia="en-NZ"/>
        </w:rPr>
        <w:t>Each AO has:</w:t>
      </w:r>
    </w:p>
    <w:p w:rsidR="005F791F" w:rsidRDefault="005F791F" w:rsidP="005F791F">
      <w:pPr>
        <w:pStyle w:val="Heading3"/>
      </w:pPr>
      <w:r>
        <w:t>Indicators</w:t>
      </w:r>
    </w:p>
    <w:p w:rsidR="005F791F" w:rsidRDefault="005F791F" w:rsidP="005F791F">
      <w:pPr>
        <w:pStyle w:val="NormalWeb"/>
        <w:spacing w:before="2" w:after="2"/>
      </w:pPr>
      <w:r>
        <w:t>Indicators are examples of the behaviours and capabilities that a teacher might expect to observe in a student who is achieving at the appropriate level. Teachers may wish to add further examples of their own.</w:t>
      </w:r>
    </w:p>
    <w:p w:rsidR="005F791F" w:rsidRDefault="005F791F" w:rsidP="005F791F">
      <w:pPr>
        <w:pStyle w:val="Heading3"/>
      </w:pPr>
      <w:r>
        <w:t>Context elaborations</w:t>
      </w:r>
    </w:p>
    <w:p w:rsidR="005F791F" w:rsidRDefault="005F791F" w:rsidP="005F791F">
      <w:pPr>
        <w:pStyle w:val="NormalWeb"/>
        <w:spacing w:before="2" w:after="2"/>
      </w:pPr>
      <w:r>
        <w:t>Context elaborations are possible contexts for learning, with a suggestion of how they might be used with the focus achievement objective.</w:t>
      </w:r>
      <w:r>
        <w:br/>
        <w:t>The listed context elaborations are examples only. Teachers can select and use entirely different contexts in response to local situation, community relevance, and students’ interests and needs.</w:t>
      </w:r>
    </w:p>
    <w:p w:rsidR="005F791F" w:rsidRPr="00722527" w:rsidRDefault="005F791F" w:rsidP="005F791F">
      <w:pPr>
        <w:rPr>
          <w:rFonts w:ascii="Times" w:hAnsi="Times"/>
          <w:sz w:val="20"/>
          <w:szCs w:val="20"/>
          <w:lang w:val="en-AU"/>
        </w:rPr>
      </w:pPr>
      <w:r w:rsidRPr="00722527">
        <w:rPr>
          <w:rFonts w:ascii="Times" w:hAnsi="Times"/>
          <w:sz w:val="20"/>
          <w:szCs w:val="20"/>
          <w:lang w:val="en-AU"/>
        </w:rPr>
        <w:t xml:space="preserve">Under the context elaborations you will find quite a few examples of material developed to support the changes in the curriculum in statistics.  This is a good place to go for material for year </w:t>
      </w:r>
      <w:proofErr w:type="gramStart"/>
      <w:r w:rsidRPr="00722527">
        <w:rPr>
          <w:rFonts w:ascii="Times" w:hAnsi="Times"/>
          <w:sz w:val="20"/>
          <w:szCs w:val="20"/>
          <w:lang w:val="en-AU"/>
        </w:rPr>
        <w:t>12,</w:t>
      </w:r>
      <w:proofErr w:type="gramEnd"/>
      <w:r w:rsidRPr="00722527">
        <w:rPr>
          <w:rFonts w:ascii="Times" w:hAnsi="Times"/>
          <w:sz w:val="20"/>
          <w:szCs w:val="20"/>
          <w:lang w:val="en-AU"/>
        </w:rPr>
        <w:t xml:space="preserve"> the material is useful even for current AOs. </w:t>
      </w:r>
    </w:p>
    <w:p w:rsidR="005F791F" w:rsidRDefault="005F791F" w:rsidP="005F791F">
      <w:pPr>
        <w:pStyle w:val="Heading2"/>
      </w:pPr>
      <w:r>
        <w:t>Statistics glossary</w:t>
      </w:r>
    </w:p>
    <w:p w:rsidR="005F791F" w:rsidRPr="00722527" w:rsidRDefault="005F791F" w:rsidP="005F791F">
      <w:pPr>
        <w:rPr>
          <w:rFonts w:ascii="Times" w:hAnsi="Times"/>
          <w:sz w:val="20"/>
          <w:szCs w:val="20"/>
          <w:lang w:val="en-AU"/>
        </w:rPr>
      </w:pPr>
      <w:r w:rsidRPr="00722527">
        <w:rPr>
          <w:rFonts w:ascii="Times" w:hAnsi="Times"/>
          <w:sz w:val="20"/>
          <w:szCs w:val="20"/>
          <w:lang w:val="en-AU"/>
        </w:rPr>
        <w:t xml:space="preserve">A comprehensive glossary has been developed for the statistics strand and is located on TKI.  There are links from the statistics AOs directly to the glossary where a term is used in both places.  </w:t>
      </w:r>
    </w:p>
    <w:p w:rsidR="005F791F" w:rsidRDefault="006C7D18" w:rsidP="005F791F">
      <w:pPr>
        <w:rPr>
          <w:lang w:eastAsia="en-NZ"/>
        </w:rPr>
      </w:pPr>
      <w:hyperlink r:id="rId25" w:history="1">
        <w:r w:rsidR="005F791F" w:rsidRPr="00C860DA">
          <w:rPr>
            <w:rStyle w:val="Hyperlink"/>
            <w:lang w:eastAsia="en-NZ"/>
          </w:rPr>
          <w:t>http://seniorsecondary.tki.org.nz/Mathematics-and-statistics/Glossary</w:t>
        </w:r>
      </w:hyperlink>
      <w:r w:rsidR="005F791F">
        <w:rPr>
          <w:lang w:eastAsia="en-NZ"/>
        </w:rPr>
        <w:t xml:space="preserve"> </w:t>
      </w:r>
    </w:p>
    <w:p w:rsidR="005F791F" w:rsidRPr="00BE6DA6" w:rsidRDefault="005F791F" w:rsidP="005F791F">
      <w:pPr>
        <w:rPr>
          <w:rFonts w:ascii="Times" w:hAnsi="Times"/>
          <w:sz w:val="20"/>
          <w:szCs w:val="20"/>
          <w:lang w:val="en-AU"/>
        </w:rPr>
      </w:pPr>
      <w:r w:rsidRPr="00BE6DA6">
        <w:rPr>
          <w:rFonts w:ascii="Times" w:hAnsi="Times"/>
          <w:sz w:val="20"/>
          <w:szCs w:val="20"/>
          <w:lang w:val="en-AU"/>
        </w:rPr>
        <w:t xml:space="preserve">Currently to download and print the entire </w:t>
      </w:r>
      <w:proofErr w:type="gramStart"/>
      <w:r w:rsidRPr="00BE6DA6">
        <w:rPr>
          <w:rFonts w:ascii="Times" w:hAnsi="Times"/>
          <w:sz w:val="20"/>
          <w:szCs w:val="20"/>
          <w:lang w:val="en-AU"/>
        </w:rPr>
        <w:t>glossary (GlossaryStatsFinal.doc) go</w:t>
      </w:r>
      <w:proofErr w:type="gramEnd"/>
      <w:r w:rsidRPr="00BE6DA6">
        <w:rPr>
          <w:rFonts w:ascii="Times" w:hAnsi="Times"/>
          <w:sz w:val="20"/>
          <w:szCs w:val="20"/>
          <w:lang w:val="en-AU"/>
        </w:rPr>
        <w:t xml:space="preserve"> to: </w:t>
      </w:r>
    </w:p>
    <w:p w:rsidR="005F791F" w:rsidRPr="00BE6DA6" w:rsidRDefault="006C7D18" w:rsidP="005F791F">
      <w:pPr>
        <w:rPr>
          <w:rFonts w:ascii="Times" w:hAnsi="Times"/>
          <w:sz w:val="20"/>
          <w:szCs w:val="20"/>
          <w:lang w:val="en-AU"/>
        </w:rPr>
      </w:pPr>
      <w:hyperlink r:id="rId26" w:anchor="L3" w:history="1">
        <w:r w:rsidR="005F791F" w:rsidRPr="00C860DA">
          <w:rPr>
            <w:rStyle w:val="Hyperlink"/>
            <w:lang w:eastAsia="en-NZ"/>
          </w:rPr>
          <w:t>http://aucksecmaths.wikispaces.com/Saturday+2010#L3</w:t>
        </w:r>
      </w:hyperlink>
      <w:r w:rsidR="005F791F">
        <w:rPr>
          <w:lang w:eastAsia="en-NZ"/>
        </w:rPr>
        <w:t xml:space="preserve">   </w:t>
      </w:r>
      <w:r w:rsidR="005F791F" w:rsidRPr="00BE6DA6">
        <w:rPr>
          <w:rFonts w:ascii="Times" w:hAnsi="Times"/>
          <w:sz w:val="20"/>
          <w:szCs w:val="20"/>
          <w:lang w:val="en-AU"/>
        </w:rPr>
        <w:t>(Under Term 3 presentation for AMA Saturday morning workshops)</w:t>
      </w:r>
    </w:p>
    <w:p w:rsidR="005F791F" w:rsidRDefault="005F791F" w:rsidP="005F791F">
      <w:pPr>
        <w:pStyle w:val="Heading2"/>
      </w:pPr>
      <w:proofErr w:type="gramStart"/>
      <w:r>
        <w:t>List of activities in stats AOs.</w:t>
      </w:r>
      <w:proofErr w:type="gramEnd"/>
    </w:p>
    <w:p w:rsidR="005F791F" w:rsidRPr="005F791F" w:rsidRDefault="005F791F" w:rsidP="005F791F">
      <w:pPr>
        <w:spacing w:before="100" w:beforeAutospacing="1" w:after="0"/>
        <w:rPr>
          <w:sz w:val="20"/>
          <w:lang w:eastAsia="en-NZ"/>
        </w:rPr>
      </w:pPr>
      <w:r w:rsidRPr="005F791F">
        <w:rPr>
          <w:sz w:val="20"/>
          <w:lang w:eastAsia="en-NZ"/>
        </w:rPr>
        <w:t>S6-1</w:t>
      </w:r>
    </w:p>
    <w:p w:rsidR="005F791F" w:rsidRPr="005F791F" w:rsidRDefault="005F791F" w:rsidP="005F791F">
      <w:pPr>
        <w:numPr>
          <w:ilvl w:val="0"/>
          <w:numId w:val="3"/>
        </w:numPr>
        <w:spacing w:after="0" w:line="240" w:lineRule="auto"/>
        <w:rPr>
          <w:sz w:val="20"/>
        </w:rPr>
      </w:pPr>
      <w:r w:rsidRPr="005F791F">
        <w:rPr>
          <w:sz w:val="20"/>
        </w:rPr>
        <w:t xml:space="preserve">Growing scatterplots – uses CensusAtSchool data and looks at relationships between neck and wrist circumferences </w:t>
      </w:r>
    </w:p>
    <w:p w:rsidR="005F791F" w:rsidRPr="005F791F" w:rsidRDefault="005F791F" w:rsidP="005F791F">
      <w:pPr>
        <w:numPr>
          <w:ilvl w:val="1"/>
          <w:numId w:val="3"/>
        </w:numPr>
        <w:spacing w:after="0" w:line="240" w:lineRule="auto"/>
        <w:rPr>
          <w:sz w:val="20"/>
        </w:rPr>
      </w:pPr>
      <w:r w:rsidRPr="005F791F">
        <w:rPr>
          <w:sz w:val="20"/>
        </w:rPr>
        <w:t xml:space="preserve">Teaching notes </w:t>
      </w:r>
    </w:p>
    <w:p w:rsidR="005F791F" w:rsidRPr="005F791F" w:rsidRDefault="005F791F" w:rsidP="005F791F">
      <w:pPr>
        <w:numPr>
          <w:ilvl w:val="1"/>
          <w:numId w:val="3"/>
        </w:numPr>
        <w:spacing w:after="0" w:line="240" w:lineRule="auto"/>
        <w:rPr>
          <w:sz w:val="20"/>
        </w:rPr>
      </w:pPr>
      <w:r w:rsidRPr="005F791F">
        <w:rPr>
          <w:noProof/>
          <w:sz w:val="20"/>
          <w:lang w:eastAsia="en-NZ"/>
        </w:rPr>
        <w:drawing>
          <wp:inline distT="0" distB="0" distL="0" distR="0">
            <wp:extent cx="152400" cy="152400"/>
            <wp:effectExtent l="19050" t="0" r="0" b="0"/>
            <wp:docPr id="17" name="Picture 1"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8" w:tooltip="Growing scatterplots" w:history="1">
        <w:r w:rsidRPr="005F791F">
          <w:rPr>
            <w:rStyle w:val="Hyperlink"/>
            <w:sz w:val="20"/>
          </w:rPr>
          <w:t>Growing scatterplots (WORD 318 KB)</w:t>
        </w:r>
      </w:hyperlink>
      <w:r w:rsidRPr="005F791F">
        <w:rPr>
          <w:rStyle w:val="document"/>
          <w:sz w:val="20"/>
        </w:rPr>
        <w:t xml:space="preserve"> </w:t>
      </w:r>
    </w:p>
    <w:p w:rsidR="005F791F" w:rsidRPr="005F791F" w:rsidRDefault="005F791F" w:rsidP="005F791F">
      <w:pPr>
        <w:numPr>
          <w:ilvl w:val="1"/>
          <w:numId w:val="3"/>
        </w:numPr>
        <w:spacing w:after="0" w:line="240" w:lineRule="auto"/>
        <w:rPr>
          <w:sz w:val="20"/>
        </w:rPr>
      </w:pPr>
      <w:r w:rsidRPr="005F791F">
        <w:rPr>
          <w:noProof/>
          <w:sz w:val="20"/>
          <w:lang w:eastAsia="en-NZ"/>
        </w:rPr>
        <w:drawing>
          <wp:inline distT="0" distB="0" distL="0" distR="0">
            <wp:extent cx="152400" cy="152400"/>
            <wp:effectExtent l="19050" t="0" r="0" b="0"/>
            <wp:docPr id="23" name="Picture 2"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F"/>
                    <pic:cNvPicPr>
                      <a:picLocks noChangeAspect="1" noChangeArrowheads="1"/>
                    </pic:cNvPicPr>
                  </pic:nvPicPr>
                  <pic:blipFill>
                    <a:blip r:embed="rId2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0" w:tooltip="Data cards" w:history="1">
        <w:r w:rsidRPr="005F791F">
          <w:rPr>
            <w:rStyle w:val="Hyperlink"/>
            <w:sz w:val="20"/>
          </w:rPr>
          <w:t>Data cards (PDF 14 KB)</w:t>
        </w:r>
      </w:hyperlink>
      <w:r w:rsidRPr="005F791F">
        <w:rPr>
          <w:rStyle w:val="document"/>
          <w:sz w:val="20"/>
        </w:rPr>
        <w:t xml:space="preserve"> </w:t>
      </w:r>
    </w:p>
    <w:p w:rsidR="005F791F" w:rsidRPr="005F791F" w:rsidRDefault="005F791F" w:rsidP="005F791F">
      <w:pPr>
        <w:numPr>
          <w:ilvl w:val="1"/>
          <w:numId w:val="3"/>
        </w:numPr>
        <w:spacing w:after="0" w:line="240" w:lineRule="auto"/>
        <w:ind w:left="1434" w:hanging="357"/>
        <w:rPr>
          <w:sz w:val="20"/>
        </w:rPr>
      </w:pPr>
      <w:r w:rsidRPr="005F791F">
        <w:rPr>
          <w:noProof/>
          <w:sz w:val="20"/>
          <w:lang w:eastAsia="en-NZ"/>
        </w:rPr>
        <w:drawing>
          <wp:inline distT="0" distB="0" distL="0" distR="0">
            <wp:extent cx="152400" cy="152400"/>
            <wp:effectExtent l="19050" t="0" r="0" b="0"/>
            <wp:docPr id="24" name="Picture 3"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1" w:tooltip="Scatter plot grid" w:history="1">
        <w:r w:rsidRPr="005F791F">
          <w:rPr>
            <w:rStyle w:val="Hyperlink"/>
            <w:sz w:val="20"/>
          </w:rPr>
          <w:t>Scatter plot grid (WORD 259 KB)</w:t>
        </w:r>
      </w:hyperlink>
      <w:r w:rsidRPr="005F791F">
        <w:rPr>
          <w:rStyle w:val="document"/>
          <w:sz w:val="20"/>
        </w:rPr>
        <w:t xml:space="preserve"> </w:t>
      </w:r>
    </w:p>
    <w:p w:rsidR="005F791F" w:rsidRPr="005F791F" w:rsidRDefault="005F791F" w:rsidP="005F791F">
      <w:pPr>
        <w:numPr>
          <w:ilvl w:val="0"/>
          <w:numId w:val="4"/>
        </w:numPr>
        <w:spacing w:after="0" w:line="240" w:lineRule="auto"/>
        <w:rPr>
          <w:sz w:val="20"/>
        </w:rPr>
      </w:pPr>
      <w:r w:rsidRPr="005F791F">
        <w:rPr>
          <w:sz w:val="20"/>
        </w:rPr>
        <w:t xml:space="preserve">Sleeping sheep – collecting reaction times, using a web-based application, for comparison </w:t>
      </w:r>
    </w:p>
    <w:p w:rsidR="005F791F" w:rsidRPr="005F791F" w:rsidRDefault="005F791F" w:rsidP="005F791F">
      <w:pPr>
        <w:numPr>
          <w:ilvl w:val="1"/>
          <w:numId w:val="4"/>
        </w:numPr>
        <w:spacing w:after="0" w:line="240" w:lineRule="auto"/>
        <w:rPr>
          <w:sz w:val="20"/>
        </w:rPr>
      </w:pPr>
      <w:r w:rsidRPr="005F791F">
        <w:rPr>
          <w:sz w:val="20"/>
        </w:rPr>
        <w:t xml:space="preserve">Teaching notes </w:t>
      </w:r>
    </w:p>
    <w:p w:rsidR="005F791F" w:rsidRPr="005F791F" w:rsidRDefault="005F791F" w:rsidP="005F791F">
      <w:pPr>
        <w:numPr>
          <w:ilvl w:val="1"/>
          <w:numId w:val="4"/>
        </w:numPr>
        <w:spacing w:after="0" w:line="240" w:lineRule="auto"/>
        <w:rPr>
          <w:sz w:val="20"/>
        </w:rPr>
      </w:pPr>
      <w:r w:rsidRPr="005F791F">
        <w:rPr>
          <w:noProof/>
          <w:sz w:val="20"/>
          <w:lang w:eastAsia="en-NZ"/>
        </w:rPr>
        <w:drawing>
          <wp:inline distT="0" distB="0" distL="0" distR="0">
            <wp:extent cx="152400" cy="152400"/>
            <wp:effectExtent l="19050" t="0" r="0" b="0"/>
            <wp:docPr id="26" name="Picture 4"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2" w:tooltip="Sleeping sheep or are you a turbo-charged cheetah?" w:history="1">
        <w:r w:rsidRPr="005F791F">
          <w:rPr>
            <w:rStyle w:val="Hyperlink"/>
            <w:sz w:val="20"/>
          </w:rPr>
          <w:t>Sleeping sheep or are you a turbo-charged cheetah? (WORD 839 KB)</w:t>
        </w:r>
      </w:hyperlink>
      <w:r w:rsidRPr="005F791F">
        <w:rPr>
          <w:rStyle w:val="document"/>
          <w:sz w:val="20"/>
        </w:rPr>
        <w:t xml:space="preserve"> </w:t>
      </w:r>
    </w:p>
    <w:p w:rsidR="005F791F" w:rsidRPr="005F791F" w:rsidRDefault="005F791F" w:rsidP="005F791F">
      <w:pPr>
        <w:numPr>
          <w:ilvl w:val="1"/>
          <w:numId w:val="4"/>
        </w:numPr>
        <w:spacing w:after="0" w:line="240" w:lineRule="auto"/>
        <w:rPr>
          <w:sz w:val="20"/>
        </w:rPr>
      </w:pPr>
      <w:r w:rsidRPr="005F791F">
        <w:rPr>
          <w:noProof/>
          <w:sz w:val="20"/>
          <w:lang w:eastAsia="en-NZ"/>
        </w:rPr>
        <w:drawing>
          <wp:inline distT="0" distB="0" distL="0" distR="0">
            <wp:extent cx="152400" cy="152400"/>
            <wp:effectExtent l="19050" t="0" r="0" b="0"/>
            <wp:docPr id="27" name="Picture 5"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3" w:tooltip="Instruction sheet for sheep reaction times" w:history="1">
        <w:r w:rsidRPr="005F791F">
          <w:rPr>
            <w:rStyle w:val="Hyperlink"/>
            <w:sz w:val="20"/>
          </w:rPr>
          <w:t>Instruction sheet for sheep reaction times (WORD 1 MB)</w:t>
        </w:r>
      </w:hyperlink>
      <w:r w:rsidRPr="005F791F">
        <w:rPr>
          <w:rStyle w:val="document"/>
          <w:sz w:val="20"/>
        </w:rPr>
        <w:t xml:space="preserve"> </w:t>
      </w:r>
    </w:p>
    <w:p w:rsidR="005F791F" w:rsidRPr="005F791F" w:rsidRDefault="006C7D18" w:rsidP="005F791F">
      <w:pPr>
        <w:numPr>
          <w:ilvl w:val="1"/>
          <w:numId w:val="4"/>
        </w:numPr>
        <w:spacing w:after="0" w:line="240" w:lineRule="auto"/>
        <w:rPr>
          <w:sz w:val="20"/>
        </w:rPr>
      </w:pPr>
      <w:hyperlink r:id="rId34" w:history="1">
        <w:r w:rsidR="005F791F" w:rsidRPr="005F791F">
          <w:rPr>
            <w:rStyle w:val="Hyperlink"/>
            <w:sz w:val="20"/>
          </w:rPr>
          <w:t>Sleeping sheep</w:t>
        </w:r>
      </w:hyperlink>
      <w:r w:rsidR="005F791F" w:rsidRPr="005F791F">
        <w:rPr>
          <w:sz w:val="20"/>
        </w:rPr>
        <w:t xml:space="preserve"> </w:t>
      </w:r>
    </w:p>
    <w:p w:rsidR="005F791F" w:rsidRPr="005F791F" w:rsidRDefault="005F791F" w:rsidP="005F791F">
      <w:pPr>
        <w:numPr>
          <w:ilvl w:val="0"/>
          <w:numId w:val="5"/>
        </w:numPr>
        <w:spacing w:after="0" w:line="240" w:lineRule="auto"/>
        <w:rPr>
          <w:sz w:val="20"/>
        </w:rPr>
      </w:pPr>
      <w:r w:rsidRPr="005F791F">
        <w:rPr>
          <w:sz w:val="20"/>
        </w:rPr>
        <w:t xml:space="preserve">You can’t fool me by giving me a cheap cola. Explores experiments and comparisons </w:t>
      </w:r>
    </w:p>
    <w:p w:rsidR="005F791F" w:rsidRPr="005F791F" w:rsidRDefault="005F791F" w:rsidP="005F791F">
      <w:pPr>
        <w:numPr>
          <w:ilvl w:val="1"/>
          <w:numId w:val="5"/>
        </w:numPr>
        <w:spacing w:after="0" w:line="240" w:lineRule="auto"/>
        <w:rPr>
          <w:sz w:val="20"/>
        </w:rPr>
      </w:pPr>
      <w:r w:rsidRPr="005F791F">
        <w:rPr>
          <w:sz w:val="20"/>
        </w:rPr>
        <w:t xml:space="preserve">Example of student performance </w:t>
      </w:r>
    </w:p>
    <w:p w:rsidR="005F791F" w:rsidRPr="005F791F" w:rsidRDefault="005F791F" w:rsidP="005F791F">
      <w:pPr>
        <w:numPr>
          <w:ilvl w:val="1"/>
          <w:numId w:val="5"/>
        </w:numPr>
        <w:spacing w:after="0" w:line="240" w:lineRule="auto"/>
        <w:rPr>
          <w:sz w:val="20"/>
        </w:rPr>
      </w:pPr>
      <w:r w:rsidRPr="005F791F">
        <w:rPr>
          <w:noProof/>
          <w:sz w:val="20"/>
          <w:lang w:eastAsia="en-NZ"/>
        </w:rPr>
        <w:drawing>
          <wp:inline distT="0" distB="0" distL="0" distR="0">
            <wp:extent cx="152400" cy="152400"/>
            <wp:effectExtent l="19050" t="0" r="0" b="0"/>
            <wp:docPr id="28" name="Picture 6"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5" w:tooltip="You can’t fool me by giving me a cheap cola!" w:history="1">
        <w:r w:rsidRPr="005F791F">
          <w:rPr>
            <w:rStyle w:val="Hyperlink"/>
            <w:sz w:val="20"/>
          </w:rPr>
          <w:t>You can’t fool me by giving me a cheap cola! (WORD 121 KB)</w:t>
        </w:r>
      </w:hyperlink>
      <w:r w:rsidRPr="005F791F">
        <w:rPr>
          <w:rStyle w:val="document"/>
          <w:sz w:val="20"/>
        </w:rPr>
        <w:t xml:space="preserve"> </w:t>
      </w:r>
    </w:p>
    <w:p w:rsidR="005F791F" w:rsidRPr="005F791F" w:rsidRDefault="005F791F" w:rsidP="005F791F">
      <w:pPr>
        <w:numPr>
          <w:ilvl w:val="0"/>
          <w:numId w:val="6"/>
        </w:numPr>
        <w:spacing w:after="0" w:line="240" w:lineRule="auto"/>
        <w:rPr>
          <w:sz w:val="20"/>
        </w:rPr>
      </w:pPr>
      <w:r w:rsidRPr="005F791F">
        <w:rPr>
          <w:sz w:val="20"/>
        </w:rPr>
        <w:t xml:space="preserve">Do boy babies tend to be heavier at birth than girl babies? Comparisons using dot plots and box plots </w:t>
      </w:r>
    </w:p>
    <w:p w:rsidR="005F791F" w:rsidRPr="005F791F" w:rsidRDefault="005F791F" w:rsidP="005F791F">
      <w:pPr>
        <w:numPr>
          <w:ilvl w:val="1"/>
          <w:numId w:val="6"/>
        </w:numPr>
        <w:spacing w:after="0" w:line="240" w:lineRule="auto"/>
        <w:rPr>
          <w:sz w:val="20"/>
        </w:rPr>
      </w:pPr>
      <w:r w:rsidRPr="005F791F">
        <w:rPr>
          <w:sz w:val="20"/>
        </w:rPr>
        <w:lastRenderedPageBreak/>
        <w:t xml:space="preserve">Example of student performance </w:t>
      </w:r>
    </w:p>
    <w:p w:rsidR="005F791F" w:rsidRPr="005F791F" w:rsidRDefault="005F791F" w:rsidP="005F791F">
      <w:pPr>
        <w:numPr>
          <w:ilvl w:val="1"/>
          <w:numId w:val="6"/>
        </w:numPr>
        <w:spacing w:after="0" w:line="240" w:lineRule="auto"/>
        <w:rPr>
          <w:sz w:val="20"/>
        </w:rPr>
      </w:pPr>
      <w:r w:rsidRPr="005F791F">
        <w:rPr>
          <w:noProof/>
          <w:sz w:val="20"/>
          <w:lang w:eastAsia="en-NZ"/>
        </w:rPr>
        <w:drawing>
          <wp:inline distT="0" distB="0" distL="0" distR="0">
            <wp:extent cx="152400" cy="152400"/>
            <wp:effectExtent l="19050" t="0" r="0" b="0"/>
            <wp:docPr id="29" name="Picture 7"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6" w:tooltip="Baby  weights" w:history="1">
        <w:r w:rsidRPr="005F791F">
          <w:rPr>
            <w:rStyle w:val="Hyperlink"/>
            <w:sz w:val="20"/>
          </w:rPr>
          <w:t>Baby weights (WORD 124 KB)</w:t>
        </w:r>
      </w:hyperlink>
      <w:r w:rsidRPr="005F791F">
        <w:rPr>
          <w:rStyle w:val="document"/>
          <w:sz w:val="20"/>
        </w:rPr>
        <w:t xml:space="preserve"> </w:t>
      </w:r>
    </w:p>
    <w:p w:rsidR="005F791F" w:rsidRPr="005F791F" w:rsidRDefault="005F791F" w:rsidP="005F791F">
      <w:pPr>
        <w:numPr>
          <w:ilvl w:val="1"/>
          <w:numId w:val="6"/>
        </w:numPr>
        <w:spacing w:after="0" w:line="240" w:lineRule="auto"/>
        <w:rPr>
          <w:sz w:val="20"/>
        </w:rPr>
      </w:pPr>
      <w:r w:rsidRPr="005F791F">
        <w:rPr>
          <w:noProof/>
          <w:sz w:val="20"/>
          <w:lang w:eastAsia="en-NZ"/>
        </w:rPr>
        <w:drawing>
          <wp:inline distT="0" distB="0" distL="0" distR="0">
            <wp:extent cx="152400" cy="152400"/>
            <wp:effectExtent l="19050" t="0" r="0" b="0"/>
            <wp:docPr id="30" name="Picture 8" descr="http://seniorsecondary.tki.org.nz/extension/tki-sec/design/tki-sec/images/icons/icon-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iorsecondary.tki.org.nz/extension/tki-sec/design/tki-sec/images/icons/icon-default.gif"/>
                    <pic:cNvPicPr>
                      <a:picLocks noChangeAspect="1" noChangeArrowheads="1"/>
                    </pic:cNvPicPr>
                  </pic:nvPicPr>
                  <pic:blipFill>
                    <a:blip r:embed="rId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8" w:tooltip="Baby weights fathom file" w:history="1">
        <w:r w:rsidRPr="005F791F">
          <w:rPr>
            <w:rStyle w:val="Hyperlink"/>
            <w:sz w:val="20"/>
          </w:rPr>
          <w:t>Baby weights fathom file ( 13 KB)</w:t>
        </w:r>
      </w:hyperlink>
      <w:r w:rsidRPr="005F791F">
        <w:rPr>
          <w:rStyle w:val="document"/>
          <w:sz w:val="20"/>
        </w:rPr>
        <w:t xml:space="preserve"> </w:t>
      </w:r>
    </w:p>
    <w:p w:rsidR="005F791F" w:rsidRPr="005F791F" w:rsidRDefault="005F791F" w:rsidP="005F791F">
      <w:pPr>
        <w:numPr>
          <w:ilvl w:val="1"/>
          <w:numId w:val="6"/>
        </w:numPr>
        <w:spacing w:after="0" w:line="240" w:lineRule="auto"/>
        <w:rPr>
          <w:sz w:val="20"/>
        </w:rPr>
      </w:pPr>
      <w:r w:rsidRPr="005F791F">
        <w:rPr>
          <w:noProof/>
          <w:sz w:val="20"/>
          <w:lang w:eastAsia="en-NZ"/>
        </w:rPr>
        <w:drawing>
          <wp:inline distT="0" distB="0" distL="0" distR="0">
            <wp:extent cx="152400" cy="152400"/>
            <wp:effectExtent l="19050" t="0" r="0" b="0"/>
            <wp:docPr id="31" name="Picture 9" descr="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CEL"/>
                    <pic:cNvPicPr>
                      <a:picLocks noChangeAspect="1" noChangeArrowheads="1"/>
                    </pic:cNvPicPr>
                  </pic:nvPicPr>
                  <pic:blipFill>
                    <a:blip r:embed="rId3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0" w:tooltip="Baby weights spreadsheet" w:history="1">
        <w:r w:rsidRPr="005F791F">
          <w:rPr>
            <w:rStyle w:val="Hyperlink"/>
            <w:sz w:val="20"/>
          </w:rPr>
          <w:t>Baby weights spreadsheet (EXCEL 36 KB)</w:t>
        </w:r>
      </w:hyperlink>
      <w:r w:rsidRPr="005F791F">
        <w:rPr>
          <w:rStyle w:val="document"/>
          <w:sz w:val="20"/>
        </w:rPr>
        <w:t xml:space="preserve"> </w:t>
      </w:r>
    </w:p>
    <w:p w:rsidR="005F791F" w:rsidRPr="005F791F" w:rsidRDefault="005F791F" w:rsidP="005F791F">
      <w:pPr>
        <w:numPr>
          <w:ilvl w:val="0"/>
          <w:numId w:val="7"/>
        </w:numPr>
        <w:spacing w:after="0" w:line="240" w:lineRule="auto"/>
        <w:rPr>
          <w:sz w:val="20"/>
        </w:rPr>
      </w:pPr>
      <w:r w:rsidRPr="005F791F">
        <w:rPr>
          <w:sz w:val="20"/>
        </w:rPr>
        <w:t xml:space="preserve">Does practice make perfect? Relationships and comparisons using box plots and scatter plots </w:t>
      </w:r>
    </w:p>
    <w:p w:rsidR="005F791F" w:rsidRPr="005F791F" w:rsidRDefault="005F791F" w:rsidP="005F791F">
      <w:pPr>
        <w:numPr>
          <w:ilvl w:val="1"/>
          <w:numId w:val="7"/>
        </w:numPr>
        <w:spacing w:after="0" w:line="240" w:lineRule="auto"/>
        <w:rPr>
          <w:sz w:val="20"/>
        </w:rPr>
      </w:pPr>
      <w:r w:rsidRPr="005F791F">
        <w:rPr>
          <w:sz w:val="20"/>
        </w:rPr>
        <w:t xml:space="preserve">Example of student performance </w:t>
      </w:r>
    </w:p>
    <w:p w:rsidR="005F791F" w:rsidRPr="005F791F" w:rsidRDefault="005F791F" w:rsidP="005F791F">
      <w:pPr>
        <w:numPr>
          <w:ilvl w:val="1"/>
          <w:numId w:val="7"/>
        </w:numPr>
        <w:spacing w:after="0" w:line="240" w:lineRule="auto"/>
        <w:rPr>
          <w:sz w:val="20"/>
        </w:rPr>
      </w:pPr>
      <w:r w:rsidRPr="005F791F">
        <w:rPr>
          <w:noProof/>
          <w:sz w:val="20"/>
          <w:lang w:eastAsia="en-NZ"/>
        </w:rPr>
        <w:drawing>
          <wp:inline distT="0" distB="0" distL="0" distR="0">
            <wp:extent cx="152400" cy="152400"/>
            <wp:effectExtent l="19050" t="0" r="0" b="0"/>
            <wp:docPr id="32" name="Picture 10"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1" w:tooltip="Does practice make perfect?" w:history="1">
        <w:r w:rsidRPr="005F791F">
          <w:rPr>
            <w:rStyle w:val="Hyperlink"/>
            <w:sz w:val="20"/>
          </w:rPr>
          <w:t>Does practice make perfect? (WORD 172 KB)</w:t>
        </w:r>
      </w:hyperlink>
      <w:r w:rsidRPr="005F791F">
        <w:rPr>
          <w:rStyle w:val="document"/>
          <w:sz w:val="20"/>
        </w:rPr>
        <w:t xml:space="preserve"> </w:t>
      </w:r>
    </w:p>
    <w:p w:rsidR="005F791F" w:rsidRPr="005F791F" w:rsidRDefault="005F791F" w:rsidP="005F791F">
      <w:pPr>
        <w:spacing w:before="100" w:beforeAutospacing="1" w:after="0"/>
        <w:rPr>
          <w:sz w:val="20"/>
          <w:lang w:eastAsia="en-NZ"/>
        </w:rPr>
      </w:pPr>
      <w:r w:rsidRPr="005F791F">
        <w:rPr>
          <w:sz w:val="20"/>
          <w:lang w:eastAsia="en-NZ"/>
        </w:rPr>
        <w:t>S6-2</w:t>
      </w:r>
    </w:p>
    <w:p w:rsidR="005F791F" w:rsidRPr="005F791F" w:rsidRDefault="005F791F" w:rsidP="005F791F">
      <w:pPr>
        <w:numPr>
          <w:ilvl w:val="0"/>
          <w:numId w:val="8"/>
        </w:numPr>
        <w:spacing w:after="100" w:afterAutospacing="1" w:line="240" w:lineRule="auto"/>
        <w:ind w:left="714" w:hanging="357"/>
        <w:rPr>
          <w:sz w:val="20"/>
        </w:rPr>
      </w:pPr>
      <w:r w:rsidRPr="005F791F">
        <w:rPr>
          <w:sz w:val="20"/>
        </w:rPr>
        <w:t xml:space="preserve">The achievement objective relies on the use of current media reports. Context will change from week to week depending on what is current, both in terms of national and international interest, and interest to teenagers. For example: “Speed is the biggest killer on New Zealand's roads, and young people and motorcyclists are the leading casualties, Ministry of Transport research shows.” NZ Herald 2009 </w:t>
      </w:r>
    </w:p>
    <w:p w:rsidR="005F791F" w:rsidRPr="005F791F" w:rsidRDefault="005F791F" w:rsidP="005F791F">
      <w:pPr>
        <w:numPr>
          <w:ilvl w:val="1"/>
          <w:numId w:val="8"/>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33" name="Picture 21"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2" w:tooltip="Using the Critical Questions evaluate an article" w:history="1">
        <w:r w:rsidRPr="005F791F">
          <w:rPr>
            <w:rStyle w:val="Hyperlink"/>
            <w:sz w:val="20"/>
          </w:rPr>
          <w:t>Using the Critical Questions evaluate an article (WORD 66 KB)</w:t>
        </w:r>
      </w:hyperlink>
      <w:r w:rsidRPr="005F791F">
        <w:rPr>
          <w:rStyle w:val="document"/>
          <w:sz w:val="20"/>
        </w:rPr>
        <w:t xml:space="preserve"> </w:t>
      </w:r>
    </w:p>
    <w:p w:rsidR="005F791F" w:rsidRPr="005F791F" w:rsidRDefault="006C7D18" w:rsidP="005F791F">
      <w:pPr>
        <w:numPr>
          <w:ilvl w:val="1"/>
          <w:numId w:val="8"/>
        </w:numPr>
        <w:spacing w:before="100" w:beforeAutospacing="1" w:after="100" w:afterAutospacing="1" w:line="240" w:lineRule="auto"/>
        <w:rPr>
          <w:sz w:val="20"/>
        </w:rPr>
      </w:pPr>
      <w:hyperlink r:id="rId43" w:history="1">
        <w:r w:rsidR="005F791F" w:rsidRPr="005F791F">
          <w:rPr>
            <w:rStyle w:val="Hyperlink"/>
            <w:sz w:val="20"/>
          </w:rPr>
          <w:t>Biggest killers on our roads revealed</w:t>
        </w:r>
      </w:hyperlink>
      <w:r w:rsidR="005F791F" w:rsidRPr="005F791F">
        <w:rPr>
          <w:sz w:val="20"/>
        </w:rPr>
        <w:t xml:space="preserve"> </w:t>
      </w:r>
    </w:p>
    <w:p w:rsidR="005F791F" w:rsidRPr="005F791F" w:rsidRDefault="006C7D18" w:rsidP="005F791F">
      <w:pPr>
        <w:numPr>
          <w:ilvl w:val="1"/>
          <w:numId w:val="8"/>
        </w:numPr>
        <w:spacing w:before="100" w:beforeAutospacing="1" w:after="100" w:afterAutospacing="1" w:line="240" w:lineRule="auto"/>
        <w:rPr>
          <w:sz w:val="20"/>
        </w:rPr>
      </w:pPr>
      <w:hyperlink r:id="rId44" w:history="1">
        <w:r w:rsidR="005F791F" w:rsidRPr="005F791F">
          <w:rPr>
            <w:rStyle w:val="Hyperlink"/>
            <w:sz w:val="20"/>
          </w:rPr>
          <w:t>Motor Vehicle Crashes in New Zealand 2008</w:t>
        </w:r>
      </w:hyperlink>
      <w:r w:rsidR="005F791F" w:rsidRPr="005F791F">
        <w:rPr>
          <w:sz w:val="20"/>
        </w:rPr>
        <w:t xml:space="preserve">. </w:t>
      </w:r>
    </w:p>
    <w:p w:rsidR="005F791F" w:rsidRPr="005F791F" w:rsidRDefault="005F791F" w:rsidP="005F791F">
      <w:pPr>
        <w:numPr>
          <w:ilvl w:val="0"/>
          <w:numId w:val="8"/>
        </w:numPr>
        <w:spacing w:before="100" w:beforeAutospacing="1" w:after="100" w:afterAutospacing="1" w:line="240" w:lineRule="auto"/>
        <w:rPr>
          <w:sz w:val="20"/>
        </w:rPr>
      </w:pPr>
      <w:r w:rsidRPr="005F791F">
        <w:rPr>
          <w:sz w:val="20"/>
        </w:rPr>
        <w:t xml:space="preserve">Figure this activities – a variety of different short activities that introduce ideas around evaluating others reports. </w:t>
      </w:r>
    </w:p>
    <w:p w:rsidR="005F791F" w:rsidRPr="005F791F" w:rsidRDefault="005F791F" w:rsidP="005F791F">
      <w:pPr>
        <w:numPr>
          <w:ilvl w:val="1"/>
          <w:numId w:val="8"/>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34" name="Picture 22"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5" w:tooltip="Figure this" w:history="1">
        <w:r w:rsidRPr="005F791F">
          <w:rPr>
            <w:rStyle w:val="Hyperlink"/>
            <w:sz w:val="20"/>
          </w:rPr>
          <w:t>Figure this (WORD 54 KB)</w:t>
        </w:r>
      </w:hyperlink>
      <w:r w:rsidRPr="005F791F">
        <w:rPr>
          <w:rStyle w:val="document"/>
          <w:sz w:val="20"/>
        </w:rPr>
        <w:t xml:space="preserve"> </w:t>
      </w:r>
    </w:p>
    <w:p w:rsidR="005F791F" w:rsidRPr="005F791F" w:rsidRDefault="006C7D18" w:rsidP="005F791F">
      <w:pPr>
        <w:numPr>
          <w:ilvl w:val="1"/>
          <w:numId w:val="8"/>
        </w:numPr>
        <w:spacing w:before="100" w:beforeAutospacing="1" w:after="100" w:afterAutospacing="1" w:line="240" w:lineRule="auto"/>
        <w:rPr>
          <w:sz w:val="20"/>
        </w:rPr>
      </w:pPr>
      <w:hyperlink r:id="rId46" w:tooltip="Math index: Figure This.  " w:history="1">
        <w:r w:rsidR="005F791F" w:rsidRPr="005F791F">
          <w:rPr>
            <w:rStyle w:val="Hyperlink"/>
            <w:sz w:val="20"/>
          </w:rPr>
          <w:t>Figure this</w:t>
        </w:r>
      </w:hyperlink>
      <w:r w:rsidR="005F791F" w:rsidRPr="005F791F">
        <w:rPr>
          <w:sz w:val="20"/>
        </w:rPr>
        <w:t xml:space="preserve"> </w:t>
      </w:r>
    </w:p>
    <w:p w:rsidR="005F791F" w:rsidRPr="005F791F" w:rsidRDefault="005F791F" w:rsidP="005F791F">
      <w:pPr>
        <w:spacing w:before="100" w:beforeAutospacing="1" w:after="0"/>
        <w:rPr>
          <w:sz w:val="20"/>
          <w:lang w:eastAsia="en-NZ"/>
        </w:rPr>
      </w:pPr>
      <w:r w:rsidRPr="005F791F">
        <w:rPr>
          <w:sz w:val="20"/>
          <w:lang w:eastAsia="en-NZ"/>
        </w:rPr>
        <w:t>S6-3</w:t>
      </w:r>
    </w:p>
    <w:p w:rsidR="005F791F" w:rsidRPr="005F791F" w:rsidRDefault="005F791F" w:rsidP="005F791F">
      <w:pPr>
        <w:numPr>
          <w:ilvl w:val="0"/>
          <w:numId w:val="9"/>
        </w:numPr>
        <w:spacing w:after="0" w:line="240" w:lineRule="auto"/>
        <w:rPr>
          <w:sz w:val="20"/>
        </w:rPr>
      </w:pPr>
      <w:r w:rsidRPr="005F791F">
        <w:rPr>
          <w:sz w:val="20"/>
        </w:rPr>
        <w:t xml:space="preserve">Is this die fair? </w:t>
      </w:r>
    </w:p>
    <w:p w:rsidR="005F791F" w:rsidRPr="005F791F" w:rsidRDefault="005F791F" w:rsidP="005F791F">
      <w:pPr>
        <w:numPr>
          <w:ilvl w:val="1"/>
          <w:numId w:val="9"/>
        </w:numPr>
        <w:spacing w:after="0" w:line="240" w:lineRule="auto"/>
        <w:rPr>
          <w:sz w:val="20"/>
        </w:rPr>
      </w:pPr>
      <w:r w:rsidRPr="005F791F">
        <w:rPr>
          <w:noProof/>
          <w:sz w:val="20"/>
          <w:lang w:eastAsia="en-NZ"/>
        </w:rPr>
        <w:drawing>
          <wp:inline distT="0" distB="0" distL="0" distR="0">
            <wp:extent cx="152400" cy="152400"/>
            <wp:effectExtent l="19050" t="0" r="0" b="0"/>
            <wp:docPr id="35" name="Picture 25"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7" w:tooltip="Fair dice" w:history="1">
        <w:r w:rsidRPr="005F791F">
          <w:rPr>
            <w:rStyle w:val="Hyperlink"/>
            <w:sz w:val="20"/>
          </w:rPr>
          <w:t>Fair dice (WORD 142 KB)</w:t>
        </w:r>
      </w:hyperlink>
      <w:r w:rsidRPr="005F791F">
        <w:rPr>
          <w:rStyle w:val="document"/>
          <w:sz w:val="20"/>
        </w:rPr>
        <w:t xml:space="preserve"> </w:t>
      </w:r>
    </w:p>
    <w:p w:rsidR="005F791F" w:rsidRPr="005F791F" w:rsidRDefault="005F791F" w:rsidP="005F791F">
      <w:pPr>
        <w:numPr>
          <w:ilvl w:val="1"/>
          <w:numId w:val="9"/>
        </w:numPr>
        <w:spacing w:after="0" w:line="240" w:lineRule="auto"/>
        <w:rPr>
          <w:sz w:val="20"/>
        </w:rPr>
      </w:pPr>
      <w:r w:rsidRPr="005F791F">
        <w:rPr>
          <w:noProof/>
          <w:sz w:val="20"/>
          <w:lang w:eastAsia="en-NZ"/>
        </w:rPr>
        <w:drawing>
          <wp:inline distT="0" distB="0" distL="0" distR="0">
            <wp:extent cx="152400" cy="152400"/>
            <wp:effectExtent l="19050" t="0" r="0" b="0"/>
            <wp:docPr id="36" name="Picture 26" descr="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CEL"/>
                    <pic:cNvPicPr>
                      <a:picLocks noChangeAspect="1" noChangeArrowheads="1"/>
                    </pic:cNvPicPr>
                  </pic:nvPicPr>
                  <pic:blipFill>
                    <a:blip r:embed="rId3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8" w:tooltip="Fair dice spreadsheet" w:history="1">
        <w:r w:rsidRPr="005F791F">
          <w:rPr>
            <w:rStyle w:val="Hyperlink"/>
            <w:sz w:val="20"/>
          </w:rPr>
          <w:t>Fair dice spreadsheet (EXCEL 758 KB)</w:t>
        </w:r>
      </w:hyperlink>
      <w:r w:rsidRPr="005F791F">
        <w:rPr>
          <w:rStyle w:val="document"/>
          <w:sz w:val="20"/>
        </w:rPr>
        <w:t xml:space="preserve"> </w:t>
      </w:r>
    </w:p>
    <w:p w:rsidR="005F791F" w:rsidRPr="005F791F" w:rsidRDefault="005F791F" w:rsidP="005F791F">
      <w:pPr>
        <w:numPr>
          <w:ilvl w:val="1"/>
          <w:numId w:val="9"/>
        </w:numPr>
        <w:spacing w:after="0" w:line="240" w:lineRule="auto"/>
        <w:rPr>
          <w:sz w:val="20"/>
        </w:rPr>
      </w:pPr>
      <w:r w:rsidRPr="005F791F">
        <w:rPr>
          <w:noProof/>
          <w:sz w:val="20"/>
          <w:lang w:eastAsia="en-NZ"/>
        </w:rPr>
        <w:drawing>
          <wp:inline distT="0" distB="0" distL="0" distR="0">
            <wp:extent cx="152400" cy="152400"/>
            <wp:effectExtent l="19050" t="0" r="0" b="0"/>
            <wp:docPr id="37" name="Picture 27" descr="http://seniorsecondary.tki.org.nz/extension/tki-sec/design/tki-sec/images/icons/icon-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iorsecondary.tki.org.nz/extension/tki-sec/design/tki-sec/images/icons/icon-default.gif"/>
                    <pic:cNvPicPr>
                      <a:picLocks noChangeAspect="1" noChangeArrowheads="1"/>
                    </pic:cNvPicPr>
                  </pic:nvPicPr>
                  <pic:blipFill>
                    <a:blip r:embed="rId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9" w:tooltip="Fair dice fathom file" w:history="1">
        <w:r w:rsidRPr="005F791F">
          <w:rPr>
            <w:rStyle w:val="Hyperlink"/>
            <w:sz w:val="20"/>
          </w:rPr>
          <w:t>Fair dice fathom file ( 18 KB)</w:t>
        </w:r>
      </w:hyperlink>
      <w:r w:rsidRPr="005F791F">
        <w:rPr>
          <w:rStyle w:val="document"/>
          <w:sz w:val="20"/>
        </w:rPr>
        <w:t xml:space="preserve"> </w:t>
      </w:r>
    </w:p>
    <w:p w:rsidR="005F791F" w:rsidRPr="005F791F" w:rsidRDefault="005F791F" w:rsidP="005F791F">
      <w:pPr>
        <w:numPr>
          <w:ilvl w:val="0"/>
          <w:numId w:val="10"/>
        </w:numPr>
        <w:spacing w:after="0" w:line="240" w:lineRule="auto"/>
        <w:rPr>
          <w:sz w:val="20"/>
        </w:rPr>
      </w:pPr>
      <w:r w:rsidRPr="005F791F">
        <w:rPr>
          <w:sz w:val="20"/>
        </w:rPr>
        <w:t xml:space="preserve">Exploring Paper, Scissors, or Rock </w:t>
      </w:r>
    </w:p>
    <w:p w:rsidR="005F791F" w:rsidRPr="005F791F" w:rsidRDefault="005F791F" w:rsidP="005F791F">
      <w:pPr>
        <w:numPr>
          <w:ilvl w:val="1"/>
          <w:numId w:val="10"/>
        </w:numPr>
        <w:spacing w:after="0" w:line="240" w:lineRule="auto"/>
        <w:rPr>
          <w:sz w:val="20"/>
        </w:rPr>
      </w:pPr>
      <w:r w:rsidRPr="005F791F">
        <w:rPr>
          <w:noProof/>
          <w:sz w:val="20"/>
          <w:lang w:eastAsia="en-NZ"/>
        </w:rPr>
        <w:drawing>
          <wp:inline distT="0" distB="0" distL="0" distR="0">
            <wp:extent cx="152400" cy="152400"/>
            <wp:effectExtent l="19050" t="0" r="0" b="0"/>
            <wp:docPr id="38" name="Picture 28"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0" w:tooltip="Paper, scissors rock" w:history="1">
        <w:r w:rsidRPr="005F791F">
          <w:rPr>
            <w:rStyle w:val="Hyperlink"/>
            <w:sz w:val="20"/>
          </w:rPr>
          <w:t>Paper, scissors rock (WORD 155 KB)</w:t>
        </w:r>
      </w:hyperlink>
      <w:r w:rsidRPr="005F791F">
        <w:rPr>
          <w:rStyle w:val="document"/>
          <w:sz w:val="20"/>
        </w:rPr>
        <w:t xml:space="preserve"> </w:t>
      </w:r>
    </w:p>
    <w:p w:rsidR="005F791F" w:rsidRPr="005F791F" w:rsidRDefault="005F791F" w:rsidP="005F791F">
      <w:pPr>
        <w:numPr>
          <w:ilvl w:val="1"/>
          <w:numId w:val="10"/>
        </w:numPr>
        <w:spacing w:after="0" w:line="240" w:lineRule="auto"/>
        <w:rPr>
          <w:sz w:val="20"/>
        </w:rPr>
      </w:pPr>
      <w:r w:rsidRPr="005F791F">
        <w:rPr>
          <w:noProof/>
          <w:sz w:val="20"/>
          <w:lang w:eastAsia="en-NZ"/>
        </w:rPr>
        <w:drawing>
          <wp:inline distT="0" distB="0" distL="0" distR="0">
            <wp:extent cx="152400" cy="152400"/>
            <wp:effectExtent l="19050" t="0" r="0" b="0"/>
            <wp:docPr id="39" name="Picture 29" descr="http://seniorsecondary.tki.org.nz/extension/tki-sec/design/tki-sec/images/icons/icon-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iorsecondary.tki.org.nz/extension/tki-sec/design/tki-sec/images/icons/icon-default.gif"/>
                    <pic:cNvPicPr>
                      <a:picLocks noChangeAspect="1" noChangeArrowheads="1"/>
                    </pic:cNvPicPr>
                  </pic:nvPicPr>
                  <pic:blipFill>
                    <a:blip r:embed="rId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1" w:tooltip="Paper, scissors rock fathom file" w:history="1">
        <w:r w:rsidRPr="005F791F">
          <w:rPr>
            <w:rStyle w:val="Hyperlink"/>
            <w:sz w:val="20"/>
          </w:rPr>
          <w:t>Paper, scissors rock fathom file ( 26 KB)</w:t>
        </w:r>
      </w:hyperlink>
      <w:r w:rsidRPr="005F791F">
        <w:rPr>
          <w:rStyle w:val="document"/>
          <w:sz w:val="20"/>
        </w:rPr>
        <w:t xml:space="preserve"> </w:t>
      </w:r>
    </w:p>
    <w:p w:rsidR="005F791F" w:rsidRPr="005F791F" w:rsidRDefault="005F791F" w:rsidP="005F791F">
      <w:pPr>
        <w:numPr>
          <w:ilvl w:val="0"/>
          <w:numId w:val="11"/>
        </w:numPr>
        <w:spacing w:after="0" w:line="240" w:lineRule="auto"/>
        <w:rPr>
          <w:sz w:val="20"/>
        </w:rPr>
      </w:pPr>
      <w:r w:rsidRPr="005F791F">
        <w:rPr>
          <w:sz w:val="20"/>
        </w:rPr>
        <w:t xml:space="preserve">Quiz or no quiz </w:t>
      </w:r>
    </w:p>
    <w:p w:rsidR="005F791F" w:rsidRPr="005F791F" w:rsidRDefault="005F791F" w:rsidP="005F791F">
      <w:pPr>
        <w:numPr>
          <w:ilvl w:val="1"/>
          <w:numId w:val="11"/>
        </w:numPr>
        <w:spacing w:after="0" w:line="240" w:lineRule="auto"/>
        <w:rPr>
          <w:sz w:val="20"/>
        </w:rPr>
      </w:pPr>
      <w:r w:rsidRPr="005F791F">
        <w:rPr>
          <w:noProof/>
          <w:sz w:val="20"/>
          <w:lang w:eastAsia="en-NZ"/>
        </w:rPr>
        <w:drawing>
          <wp:inline distT="0" distB="0" distL="0" distR="0">
            <wp:extent cx="152400" cy="152400"/>
            <wp:effectExtent l="19050" t="0" r="0" b="0"/>
            <wp:docPr id="40" name="Picture 30"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2" w:tooltip="Quiz or no quiz" w:history="1">
        <w:r w:rsidRPr="005F791F">
          <w:rPr>
            <w:rStyle w:val="Hyperlink"/>
            <w:sz w:val="20"/>
          </w:rPr>
          <w:t>Quiz or no quiz (WORD 117 KB)</w:t>
        </w:r>
      </w:hyperlink>
      <w:r w:rsidRPr="005F791F">
        <w:rPr>
          <w:rStyle w:val="document"/>
          <w:sz w:val="20"/>
        </w:rPr>
        <w:t xml:space="preserve"> </w:t>
      </w:r>
    </w:p>
    <w:p w:rsidR="005F791F" w:rsidRPr="005F791F" w:rsidRDefault="005F791F" w:rsidP="005F791F">
      <w:pPr>
        <w:numPr>
          <w:ilvl w:val="0"/>
          <w:numId w:val="12"/>
        </w:numPr>
        <w:spacing w:after="0" w:line="240" w:lineRule="auto"/>
        <w:rPr>
          <w:sz w:val="20"/>
        </w:rPr>
      </w:pPr>
      <w:r w:rsidRPr="005F791F">
        <w:rPr>
          <w:sz w:val="20"/>
        </w:rPr>
        <w:t xml:space="preserve">Exploring spinners </w:t>
      </w:r>
    </w:p>
    <w:p w:rsidR="005F791F" w:rsidRPr="005F791F" w:rsidRDefault="005F791F" w:rsidP="005F791F">
      <w:pPr>
        <w:numPr>
          <w:ilvl w:val="1"/>
          <w:numId w:val="12"/>
        </w:numPr>
        <w:spacing w:after="0" w:line="240" w:lineRule="auto"/>
        <w:rPr>
          <w:sz w:val="20"/>
        </w:rPr>
      </w:pPr>
      <w:r w:rsidRPr="005F791F">
        <w:rPr>
          <w:noProof/>
          <w:sz w:val="20"/>
          <w:lang w:eastAsia="en-NZ"/>
        </w:rPr>
        <w:drawing>
          <wp:inline distT="0" distB="0" distL="0" distR="0">
            <wp:extent cx="152400" cy="152400"/>
            <wp:effectExtent l="19050" t="0" r="0" b="0"/>
            <wp:docPr id="41" name="Picture 31"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3" w:tooltip="Spinners" w:history="1">
        <w:r w:rsidRPr="005F791F">
          <w:rPr>
            <w:rStyle w:val="Hyperlink"/>
            <w:sz w:val="20"/>
          </w:rPr>
          <w:t>Spinners (WORD 166 KB)</w:t>
        </w:r>
      </w:hyperlink>
      <w:r w:rsidRPr="005F791F">
        <w:rPr>
          <w:rStyle w:val="document"/>
          <w:sz w:val="20"/>
        </w:rPr>
        <w:t xml:space="preserve"> </w:t>
      </w:r>
    </w:p>
    <w:p w:rsidR="005F791F" w:rsidRPr="005F791F" w:rsidRDefault="005F791F" w:rsidP="005F791F">
      <w:pPr>
        <w:numPr>
          <w:ilvl w:val="1"/>
          <w:numId w:val="12"/>
        </w:numPr>
        <w:spacing w:after="0" w:line="240" w:lineRule="auto"/>
        <w:rPr>
          <w:sz w:val="20"/>
        </w:rPr>
      </w:pPr>
      <w:r w:rsidRPr="005F791F">
        <w:rPr>
          <w:noProof/>
          <w:sz w:val="20"/>
          <w:lang w:eastAsia="en-NZ"/>
        </w:rPr>
        <w:drawing>
          <wp:inline distT="0" distB="0" distL="0" distR="0">
            <wp:extent cx="152400" cy="152400"/>
            <wp:effectExtent l="19050" t="0" r="0" b="0"/>
            <wp:docPr id="42" name="Picture 32" descr="http://seniorsecondary.tki.org.nz/extension/tki-sec/design/tki-sec/images/icons/icon-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iorsecondary.tki.org.nz/extension/tki-sec/design/tki-sec/images/icons/icon-default.gif"/>
                    <pic:cNvPicPr>
                      <a:picLocks noChangeAspect="1" noChangeArrowheads="1"/>
                    </pic:cNvPicPr>
                  </pic:nvPicPr>
                  <pic:blipFill>
                    <a:blip r:embed="rId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4" w:tooltip="Spinners fathom file" w:history="1">
        <w:r w:rsidRPr="005F791F">
          <w:rPr>
            <w:rStyle w:val="Hyperlink"/>
            <w:sz w:val="20"/>
          </w:rPr>
          <w:t>Spinners fathom file ( 67 KB)</w:t>
        </w:r>
      </w:hyperlink>
      <w:r w:rsidRPr="005F791F">
        <w:rPr>
          <w:rStyle w:val="document"/>
          <w:sz w:val="20"/>
        </w:rPr>
        <w:t xml:space="preserve"> </w:t>
      </w:r>
    </w:p>
    <w:p w:rsidR="005F791F" w:rsidRPr="005F791F" w:rsidRDefault="005F791F" w:rsidP="005F791F">
      <w:pPr>
        <w:numPr>
          <w:ilvl w:val="0"/>
          <w:numId w:val="13"/>
        </w:numPr>
        <w:spacing w:after="0" w:line="240" w:lineRule="auto"/>
        <w:ind w:hanging="357"/>
        <w:rPr>
          <w:sz w:val="20"/>
        </w:rPr>
      </w:pPr>
      <w:r w:rsidRPr="005F791F">
        <w:rPr>
          <w:sz w:val="20"/>
        </w:rPr>
        <w:t xml:space="preserve">Sum of two dice </w:t>
      </w:r>
    </w:p>
    <w:p w:rsidR="005F791F" w:rsidRPr="005F791F" w:rsidRDefault="005F791F" w:rsidP="005F791F">
      <w:pPr>
        <w:numPr>
          <w:ilvl w:val="1"/>
          <w:numId w:val="13"/>
        </w:numPr>
        <w:spacing w:after="0" w:line="240" w:lineRule="auto"/>
        <w:ind w:hanging="357"/>
        <w:rPr>
          <w:sz w:val="20"/>
        </w:rPr>
      </w:pPr>
      <w:r w:rsidRPr="005F791F">
        <w:rPr>
          <w:noProof/>
          <w:sz w:val="20"/>
          <w:lang w:eastAsia="en-NZ"/>
        </w:rPr>
        <w:drawing>
          <wp:inline distT="0" distB="0" distL="0" distR="0">
            <wp:extent cx="152400" cy="152400"/>
            <wp:effectExtent l="19050" t="0" r="0" b="0"/>
            <wp:docPr id="43" name="Picture 33"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5" w:tooltip="Sum of two dice" w:history="1">
        <w:r w:rsidRPr="005F791F">
          <w:rPr>
            <w:rStyle w:val="Hyperlink"/>
            <w:sz w:val="20"/>
          </w:rPr>
          <w:t>Sum of two dice (WORD 137 KB)</w:t>
        </w:r>
      </w:hyperlink>
      <w:r w:rsidRPr="005F791F">
        <w:rPr>
          <w:rStyle w:val="document"/>
          <w:sz w:val="20"/>
        </w:rPr>
        <w:t xml:space="preserve"> </w:t>
      </w:r>
    </w:p>
    <w:p w:rsidR="005F791F" w:rsidRPr="005F791F" w:rsidRDefault="005F791F" w:rsidP="005F791F">
      <w:pPr>
        <w:numPr>
          <w:ilvl w:val="1"/>
          <w:numId w:val="13"/>
        </w:numPr>
        <w:spacing w:after="0" w:line="240" w:lineRule="auto"/>
        <w:ind w:hanging="357"/>
        <w:rPr>
          <w:rStyle w:val="document"/>
          <w:sz w:val="20"/>
        </w:rPr>
      </w:pPr>
      <w:r w:rsidRPr="005F791F">
        <w:rPr>
          <w:noProof/>
          <w:sz w:val="20"/>
          <w:lang w:eastAsia="en-NZ"/>
        </w:rPr>
        <w:drawing>
          <wp:inline distT="0" distB="0" distL="0" distR="0">
            <wp:extent cx="152400" cy="152400"/>
            <wp:effectExtent l="19050" t="0" r="0" b="0"/>
            <wp:docPr id="44" name="Picture 34" descr="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CEL"/>
                    <pic:cNvPicPr>
                      <a:picLocks noChangeAspect="1" noChangeArrowheads="1"/>
                    </pic:cNvPicPr>
                  </pic:nvPicPr>
                  <pic:blipFill>
                    <a:blip r:embed="rId3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6" w:tooltip="Fair dice spreadsheet 2" w:history="1">
        <w:r w:rsidRPr="005F791F">
          <w:rPr>
            <w:rStyle w:val="Hyperlink"/>
            <w:sz w:val="20"/>
          </w:rPr>
          <w:t>Fair dice spreadsheet 2 (EXCEL 758 KB)</w:t>
        </w:r>
      </w:hyperlink>
      <w:r w:rsidRPr="005F791F">
        <w:rPr>
          <w:rStyle w:val="document"/>
          <w:sz w:val="20"/>
        </w:rPr>
        <w:t xml:space="preserve"> </w:t>
      </w:r>
    </w:p>
    <w:p w:rsidR="005F791F" w:rsidRPr="005F791F" w:rsidRDefault="005F791F" w:rsidP="005F791F">
      <w:pPr>
        <w:spacing w:before="100" w:beforeAutospacing="1" w:after="0"/>
        <w:rPr>
          <w:rStyle w:val="document"/>
          <w:sz w:val="20"/>
        </w:rPr>
      </w:pPr>
      <w:r w:rsidRPr="005F791F">
        <w:rPr>
          <w:rStyle w:val="document"/>
          <w:sz w:val="20"/>
        </w:rPr>
        <w:t>S7-1</w:t>
      </w:r>
    </w:p>
    <w:p w:rsidR="005F791F" w:rsidRPr="005F791F" w:rsidRDefault="005F791F" w:rsidP="005F791F">
      <w:pPr>
        <w:numPr>
          <w:ilvl w:val="0"/>
          <w:numId w:val="14"/>
        </w:numPr>
        <w:spacing w:after="100" w:afterAutospacing="1" w:line="240" w:lineRule="auto"/>
        <w:ind w:left="714" w:hanging="357"/>
        <w:rPr>
          <w:sz w:val="20"/>
        </w:rPr>
      </w:pPr>
      <w:r w:rsidRPr="005F791F">
        <w:rPr>
          <w:sz w:val="20"/>
        </w:rPr>
        <w:t xml:space="preserve">Kiwi </w:t>
      </w:r>
      <w:proofErr w:type="spellStart"/>
      <w:r w:rsidRPr="005F791F">
        <w:rPr>
          <w:sz w:val="20"/>
        </w:rPr>
        <w:t>Kapers</w:t>
      </w:r>
      <w:proofErr w:type="spellEnd"/>
      <w:r w:rsidRPr="005F791F">
        <w:rPr>
          <w:sz w:val="20"/>
        </w:rPr>
        <w:t xml:space="preserve"> – uses a simulated data set of Kiwis to explore some of the big ideas. </w:t>
      </w:r>
    </w:p>
    <w:p w:rsidR="005F791F" w:rsidRPr="005F791F" w:rsidRDefault="005F791F" w:rsidP="005F791F">
      <w:pPr>
        <w:numPr>
          <w:ilvl w:val="1"/>
          <w:numId w:val="14"/>
        </w:numPr>
        <w:spacing w:before="100" w:beforeAutospacing="1" w:after="100" w:afterAutospacing="1" w:line="240" w:lineRule="auto"/>
        <w:rPr>
          <w:sz w:val="20"/>
        </w:rPr>
      </w:pPr>
      <w:r w:rsidRPr="005F791F">
        <w:rPr>
          <w:sz w:val="20"/>
        </w:rPr>
        <w:t xml:space="preserve">Sampling variation and making inferences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Teaching notes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45" name="Picture 45"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7" w:tooltip="Kiwi Kapers 1" w:history="1">
        <w:r w:rsidRPr="005F791F">
          <w:rPr>
            <w:rStyle w:val="Hyperlink"/>
            <w:sz w:val="20"/>
          </w:rPr>
          <w:t xml:space="preserve">Kiwi </w:t>
        </w:r>
        <w:proofErr w:type="spellStart"/>
        <w:r w:rsidRPr="005F791F">
          <w:rPr>
            <w:rStyle w:val="Hyperlink"/>
            <w:sz w:val="20"/>
          </w:rPr>
          <w:t>Kapers</w:t>
        </w:r>
        <w:proofErr w:type="spellEnd"/>
        <w:r w:rsidRPr="005F791F">
          <w:rPr>
            <w:rStyle w:val="Hyperlink"/>
            <w:sz w:val="20"/>
          </w:rPr>
          <w:t xml:space="preserve"> 1 (WORD 283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Data cards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46" name="Picture 46"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DF"/>
                    <pic:cNvPicPr>
                      <a:picLocks noChangeAspect="1" noChangeArrowheads="1"/>
                    </pic:cNvPicPr>
                  </pic:nvPicPr>
                  <pic:blipFill>
                    <a:blip r:embed="rId2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8" w:tooltip="Great spotted data cards" w:history="1">
        <w:r w:rsidRPr="005F791F">
          <w:rPr>
            <w:rStyle w:val="Hyperlink"/>
            <w:sz w:val="20"/>
          </w:rPr>
          <w:t>Great spotted data cards (PDF 35 KB)</w:t>
        </w:r>
      </w:hyperlink>
      <w:r w:rsidRPr="005F791F">
        <w:rPr>
          <w:rStyle w:val="document"/>
          <w:sz w:val="20"/>
        </w:rPr>
        <w:t xml:space="preserve">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47" name="Picture 47"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DF"/>
                    <pic:cNvPicPr>
                      <a:picLocks noChangeAspect="1" noChangeArrowheads="1"/>
                    </pic:cNvPicPr>
                  </pic:nvPicPr>
                  <pic:blipFill>
                    <a:blip r:embed="rId2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9" w:tooltip="North Island brown data cards 1" w:history="1">
        <w:r w:rsidRPr="005F791F">
          <w:rPr>
            <w:rStyle w:val="Hyperlink"/>
            <w:sz w:val="20"/>
          </w:rPr>
          <w:t>North Island brown data cards 1 (PDF 39 KB)</w:t>
        </w:r>
      </w:hyperlink>
      <w:r w:rsidRPr="005F791F">
        <w:rPr>
          <w:rStyle w:val="document"/>
          <w:sz w:val="20"/>
        </w:rPr>
        <w:t xml:space="preserve">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48" name="Picture 48"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DF"/>
                    <pic:cNvPicPr>
                      <a:picLocks noChangeAspect="1" noChangeArrowheads="1"/>
                    </pic:cNvPicPr>
                  </pic:nvPicPr>
                  <pic:blipFill>
                    <a:blip r:embed="rId2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0" w:tooltip="North Island brown data cards 2" w:history="1">
        <w:r w:rsidRPr="005F791F">
          <w:rPr>
            <w:rStyle w:val="Hyperlink"/>
            <w:sz w:val="20"/>
          </w:rPr>
          <w:t>North Island brown data cards 2 (PDF 22 KB)</w:t>
        </w:r>
      </w:hyperlink>
      <w:r w:rsidRPr="005F791F">
        <w:rPr>
          <w:rStyle w:val="document"/>
          <w:sz w:val="20"/>
        </w:rPr>
        <w:t xml:space="preserve">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49" name="Picture 49"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DF"/>
                    <pic:cNvPicPr>
                      <a:picLocks noChangeAspect="1" noChangeArrowheads="1"/>
                    </pic:cNvPicPr>
                  </pic:nvPicPr>
                  <pic:blipFill>
                    <a:blip r:embed="rId2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1" w:tooltip="Tokoeka data cards" w:history="1">
        <w:proofErr w:type="spellStart"/>
        <w:r w:rsidRPr="005F791F">
          <w:rPr>
            <w:rStyle w:val="Hyperlink"/>
            <w:sz w:val="20"/>
          </w:rPr>
          <w:t>Tokoeka</w:t>
        </w:r>
        <w:proofErr w:type="spellEnd"/>
        <w:r w:rsidRPr="005F791F">
          <w:rPr>
            <w:rStyle w:val="Hyperlink"/>
            <w:sz w:val="20"/>
          </w:rPr>
          <w:t xml:space="preserve"> data cards (PDF 43 KB)</w:t>
        </w:r>
      </w:hyperlink>
      <w:r w:rsidRPr="005F791F">
        <w:rPr>
          <w:rStyle w:val="document"/>
          <w:sz w:val="20"/>
        </w:rPr>
        <w:t xml:space="preserve">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50" name="Picture 50" descr="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XCEL"/>
                    <pic:cNvPicPr>
                      <a:picLocks noChangeAspect="1" noChangeArrowheads="1"/>
                    </pic:cNvPicPr>
                  </pic:nvPicPr>
                  <pic:blipFill>
                    <a:blip r:embed="rId3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2" w:tooltip="Kiwi data cards spreadsheet 1" w:history="1">
        <w:r w:rsidRPr="005F791F">
          <w:rPr>
            <w:rStyle w:val="Hyperlink"/>
            <w:sz w:val="20"/>
          </w:rPr>
          <w:t>Kiwi data cards spreadsheet 1 (EXCEL 868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Information about the variables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51" name="Picture 51"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3" w:tooltip="Kiwi population information" w:history="1">
        <w:r w:rsidRPr="005F791F">
          <w:rPr>
            <w:rStyle w:val="Hyperlink"/>
            <w:sz w:val="20"/>
          </w:rPr>
          <w:t>Kiwi population information (WORD 55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Population graphs and statistics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52" name="Picture 52"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4" w:tooltip="Kiwi population graphs and statistics" w:history="1">
        <w:r w:rsidRPr="005F791F">
          <w:rPr>
            <w:rStyle w:val="Hyperlink"/>
            <w:sz w:val="20"/>
          </w:rPr>
          <w:t>Kiwi population graphs and statistics (WORD 44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Blank dot plot sheet for collecting weights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53" name="Picture 53"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5" w:tooltip="Weight samples" w:history="1">
        <w:r w:rsidRPr="005F791F">
          <w:rPr>
            <w:rStyle w:val="Hyperlink"/>
            <w:sz w:val="20"/>
          </w:rPr>
          <w:t>Weight samples (WORD 47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lastRenderedPageBreak/>
        <w:t xml:space="preserve">Kiwi data in Excel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54" name="Picture 54" descr="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XCEL"/>
                    <pic:cNvPicPr>
                      <a:picLocks noChangeAspect="1" noChangeArrowheads="1"/>
                    </pic:cNvPicPr>
                  </pic:nvPicPr>
                  <pic:blipFill>
                    <a:blip r:embed="rId3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6" w:tooltip="Kiwi populations" w:history="1">
        <w:r w:rsidRPr="005F791F">
          <w:rPr>
            <w:rStyle w:val="Hyperlink"/>
            <w:sz w:val="20"/>
          </w:rPr>
          <w:t>Kiwi populations (EXCEL 99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Kiwi data in Fathom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55" name="Picture 55" descr="http://seniorsecondary.tki.org.nz/extension/tki-sec/design/tki-sec/images/icons/icon-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niorsecondary.tki.org.nz/extension/tki-sec/design/tki-sec/images/icons/icon-default.gif"/>
                    <pic:cNvPicPr>
                      <a:picLocks noChangeAspect="1" noChangeArrowheads="1"/>
                    </pic:cNvPicPr>
                  </pic:nvPicPr>
                  <pic:blipFill>
                    <a:blip r:embed="rId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7" w:tooltip="Kiwi populations" w:history="1">
        <w:r w:rsidRPr="005F791F">
          <w:rPr>
            <w:rStyle w:val="Hyperlink"/>
            <w:sz w:val="20"/>
          </w:rPr>
          <w:t>Kiwi populations ( 80 KB)</w:t>
        </w:r>
      </w:hyperlink>
      <w:r w:rsidRPr="005F791F">
        <w:rPr>
          <w:rStyle w:val="document"/>
          <w:sz w:val="20"/>
        </w:rPr>
        <w:t xml:space="preserve"> </w:t>
      </w:r>
    </w:p>
    <w:p w:rsidR="005F791F" w:rsidRPr="005F791F" w:rsidRDefault="005F791F" w:rsidP="005F791F">
      <w:pPr>
        <w:numPr>
          <w:ilvl w:val="1"/>
          <w:numId w:val="14"/>
        </w:numPr>
        <w:spacing w:before="100" w:beforeAutospacing="1" w:after="100" w:afterAutospacing="1" w:line="240" w:lineRule="auto"/>
        <w:rPr>
          <w:sz w:val="20"/>
        </w:rPr>
      </w:pPr>
      <w:r w:rsidRPr="005F791F">
        <w:rPr>
          <w:sz w:val="20"/>
        </w:rPr>
        <w:t xml:space="preserve">Deciding on the sample size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Teaching notes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56" name="Picture 56"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8" w:tooltip="Kiwi Kapers 2" w:history="1">
        <w:r w:rsidRPr="005F791F">
          <w:rPr>
            <w:rStyle w:val="Hyperlink"/>
            <w:sz w:val="20"/>
          </w:rPr>
          <w:t xml:space="preserve">Kiwi </w:t>
        </w:r>
        <w:proofErr w:type="spellStart"/>
        <w:r w:rsidRPr="005F791F">
          <w:rPr>
            <w:rStyle w:val="Hyperlink"/>
            <w:sz w:val="20"/>
          </w:rPr>
          <w:t>Kapers</w:t>
        </w:r>
        <w:proofErr w:type="spellEnd"/>
        <w:r w:rsidRPr="005F791F">
          <w:rPr>
            <w:rStyle w:val="Hyperlink"/>
            <w:sz w:val="20"/>
          </w:rPr>
          <w:t xml:space="preserve"> 2 (WORD 124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Student worksheet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57" name="Picture 57"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9" w:tooltip="Deciding how to use a sample" w:history="1">
        <w:r w:rsidRPr="005F791F">
          <w:rPr>
            <w:rStyle w:val="Hyperlink"/>
            <w:sz w:val="20"/>
          </w:rPr>
          <w:t>Deciding how to use a sample (WORD 249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Fathom taking samples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58" name="Picture 58" descr="http://seniorsecondary.tki.org.nz/extension/tki-sec/design/tki-sec/images/icons/icon-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iorsecondary.tki.org.nz/extension/tki-sec/design/tki-sec/images/icons/icon-default.gif"/>
                    <pic:cNvPicPr>
                      <a:picLocks noChangeAspect="1" noChangeArrowheads="1"/>
                    </pic:cNvPicPr>
                  </pic:nvPicPr>
                  <pic:blipFill>
                    <a:blip r:embed="rId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0" w:tooltip="Taking samples" w:history="1">
        <w:r w:rsidRPr="005F791F">
          <w:rPr>
            <w:rStyle w:val="Hyperlink"/>
            <w:sz w:val="20"/>
          </w:rPr>
          <w:t>Taking samples ( 88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Example of output (different sample sizes)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59" name="Picture 59"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1" w:tooltip="Kiwi population sample 2, part 1" w:history="1">
        <w:r w:rsidRPr="005F791F">
          <w:rPr>
            <w:rStyle w:val="Hyperlink"/>
            <w:sz w:val="20"/>
          </w:rPr>
          <w:t>Kiwi population sample 2, part 1 (WORD 83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Fathom collecting sample medians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60" name="Picture 60" descr="http://seniorsecondary.tki.org.nz/extension/tki-sec/design/tki-sec/images/icons/icon-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eniorsecondary.tki.org.nz/extension/tki-sec/design/tki-sec/images/icons/icon-default.gif"/>
                    <pic:cNvPicPr>
                      <a:picLocks noChangeAspect="1" noChangeArrowheads="1"/>
                    </pic:cNvPicPr>
                  </pic:nvPicPr>
                  <pic:blipFill>
                    <a:blip r:embed="rId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2" w:tooltip="Kiwi population sample 2" w:history="1">
        <w:r w:rsidRPr="005F791F">
          <w:rPr>
            <w:rStyle w:val="Hyperlink"/>
            <w:sz w:val="20"/>
          </w:rPr>
          <w:t>Kiwi population sample 2 ( 109 KB)</w:t>
        </w:r>
      </w:hyperlink>
      <w:r w:rsidRPr="005F791F">
        <w:rPr>
          <w:rStyle w:val="document"/>
          <w:sz w:val="20"/>
        </w:rPr>
        <w:t xml:space="preserve"> </w:t>
      </w:r>
    </w:p>
    <w:p w:rsidR="005F791F" w:rsidRPr="005F791F" w:rsidRDefault="005F791F" w:rsidP="005F791F">
      <w:pPr>
        <w:numPr>
          <w:ilvl w:val="2"/>
          <w:numId w:val="14"/>
        </w:numPr>
        <w:spacing w:after="0" w:line="240" w:lineRule="auto"/>
        <w:ind w:hanging="357"/>
        <w:rPr>
          <w:sz w:val="20"/>
        </w:rPr>
      </w:pPr>
      <w:r w:rsidRPr="005F791F">
        <w:rPr>
          <w:sz w:val="20"/>
        </w:rPr>
        <w:t xml:space="preserve">Example of output (sample medians) </w:t>
      </w:r>
    </w:p>
    <w:p w:rsidR="005F791F" w:rsidRPr="005F791F" w:rsidRDefault="005F791F" w:rsidP="005F791F">
      <w:pPr>
        <w:numPr>
          <w:ilvl w:val="3"/>
          <w:numId w:val="14"/>
        </w:numPr>
        <w:spacing w:after="0" w:line="240" w:lineRule="auto"/>
        <w:ind w:hanging="357"/>
        <w:rPr>
          <w:sz w:val="20"/>
        </w:rPr>
      </w:pPr>
      <w:r w:rsidRPr="005F791F">
        <w:rPr>
          <w:sz w:val="20"/>
        </w:rPr>
        <w:t xml:space="preserve">Median </w:t>
      </w:r>
    </w:p>
    <w:p w:rsidR="005F791F" w:rsidRPr="005F791F" w:rsidRDefault="005F791F" w:rsidP="005F791F">
      <w:pPr>
        <w:spacing w:after="0"/>
        <w:ind w:left="2880" w:hanging="357"/>
        <w:rPr>
          <w:sz w:val="20"/>
        </w:rPr>
      </w:pPr>
      <w:r w:rsidRPr="005F791F">
        <w:rPr>
          <w:noProof/>
          <w:sz w:val="20"/>
          <w:lang w:eastAsia="en-NZ"/>
        </w:rPr>
        <w:drawing>
          <wp:inline distT="0" distB="0" distL="0" distR="0">
            <wp:extent cx="152400" cy="152400"/>
            <wp:effectExtent l="19050" t="0" r="0" b="0"/>
            <wp:docPr id="61" name="Picture 61"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3" w:tooltip="Sample medians" w:history="1">
        <w:r w:rsidRPr="005F791F">
          <w:rPr>
            <w:rStyle w:val="Hyperlink"/>
            <w:sz w:val="20"/>
          </w:rPr>
          <w:t>Sample medians (WORD 61 KB)</w:t>
        </w:r>
      </w:hyperlink>
      <w:r w:rsidRPr="005F791F">
        <w:rPr>
          <w:rStyle w:val="document"/>
          <w:sz w:val="20"/>
        </w:rPr>
        <w:t xml:space="preserve"> </w:t>
      </w:r>
    </w:p>
    <w:p w:rsidR="005F791F" w:rsidRPr="005F791F" w:rsidRDefault="005F791F" w:rsidP="005F791F">
      <w:pPr>
        <w:numPr>
          <w:ilvl w:val="2"/>
          <w:numId w:val="14"/>
        </w:numPr>
        <w:spacing w:after="0" w:line="240" w:lineRule="auto"/>
        <w:ind w:hanging="357"/>
        <w:rPr>
          <w:sz w:val="20"/>
        </w:rPr>
      </w:pPr>
      <w:r w:rsidRPr="005F791F">
        <w:rPr>
          <w:sz w:val="20"/>
        </w:rPr>
        <w:t xml:space="preserve">Example of output (collation of class medians)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62" name="Picture 62"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4" w:tooltip="Collation of class medians" w:history="1">
        <w:r w:rsidRPr="005F791F">
          <w:rPr>
            <w:rStyle w:val="Hyperlink"/>
            <w:sz w:val="20"/>
          </w:rPr>
          <w:t>Collation of class medians (WORD 66 KB)</w:t>
        </w:r>
      </w:hyperlink>
      <w:r w:rsidRPr="005F791F">
        <w:rPr>
          <w:rStyle w:val="document"/>
          <w:sz w:val="20"/>
        </w:rPr>
        <w:t xml:space="preserve"> </w:t>
      </w:r>
    </w:p>
    <w:p w:rsidR="005F791F" w:rsidRPr="005F791F" w:rsidRDefault="005F791F" w:rsidP="005F791F">
      <w:pPr>
        <w:numPr>
          <w:ilvl w:val="1"/>
          <w:numId w:val="14"/>
        </w:numPr>
        <w:spacing w:before="100" w:beforeAutospacing="1" w:after="100" w:afterAutospacing="1" w:line="240" w:lineRule="auto"/>
        <w:rPr>
          <w:sz w:val="20"/>
        </w:rPr>
      </w:pPr>
      <w:r w:rsidRPr="005F791F">
        <w:rPr>
          <w:sz w:val="20"/>
        </w:rPr>
        <w:t xml:space="preserve">Introduction to stratified sampling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Teacher notes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63" name="Picture 63"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5" w:tooltip="Sampling stuff" w:history="1">
        <w:r w:rsidRPr="005F791F">
          <w:rPr>
            <w:rStyle w:val="Hyperlink"/>
            <w:sz w:val="20"/>
          </w:rPr>
          <w:t>Sampling stuff (WORD 144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Dot plot blank sheet for collecting heights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64" name="Picture 64"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6" w:tooltip="Height sample sheet" w:history="1">
        <w:r w:rsidRPr="005F791F">
          <w:rPr>
            <w:rStyle w:val="Hyperlink"/>
            <w:sz w:val="20"/>
          </w:rPr>
          <w:t>Height sample sheet (WORD 43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Data cards  (see Kiwi </w:t>
      </w:r>
      <w:proofErr w:type="spellStart"/>
      <w:r w:rsidRPr="005F791F">
        <w:rPr>
          <w:sz w:val="20"/>
        </w:rPr>
        <w:t>Kapers</w:t>
      </w:r>
      <w:proofErr w:type="spellEnd"/>
      <w:r w:rsidRPr="005F791F">
        <w:rPr>
          <w:sz w:val="20"/>
        </w:rPr>
        <w:t>)</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Kiwi population (excel)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70" name="Picture 70" descr="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XCEL"/>
                    <pic:cNvPicPr>
                      <a:picLocks noChangeAspect="1" noChangeArrowheads="1"/>
                    </pic:cNvPicPr>
                  </pic:nvPicPr>
                  <pic:blipFill>
                    <a:blip r:embed="rId3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7" w:tooltip="Kiwi populations (stratified sampling)" w:history="1">
        <w:r w:rsidRPr="005F791F">
          <w:rPr>
            <w:rStyle w:val="Hyperlink"/>
            <w:sz w:val="20"/>
          </w:rPr>
          <w:t>Kiwi populations (stratified sampling) (EXCEL 99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Fathom taking samples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71" name="Picture 71" descr="http://seniorsecondary.tki.org.nz/extension/tki-sec/design/tki-sec/images/icons/icon-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niorsecondary.tki.org.nz/extension/tki-sec/design/tki-sec/images/icons/icon-default.gif"/>
                    <pic:cNvPicPr>
                      <a:picLocks noChangeAspect="1" noChangeArrowheads="1"/>
                    </pic:cNvPicPr>
                  </pic:nvPicPr>
                  <pic:blipFill>
                    <a:blip r:embed="rId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8" w:tooltip="Kiwi populations (stratified sampling)" w:history="1">
        <w:r w:rsidRPr="005F791F">
          <w:rPr>
            <w:rStyle w:val="Hyperlink"/>
            <w:sz w:val="20"/>
          </w:rPr>
          <w:t>Kiwi populations (stratified sampling) ( 85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Example of output (samples)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72" name="Picture 72"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9" w:tooltip="Examples of output (stratified sampling)" w:history="1">
        <w:r w:rsidRPr="005F791F">
          <w:rPr>
            <w:rStyle w:val="Hyperlink"/>
            <w:sz w:val="20"/>
          </w:rPr>
          <w:t>Examples of output (stratified sampling) (WORD 59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Fathom taking counts of species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73" name="Picture 73" descr="http://seniorsecondary.tki.org.nz/extension/tki-sec/design/tki-sec/images/icons/icon-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niorsecondary.tki.org.nz/extension/tki-sec/design/tki-sec/images/icons/icon-default.gif"/>
                    <pic:cNvPicPr>
                      <a:picLocks noChangeAspect="1" noChangeArrowheads="1"/>
                    </pic:cNvPicPr>
                  </pic:nvPicPr>
                  <pic:blipFill>
                    <a:blip r:embed="rId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0" w:tooltip="Taking count of species" w:history="1">
        <w:r w:rsidRPr="005F791F">
          <w:rPr>
            <w:rStyle w:val="Hyperlink"/>
            <w:sz w:val="20"/>
          </w:rPr>
          <w:t>Taking count of species ( 106 KB)</w:t>
        </w:r>
      </w:hyperlink>
      <w:r w:rsidRPr="005F791F">
        <w:rPr>
          <w:rStyle w:val="document"/>
          <w:sz w:val="20"/>
        </w:rPr>
        <w:t xml:space="preserve"> </w:t>
      </w:r>
    </w:p>
    <w:p w:rsidR="005F791F" w:rsidRPr="005F791F" w:rsidRDefault="005F791F" w:rsidP="005F791F">
      <w:pPr>
        <w:numPr>
          <w:ilvl w:val="1"/>
          <w:numId w:val="14"/>
        </w:numPr>
        <w:spacing w:before="100" w:beforeAutospacing="1" w:after="100" w:afterAutospacing="1" w:line="240" w:lineRule="auto"/>
        <w:rPr>
          <w:sz w:val="20"/>
        </w:rPr>
      </w:pPr>
      <w:r w:rsidRPr="005F791F">
        <w:rPr>
          <w:sz w:val="20"/>
        </w:rPr>
        <w:t xml:space="preserve">PPDAC cycle – using stratified sampling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Teacher notes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74" name="Picture 74"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1" w:tooltip="Sampling stuff 2" w:history="1">
        <w:r w:rsidRPr="005F791F">
          <w:rPr>
            <w:rStyle w:val="Hyperlink"/>
            <w:sz w:val="20"/>
          </w:rPr>
          <w:t>Sampling stuff 2 (WORD 215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Student worksheet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75" name="Picture 75"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2" w:tooltip="Sampling - Auckland secondary school" w:history="1">
        <w:r w:rsidRPr="005F791F">
          <w:rPr>
            <w:rStyle w:val="Hyperlink"/>
            <w:sz w:val="20"/>
          </w:rPr>
          <w:t>Sampling - Auckland secondary school (WORD 25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School population (fathom)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76" name="Picture 76" descr="http://seniorsecondary.tki.org.nz/extension/tki-sec/design/tki-sec/images/icons/icon-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eniorsecondary.tki.org.nz/extension/tki-sec/design/tki-sec/images/icons/icon-default.gif"/>
                    <pic:cNvPicPr>
                      <a:picLocks noChangeAspect="1" noChangeArrowheads="1"/>
                    </pic:cNvPicPr>
                  </pic:nvPicPr>
                  <pic:blipFill>
                    <a:blip r:embed="rId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3" w:tooltip="School population" w:history="1">
        <w:r w:rsidRPr="005F791F">
          <w:rPr>
            <w:rStyle w:val="Hyperlink"/>
            <w:sz w:val="20"/>
          </w:rPr>
          <w:t>School population ( 152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School population (excel)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77" name="Picture 77" descr="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XCEL"/>
                    <pic:cNvPicPr>
                      <a:picLocks noChangeAspect="1" noChangeArrowheads="1"/>
                    </pic:cNvPicPr>
                  </pic:nvPicPr>
                  <pic:blipFill>
                    <a:blip r:embed="rId3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4" w:tooltip="School population" w:history="1">
        <w:r w:rsidRPr="005F791F">
          <w:rPr>
            <w:rStyle w:val="Hyperlink"/>
            <w:sz w:val="20"/>
          </w:rPr>
          <w:t>School population (EXCEL 146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Fathom file for taking sample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78" name="Picture 78" descr="http://seniorsecondary.tki.org.nz/extension/tki-sec/design/tki-sec/images/icons/icon-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eniorsecondary.tki.org.nz/extension/tki-sec/design/tki-sec/images/icons/icon-default.gif"/>
                    <pic:cNvPicPr>
                      <a:picLocks noChangeAspect="1" noChangeArrowheads="1"/>
                    </pic:cNvPicPr>
                  </pic:nvPicPr>
                  <pic:blipFill>
                    <a:blip r:embed="rId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5" w:tooltip="Taking sample" w:history="1">
        <w:r w:rsidRPr="005F791F">
          <w:rPr>
            <w:rStyle w:val="Hyperlink"/>
            <w:sz w:val="20"/>
          </w:rPr>
          <w:t>Taking sample ( 161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Fathom file used for teacher notes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79" name="Picture 79" descr="http://seniorsecondary.tki.org.nz/extension/tki-sec/design/tki-sec/images/icons/icon-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eniorsecondary.tki.org.nz/extension/tki-sec/design/tki-sec/images/icons/icon-default.gif"/>
                    <pic:cNvPicPr>
                      <a:picLocks noChangeAspect="1" noChangeArrowheads="1"/>
                    </pic:cNvPicPr>
                  </pic:nvPicPr>
                  <pic:blipFill>
                    <a:blip r:embed="rId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6" w:tooltip="Fathom file for teachers notes" w:history="1">
        <w:r w:rsidRPr="005F791F">
          <w:rPr>
            <w:rStyle w:val="Hyperlink"/>
            <w:sz w:val="20"/>
          </w:rPr>
          <w:t>Fathom file for teachers notes ( 90 KB)</w:t>
        </w:r>
      </w:hyperlink>
      <w:r w:rsidRPr="005F791F">
        <w:rPr>
          <w:rStyle w:val="document"/>
          <w:sz w:val="20"/>
        </w:rPr>
        <w:t xml:space="preserve"> </w:t>
      </w:r>
    </w:p>
    <w:p w:rsidR="005F791F" w:rsidRPr="005F791F" w:rsidRDefault="005F791F" w:rsidP="005F791F">
      <w:pPr>
        <w:numPr>
          <w:ilvl w:val="0"/>
          <w:numId w:val="14"/>
        </w:numPr>
        <w:spacing w:before="100" w:beforeAutospacing="1" w:after="100" w:afterAutospacing="1" w:line="240" w:lineRule="auto"/>
        <w:rPr>
          <w:sz w:val="20"/>
        </w:rPr>
      </w:pPr>
      <w:r w:rsidRPr="005F791F">
        <w:rPr>
          <w:sz w:val="20"/>
        </w:rPr>
        <w:t xml:space="preserve">Two further examples that can be used for the entire statistical inquiry cycle. Set up for sampling </w:t>
      </w:r>
    </w:p>
    <w:p w:rsidR="005F791F" w:rsidRPr="005F791F" w:rsidRDefault="005F791F" w:rsidP="005F791F">
      <w:pPr>
        <w:numPr>
          <w:ilvl w:val="1"/>
          <w:numId w:val="14"/>
        </w:numPr>
        <w:spacing w:before="100" w:beforeAutospacing="1" w:after="100" w:afterAutospacing="1" w:line="240" w:lineRule="auto"/>
        <w:rPr>
          <w:sz w:val="20"/>
        </w:rPr>
      </w:pPr>
      <w:r w:rsidRPr="005F791F">
        <w:rPr>
          <w:sz w:val="20"/>
        </w:rPr>
        <w:t xml:space="preserve">The kiwi population is the same as used in Kiwi </w:t>
      </w:r>
      <w:proofErr w:type="spellStart"/>
      <w:r w:rsidRPr="005F791F">
        <w:rPr>
          <w:sz w:val="20"/>
        </w:rPr>
        <w:t>Kapers</w:t>
      </w:r>
      <w:proofErr w:type="spellEnd"/>
      <w:r w:rsidRPr="005F791F">
        <w:rPr>
          <w:sz w:val="20"/>
        </w:rPr>
        <w:t xml:space="preserve"> and introduction to stratified sampling: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Fathom file for taking sample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80" name="Picture 80" descr="http://seniorsecondary.tki.org.nz/extension/tki-sec/design/tki-sec/images/icons/icon-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eniorsecondary.tki.org.nz/extension/tki-sec/design/tki-sec/images/icons/icon-default.gif"/>
                    <pic:cNvPicPr>
                      <a:picLocks noChangeAspect="1" noChangeArrowheads="1"/>
                    </pic:cNvPicPr>
                  </pic:nvPicPr>
                  <pic:blipFill>
                    <a:blip r:embed="rId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7" w:tooltip="Kiwi populations" w:history="1">
        <w:r w:rsidRPr="005F791F">
          <w:rPr>
            <w:rStyle w:val="Hyperlink"/>
            <w:sz w:val="20"/>
          </w:rPr>
          <w:t>Kiwi populations ( 80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Kiwi population (excel)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81" name="Picture 81" descr="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CEL"/>
                    <pic:cNvPicPr>
                      <a:picLocks noChangeAspect="1" noChangeArrowheads="1"/>
                    </pic:cNvPicPr>
                  </pic:nvPicPr>
                  <pic:blipFill>
                    <a:blip r:embed="rId3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8" w:tooltip="Kiwi populations" w:history="1">
        <w:r w:rsidRPr="005F791F">
          <w:rPr>
            <w:rStyle w:val="Hyperlink"/>
            <w:sz w:val="20"/>
          </w:rPr>
          <w:t>Kiwi populations (EXCEL 99 KB)</w:t>
        </w:r>
      </w:hyperlink>
      <w:r w:rsidRPr="005F791F">
        <w:rPr>
          <w:rStyle w:val="document"/>
          <w:sz w:val="20"/>
        </w:rPr>
        <w:t xml:space="preserve">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Information about variables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82" name="Picture 82"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9" w:tooltip="Kiwi population information" w:history="1">
        <w:r w:rsidRPr="005F791F">
          <w:rPr>
            <w:rStyle w:val="Hyperlink"/>
            <w:sz w:val="20"/>
          </w:rPr>
          <w:t>Kiwi population information (WORD 55 KB)</w:t>
        </w:r>
      </w:hyperlink>
      <w:r w:rsidRPr="005F791F">
        <w:rPr>
          <w:rStyle w:val="document"/>
          <w:sz w:val="20"/>
        </w:rPr>
        <w:t xml:space="preserve"> </w:t>
      </w:r>
    </w:p>
    <w:p w:rsidR="005F791F" w:rsidRPr="005F791F" w:rsidRDefault="005F791F" w:rsidP="005F791F">
      <w:pPr>
        <w:numPr>
          <w:ilvl w:val="1"/>
          <w:numId w:val="14"/>
        </w:numPr>
        <w:spacing w:before="100" w:beforeAutospacing="1" w:after="100" w:afterAutospacing="1" w:line="240" w:lineRule="auto"/>
        <w:rPr>
          <w:sz w:val="20"/>
        </w:rPr>
      </w:pPr>
      <w:r w:rsidRPr="005F791F">
        <w:rPr>
          <w:sz w:val="20"/>
        </w:rPr>
        <w:lastRenderedPageBreak/>
        <w:t xml:space="preserve">SURF Income survey from Statistics New Zealand: </w:t>
      </w:r>
    </w:p>
    <w:p w:rsidR="005F791F" w:rsidRPr="005F791F" w:rsidRDefault="005F791F" w:rsidP="005F791F">
      <w:pPr>
        <w:numPr>
          <w:ilvl w:val="2"/>
          <w:numId w:val="14"/>
        </w:numPr>
        <w:spacing w:before="100" w:beforeAutospacing="1" w:after="100" w:afterAutospacing="1" w:line="240" w:lineRule="auto"/>
        <w:rPr>
          <w:sz w:val="20"/>
        </w:rPr>
      </w:pPr>
      <w:r w:rsidRPr="005F791F">
        <w:rPr>
          <w:sz w:val="20"/>
        </w:rPr>
        <w:t xml:space="preserve">Fathom file for taking sample (look under sampling stuff 3 heading) </w:t>
      </w:r>
    </w:p>
    <w:p w:rsidR="005F791F" w:rsidRPr="005F791F" w:rsidRDefault="005F791F" w:rsidP="005F791F">
      <w:pPr>
        <w:numPr>
          <w:ilvl w:val="3"/>
          <w:numId w:val="14"/>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83" name="Picture 83" descr="http://seniorsecondary.tki.org.nz/extension/tki-sec/design/tki-sec/images/icons/icon-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eniorsecondary.tki.org.nz/extension/tki-sec/design/tki-sec/images/icons/icon-default.gif"/>
                    <pic:cNvPicPr>
                      <a:picLocks noChangeAspect="1" noChangeArrowheads="1"/>
                    </pic:cNvPicPr>
                  </pic:nvPicPr>
                  <pic:blipFill>
                    <a:blip r:embed="rId3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0" w:tooltip="Fathom file for taking sample" w:history="1">
        <w:r w:rsidRPr="005F791F">
          <w:rPr>
            <w:rStyle w:val="Hyperlink"/>
            <w:sz w:val="20"/>
          </w:rPr>
          <w:t>Fathom file for taking sample ( 48 KB)</w:t>
        </w:r>
      </w:hyperlink>
      <w:r w:rsidRPr="005F791F">
        <w:rPr>
          <w:rStyle w:val="document"/>
          <w:sz w:val="20"/>
        </w:rPr>
        <w:t xml:space="preserve"> </w:t>
      </w:r>
    </w:p>
    <w:p w:rsidR="005F791F" w:rsidRPr="005F791F" w:rsidRDefault="006C7D18" w:rsidP="005F791F">
      <w:pPr>
        <w:numPr>
          <w:ilvl w:val="2"/>
          <w:numId w:val="14"/>
        </w:numPr>
        <w:spacing w:before="100" w:beforeAutospacing="1" w:after="100" w:afterAutospacing="1" w:line="240" w:lineRule="auto"/>
        <w:rPr>
          <w:sz w:val="20"/>
        </w:rPr>
      </w:pPr>
      <w:hyperlink r:id="rId91" w:history="1">
        <w:r w:rsidR="005F791F" w:rsidRPr="005F791F">
          <w:rPr>
            <w:rStyle w:val="Hyperlink"/>
            <w:sz w:val="20"/>
          </w:rPr>
          <w:t>SURF Income survey data set</w:t>
        </w:r>
      </w:hyperlink>
      <w:r w:rsidR="005F791F" w:rsidRPr="005F791F">
        <w:rPr>
          <w:sz w:val="20"/>
        </w:rPr>
        <w:t xml:space="preserve"> </w:t>
      </w:r>
    </w:p>
    <w:p w:rsidR="005F791F" w:rsidRPr="005F791F" w:rsidRDefault="006C7D18" w:rsidP="005F791F">
      <w:pPr>
        <w:numPr>
          <w:ilvl w:val="2"/>
          <w:numId w:val="14"/>
        </w:numPr>
        <w:spacing w:before="100" w:beforeAutospacing="1" w:after="100" w:afterAutospacing="1" w:line="240" w:lineRule="auto"/>
        <w:rPr>
          <w:sz w:val="20"/>
        </w:rPr>
      </w:pPr>
      <w:hyperlink r:id="rId92" w:history="1">
        <w:r w:rsidR="005F791F" w:rsidRPr="005F791F">
          <w:rPr>
            <w:rStyle w:val="Hyperlink"/>
            <w:sz w:val="20"/>
          </w:rPr>
          <w:t>Information about variables</w:t>
        </w:r>
      </w:hyperlink>
      <w:r w:rsidR="005F791F" w:rsidRPr="005F791F">
        <w:rPr>
          <w:sz w:val="20"/>
        </w:rPr>
        <w:t xml:space="preserve"> </w:t>
      </w:r>
    </w:p>
    <w:p w:rsidR="005F791F" w:rsidRPr="005F791F" w:rsidRDefault="005F791F" w:rsidP="005F791F">
      <w:pPr>
        <w:spacing w:before="100" w:beforeAutospacing="1" w:after="100" w:afterAutospacing="1"/>
        <w:rPr>
          <w:sz w:val="20"/>
        </w:rPr>
      </w:pPr>
      <w:r w:rsidRPr="005F791F">
        <w:rPr>
          <w:sz w:val="20"/>
        </w:rPr>
        <w:t xml:space="preserve">S7-2: See kiwi </w:t>
      </w:r>
      <w:proofErr w:type="spellStart"/>
      <w:r w:rsidRPr="005F791F">
        <w:rPr>
          <w:sz w:val="20"/>
        </w:rPr>
        <w:t>kapers</w:t>
      </w:r>
      <w:proofErr w:type="spellEnd"/>
      <w:r w:rsidRPr="005F791F">
        <w:rPr>
          <w:sz w:val="20"/>
        </w:rPr>
        <w:t xml:space="preserve"> material for S7-1</w:t>
      </w:r>
    </w:p>
    <w:p w:rsidR="005F791F" w:rsidRPr="005F791F" w:rsidRDefault="005F791F" w:rsidP="005F791F">
      <w:pPr>
        <w:spacing w:before="100" w:beforeAutospacing="1" w:after="0"/>
        <w:rPr>
          <w:sz w:val="20"/>
        </w:rPr>
      </w:pPr>
      <w:r w:rsidRPr="005F791F">
        <w:rPr>
          <w:sz w:val="20"/>
        </w:rPr>
        <w:t>S7-3</w:t>
      </w:r>
    </w:p>
    <w:p w:rsidR="005F791F" w:rsidRPr="005F791F" w:rsidRDefault="005F791F" w:rsidP="005F791F">
      <w:pPr>
        <w:numPr>
          <w:ilvl w:val="0"/>
          <w:numId w:val="15"/>
        </w:numPr>
        <w:spacing w:after="100" w:afterAutospacing="1" w:line="240" w:lineRule="auto"/>
        <w:ind w:left="714" w:hanging="357"/>
        <w:rPr>
          <w:sz w:val="20"/>
        </w:rPr>
      </w:pPr>
      <w:r w:rsidRPr="005F791F">
        <w:rPr>
          <w:sz w:val="20"/>
        </w:rPr>
        <w:t xml:space="preserve">The legal blood alcohol level and the relative risk of having a fatal crash of 15–19 year olds compared to 30+ year olds: </w:t>
      </w:r>
    </w:p>
    <w:p w:rsidR="005F791F" w:rsidRPr="005F791F" w:rsidRDefault="005F791F" w:rsidP="005F791F">
      <w:pPr>
        <w:numPr>
          <w:ilvl w:val="1"/>
          <w:numId w:val="15"/>
        </w:numPr>
        <w:spacing w:before="100" w:beforeAutospacing="1" w:after="100" w:afterAutospacing="1" w:line="240" w:lineRule="auto"/>
        <w:rPr>
          <w:sz w:val="20"/>
        </w:rPr>
      </w:pPr>
      <w:r w:rsidRPr="005F791F">
        <w:rPr>
          <w:sz w:val="20"/>
        </w:rPr>
        <w:t xml:space="preserve">Student activity </w:t>
      </w:r>
    </w:p>
    <w:p w:rsidR="005F791F" w:rsidRPr="005F791F" w:rsidRDefault="005F791F" w:rsidP="005F791F">
      <w:pPr>
        <w:numPr>
          <w:ilvl w:val="2"/>
          <w:numId w:val="15"/>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123" name="Picture 123"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3" w:tooltip="Blood alcohol levels in fatal crashes" w:history="1">
        <w:r w:rsidRPr="005F791F">
          <w:rPr>
            <w:rStyle w:val="Hyperlink"/>
            <w:sz w:val="20"/>
          </w:rPr>
          <w:t>Blood alcohol levels in fatal crashes (WORD 87 KB)</w:t>
        </w:r>
      </w:hyperlink>
      <w:r w:rsidRPr="005F791F">
        <w:rPr>
          <w:rStyle w:val="document"/>
          <w:sz w:val="20"/>
        </w:rPr>
        <w:t xml:space="preserve"> </w:t>
      </w:r>
    </w:p>
    <w:p w:rsidR="005F791F" w:rsidRPr="005F791F" w:rsidRDefault="005F791F" w:rsidP="005F791F">
      <w:pPr>
        <w:numPr>
          <w:ilvl w:val="1"/>
          <w:numId w:val="15"/>
        </w:numPr>
        <w:spacing w:before="100" w:beforeAutospacing="1" w:after="100" w:afterAutospacing="1" w:line="240" w:lineRule="auto"/>
        <w:rPr>
          <w:sz w:val="20"/>
        </w:rPr>
      </w:pPr>
      <w:r w:rsidRPr="005F791F">
        <w:rPr>
          <w:sz w:val="20"/>
        </w:rPr>
        <w:t xml:space="preserve">Relative risk of 15–20 year olds having a traffic accident compared to 55–60 year olds. See </w:t>
      </w:r>
      <w:hyperlink r:id="rId94" w:history="1">
        <w:r w:rsidRPr="005F791F">
          <w:rPr>
            <w:rStyle w:val="Hyperlink"/>
            <w:sz w:val="20"/>
          </w:rPr>
          <w:t>Ministry of Transport Crash Facts</w:t>
        </w:r>
      </w:hyperlink>
      <w:r w:rsidRPr="005F791F">
        <w:rPr>
          <w:sz w:val="20"/>
        </w:rPr>
        <w:t xml:space="preserve"> </w:t>
      </w:r>
    </w:p>
    <w:p w:rsidR="005F791F" w:rsidRPr="005F791F" w:rsidRDefault="005F791F" w:rsidP="005F791F">
      <w:pPr>
        <w:spacing w:before="100" w:beforeAutospacing="1" w:after="0"/>
        <w:rPr>
          <w:sz w:val="20"/>
        </w:rPr>
      </w:pPr>
      <w:r w:rsidRPr="005F791F">
        <w:rPr>
          <w:sz w:val="20"/>
        </w:rPr>
        <w:t>S7-4</w:t>
      </w:r>
    </w:p>
    <w:p w:rsidR="005F791F" w:rsidRPr="005F791F" w:rsidRDefault="005F791F" w:rsidP="005F791F">
      <w:pPr>
        <w:numPr>
          <w:ilvl w:val="0"/>
          <w:numId w:val="16"/>
        </w:numPr>
        <w:spacing w:after="100" w:afterAutospacing="1" w:line="240" w:lineRule="auto"/>
        <w:ind w:left="714" w:hanging="357"/>
        <w:rPr>
          <w:sz w:val="20"/>
        </w:rPr>
      </w:pPr>
      <w:r w:rsidRPr="005F791F">
        <w:rPr>
          <w:sz w:val="20"/>
        </w:rPr>
        <w:t xml:space="preserve">Compare graphs of data from real-life measurement variables, for example, heights, leaf length, birth weight, Census at School measurements, and note similarities and differences </w:t>
      </w:r>
    </w:p>
    <w:p w:rsidR="005F791F" w:rsidRPr="005F791F" w:rsidRDefault="005F791F" w:rsidP="005F791F">
      <w:pPr>
        <w:numPr>
          <w:ilvl w:val="1"/>
          <w:numId w:val="16"/>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129" name="Picture 129"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5" w:tooltip="Armspans" w:history="1">
        <w:proofErr w:type="spellStart"/>
        <w:r w:rsidRPr="005F791F">
          <w:rPr>
            <w:rStyle w:val="Hyperlink"/>
            <w:sz w:val="20"/>
          </w:rPr>
          <w:t>Armspans</w:t>
        </w:r>
        <w:proofErr w:type="spellEnd"/>
        <w:r w:rsidRPr="005F791F">
          <w:rPr>
            <w:rStyle w:val="Hyperlink"/>
            <w:sz w:val="20"/>
          </w:rPr>
          <w:t xml:space="preserve"> (WORD 266 KB)</w:t>
        </w:r>
      </w:hyperlink>
      <w:r w:rsidRPr="005F791F">
        <w:rPr>
          <w:rStyle w:val="document"/>
          <w:sz w:val="20"/>
        </w:rPr>
        <w:t xml:space="preserve"> </w:t>
      </w:r>
    </w:p>
    <w:p w:rsidR="005F791F" w:rsidRPr="005F791F" w:rsidRDefault="005F791F" w:rsidP="005F791F">
      <w:pPr>
        <w:numPr>
          <w:ilvl w:val="0"/>
          <w:numId w:val="16"/>
        </w:numPr>
        <w:spacing w:after="0" w:line="240" w:lineRule="auto"/>
        <w:rPr>
          <w:sz w:val="20"/>
        </w:rPr>
      </w:pPr>
      <w:r w:rsidRPr="005F791F">
        <w:rPr>
          <w:sz w:val="20"/>
        </w:rPr>
        <w:t>Sampling with and without replacement should be introduced with probability trees, starting with simple concrete situations, such as drawing counters from a bag.</w:t>
      </w:r>
    </w:p>
    <w:p w:rsidR="005F791F" w:rsidRPr="005F791F" w:rsidRDefault="005F791F" w:rsidP="005F791F">
      <w:pPr>
        <w:pStyle w:val="ListParagraph"/>
        <w:keepLines/>
        <w:numPr>
          <w:ilvl w:val="1"/>
          <w:numId w:val="16"/>
        </w:numPr>
        <w:spacing w:after="0" w:line="240" w:lineRule="auto"/>
        <w:jc w:val="both"/>
        <w:rPr>
          <w:sz w:val="20"/>
        </w:rPr>
      </w:pPr>
      <w:r w:rsidRPr="005F791F">
        <w:rPr>
          <w:noProof/>
          <w:sz w:val="20"/>
          <w:lang w:eastAsia="en-NZ"/>
        </w:rPr>
        <w:drawing>
          <wp:inline distT="0" distB="0" distL="0" distR="0">
            <wp:extent cx="152400" cy="152400"/>
            <wp:effectExtent l="19050" t="0" r="0" b="0"/>
            <wp:docPr id="125" name="Picture 125"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6" w:tooltip="Drawing counters from a bag" w:history="1">
        <w:r w:rsidRPr="005F791F">
          <w:rPr>
            <w:rStyle w:val="Hyperlink"/>
            <w:sz w:val="20"/>
          </w:rPr>
          <w:t>Drawing counters from a bag (WORD 86 KB)</w:t>
        </w:r>
      </w:hyperlink>
      <w:r w:rsidRPr="005F791F">
        <w:rPr>
          <w:rStyle w:val="document"/>
          <w:sz w:val="20"/>
        </w:rPr>
        <w:t xml:space="preserve"> </w:t>
      </w:r>
    </w:p>
    <w:p w:rsidR="005F791F" w:rsidRPr="005F791F" w:rsidRDefault="005F791F" w:rsidP="005F791F">
      <w:pPr>
        <w:numPr>
          <w:ilvl w:val="0"/>
          <w:numId w:val="16"/>
        </w:numPr>
        <w:spacing w:after="0" w:line="240" w:lineRule="auto"/>
        <w:rPr>
          <w:sz w:val="20"/>
        </w:rPr>
      </w:pPr>
      <w:r w:rsidRPr="005F791F">
        <w:rPr>
          <w:sz w:val="20"/>
        </w:rPr>
        <w:t xml:space="preserve">Investigate the number of cereal packets required to obtain a full set of animal cards using appropriate technology </w:t>
      </w:r>
    </w:p>
    <w:p w:rsidR="005F791F" w:rsidRPr="005F791F" w:rsidRDefault="005F791F" w:rsidP="005F791F">
      <w:pPr>
        <w:pStyle w:val="ListParagraph"/>
        <w:keepLines/>
        <w:numPr>
          <w:ilvl w:val="1"/>
          <w:numId w:val="16"/>
        </w:numPr>
        <w:spacing w:after="0" w:line="240" w:lineRule="auto"/>
        <w:jc w:val="both"/>
        <w:rPr>
          <w:rStyle w:val="document"/>
          <w:sz w:val="20"/>
        </w:rPr>
      </w:pPr>
      <w:r w:rsidRPr="005F791F">
        <w:rPr>
          <w:noProof/>
          <w:sz w:val="20"/>
          <w:lang w:eastAsia="en-NZ"/>
        </w:rPr>
        <w:drawing>
          <wp:inline distT="0" distB="0" distL="0" distR="0">
            <wp:extent cx="152400" cy="152400"/>
            <wp:effectExtent l="19050" t="0" r="0" b="0"/>
            <wp:docPr id="126" name="Picture 126"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7" w:tooltip="Number of cereal packets" w:history="1">
        <w:r w:rsidRPr="005F791F">
          <w:rPr>
            <w:rStyle w:val="Hyperlink"/>
            <w:sz w:val="20"/>
          </w:rPr>
          <w:t>Number of cereal packets (WORD 151 KB)</w:t>
        </w:r>
      </w:hyperlink>
      <w:r w:rsidRPr="005F791F">
        <w:rPr>
          <w:rStyle w:val="document"/>
          <w:sz w:val="20"/>
        </w:rPr>
        <w:t xml:space="preserve"> </w:t>
      </w:r>
    </w:p>
    <w:p w:rsidR="005F791F" w:rsidRPr="005F791F" w:rsidRDefault="005F791F" w:rsidP="005F791F">
      <w:pPr>
        <w:spacing w:before="100" w:beforeAutospacing="1" w:after="0"/>
        <w:rPr>
          <w:sz w:val="20"/>
        </w:rPr>
      </w:pPr>
      <w:r w:rsidRPr="005F791F">
        <w:rPr>
          <w:sz w:val="20"/>
        </w:rPr>
        <w:t>S8-1</w:t>
      </w:r>
    </w:p>
    <w:p w:rsidR="005F791F" w:rsidRPr="005F791F" w:rsidRDefault="005F791F" w:rsidP="005F791F">
      <w:pPr>
        <w:numPr>
          <w:ilvl w:val="0"/>
          <w:numId w:val="17"/>
        </w:numPr>
        <w:spacing w:after="100" w:afterAutospacing="1" w:line="240" w:lineRule="auto"/>
        <w:ind w:left="714" w:hanging="357"/>
        <w:rPr>
          <w:sz w:val="20"/>
        </w:rPr>
      </w:pPr>
      <w:r w:rsidRPr="005F791F">
        <w:rPr>
          <w:sz w:val="20"/>
        </w:rPr>
        <w:t xml:space="preserve">Water taste test – this activity provides an introduction to experimental design through the students undertaking a poorly designed experiment. </w:t>
      </w:r>
    </w:p>
    <w:p w:rsidR="005F791F" w:rsidRPr="005F791F" w:rsidRDefault="005F791F" w:rsidP="005F791F">
      <w:pPr>
        <w:numPr>
          <w:ilvl w:val="1"/>
          <w:numId w:val="17"/>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131" name="Picture 131"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8" w:tooltip="Water taste test" w:history="1">
        <w:r w:rsidRPr="005F791F">
          <w:rPr>
            <w:rStyle w:val="Hyperlink"/>
            <w:sz w:val="20"/>
          </w:rPr>
          <w:t>Water taste test (WORD 219 KB)</w:t>
        </w:r>
      </w:hyperlink>
      <w:r w:rsidRPr="005F791F">
        <w:rPr>
          <w:rStyle w:val="document"/>
          <w:sz w:val="20"/>
        </w:rPr>
        <w:t xml:space="preserve"> </w:t>
      </w:r>
    </w:p>
    <w:p w:rsidR="005F791F" w:rsidRPr="005F791F" w:rsidRDefault="005F791F" w:rsidP="005F791F">
      <w:pPr>
        <w:numPr>
          <w:ilvl w:val="0"/>
          <w:numId w:val="17"/>
        </w:numPr>
        <w:spacing w:before="100" w:beforeAutospacing="1" w:after="100" w:afterAutospacing="1" w:line="240" w:lineRule="auto"/>
        <w:rPr>
          <w:sz w:val="20"/>
        </w:rPr>
      </w:pPr>
      <w:r w:rsidRPr="005F791F">
        <w:rPr>
          <w:sz w:val="20"/>
        </w:rPr>
        <w:t xml:space="preserve">Memory test – this activity looks at the two different types of experimental design, two independent groups and paired comparisons. </w:t>
      </w:r>
    </w:p>
    <w:p w:rsidR="005F791F" w:rsidRPr="005F791F" w:rsidRDefault="005F791F" w:rsidP="005F791F">
      <w:pPr>
        <w:numPr>
          <w:ilvl w:val="1"/>
          <w:numId w:val="17"/>
        </w:numPr>
        <w:spacing w:before="100" w:beforeAutospacing="1" w:after="100" w:afterAutospacing="1" w:line="240" w:lineRule="auto"/>
        <w:rPr>
          <w:sz w:val="20"/>
        </w:rPr>
      </w:pPr>
      <w:r w:rsidRPr="005F791F">
        <w:rPr>
          <w:noProof/>
          <w:sz w:val="20"/>
          <w:lang w:eastAsia="en-NZ"/>
        </w:rPr>
        <w:drawing>
          <wp:inline distT="0" distB="0" distL="0" distR="0">
            <wp:extent cx="152400" cy="152400"/>
            <wp:effectExtent l="19050" t="0" r="0" b="0"/>
            <wp:docPr id="132" name="Picture 132"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9" w:tooltip="Memory test" w:history="1">
        <w:r w:rsidRPr="005F791F">
          <w:rPr>
            <w:rStyle w:val="Hyperlink"/>
            <w:sz w:val="20"/>
          </w:rPr>
          <w:t>Memory test (WORD 847 KB)</w:t>
        </w:r>
      </w:hyperlink>
      <w:r w:rsidRPr="005F791F">
        <w:rPr>
          <w:rStyle w:val="document"/>
          <w:sz w:val="20"/>
        </w:rPr>
        <w:t xml:space="preserve"> </w:t>
      </w:r>
    </w:p>
    <w:p w:rsidR="005F791F" w:rsidRPr="005F791F" w:rsidRDefault="005F791F" w:rsidP="005F791F">
      <w:pPr>
        <w:numPr>
          <w:ilvl w:val="1"/>
          <w:numId w:val="17"/>
        </w:numPr>
        <w:spacing w:before="100" w:beforeAutospacing="1" w:after="100" w:afterAutospacing="1" w:line="240" w:lineRule="auto"/>
        <w:rPr>
          <w:rStyle w:val="document"/>
          <w:sz w:val="20"/>
        </w:rPr>
      </w:pPr>
      <w:r w:rsidRPr="005F791F">
        <w:rPr>
          <w:noProof/>
          <w:sz w:val="20"/>
          <w:lang w:eastAsia="en-NZ"/>
        </w:rPr>
        <w:drawing>
          <wp:inline distT="0" distB="0" distL="0" distR="0">
            <wp:extent cx="152400" cy="152400"/>
            <wp:effectExtent l="19050" t="0" r="0" b="0"/>
            <wp:docPr id="133" name="Picture 133" descr="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XCEL"/>
                    <pic:cNvPicPr>
                      <a:picLocks noChangeAspect="1" noChangeArrowheads="1"/>
                    </pic:cNvPicPr>
                  </pic:nvPicPr>
                  <pic:blipFill>
                    <a:blip r:embed="rId3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0" w:tooltip="Memory test" w:history="1">
        <w:r w:rsidRPr="005F791F">
          <w:rPr>
            <w:rStyle w:val="Hyperlink"/>
            <w:sz w:val="20"/>
          </w:rPr>
          <w:t>Memory test (EXCEL 28 KB)</w:t>
        </w:r>
      </w:hyperlink>
      <w:r w:rsidRPr="005F791F">
        <w:rPr>
          <w:rStyle w:val="document"/>
          <w:sz w:val="20"/>
        </w:rPr>
        <w:t xml:space="preserve"> </w:t>
      </w:r>
    </w:p>
    <w:p w:rsidR="005F791F" w:rsidRPr="005F791F" w:rsidRDefault="005F791F" w:rsidP="005F791F">
      <w:pPr>
        <w:spacing w:before="100" w:beforeAutospacing="1" w:after="100" w:afterAutospacing="1"/>
        <w:rPr>
          <w:rStyle w:val="document"/>
          <w:sz w:val="20"/>
        </w:rPr>
      </w:pPr>
      <w:r w:rsidRPr="005F791F">
        <w:rPr>
          <w:rStyle w:val="document"/>
          <w:sz w:val="20"/>
        </w:rPr>
        <w:t>S8-2: Activity still to come.</w:t>
      </w:r>
    </w:p>
    <w:p w:rsidR="005F791F" w:rsidRPr="005F791F" w:rsidRDefault="005F791F" w:rsidP="005F791F">
      <w:pPr>
        <w:spacing w:before="100" w:beforeAutospacing="1" w:after="0"/>
        <w:rPr>
          <w:rStyle w:val="document"/>
          <w:sz w:val="20"/>
        </w:rPr>
      </w:pPr>
      <w:r w:rsidRPr="005F791F">
        <w:rPr>
          <w:rStyle w:val="document"/>
          <w:sz w:val="20"/>
        </w:rPr>
        <w:t>S8-3</w:t>
      </w:r>
    </w:p>
    <w:p w:rsidR="005F791F" w:rsidRPr="005F791F" w:rsidRDefault="005F791F" w:rsidP="005F791F">
      <w:pPr>
        <w:numPr>
          <w:ilvl w:val="0"/>
          <w:numId w:val="18"/>
        </w:numPr>
        <w:spacing w:after="0" w:line="240" w:lineRule="auto"/>
        <w:ind w:hanging="357"/>
        <w:rPr>
          <w:sz w:val="20"/>
        </w:rPr>
      </w:pPr>
      <w:r w:rsidRPr="005F791F">
        <w:rPr>
          <w:sz w:val="20"/>
        </w:rPr>
        <w:t xml:space="preserve">Critiquing causal-relationship claims – this activity explores causal-relationship claims and suggests questions students could ask in evaluating and critiquing causal-relationship claims </w:t>
      </w:r>
    </w:p>
    <w:p w:rsidR="005F791F" w:rsidRPr="005F791F" w:rsidRDefault="005F791F" w:rsidP="005F791F">
      <w:pPr>
        <w:numPr>
          <w:ilvl w:val="1"/>
          <w:numId w:val="18"/>
        </w:numPr>
        <w:spacing w:after="0" w:line="240" w:lineRule="auto"/>
        <w:ind w:hanging="357"/>
        <w:rPr>
          <w:sz w:val="20"/>
        </w:rPr>
      </w:pPr>
      <w:r w:rsidRPr="005F791F">
        <w:rPr>
          <w:sz w:val="20"/>
        </w:rPr>
        <w:t xml:space="preserve">Teaching notes </w:t>
      </w:r>
    </w:p>
    <w:p w:rsidR="005F791F" w:rsidRPr="005F791F" w:rsidRDefault="005F791F" w:rsidP="005F791F">
      <w:pPr>
        <w:spacing w:after="0"/>
        <w:ind w:left="1440" w:hanging="357"/>
        <w:rPr>
          <w:sz w:val="20"/>
        </w:rPr>
      </w:pPr>
      <w:r w:rsidRPr="005F791F">
        <w:rPr>
          <w:noProof/>
          <w:sz w:val="20"/>
          <w:lang w:eastAsia="en-NZ"/>
        </w:rPr>
        <w:drawing>
          <wp:inline distT="0" distB="0" distL="0" distR="0">
            <wp:extent cx="152400" cy="152400"/>
            <wp:effectExtent l="19050" t="0" r="0" b="0"/>
            <wp:docPr id="137" name="Picture 137"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1" w:tooltip="Critiquing causal-relationship claims" w:history="1">
        <w:r w:rsidRPr="005F791F">
          <w:rPr>
            <w:rStyle w:val="Hyperlink"/>
            <w:sz w:val="20"/>
          </w:rPr>
          <w:t>Critiquing causal-relationship claims (WORD 75 KB)</w:t>
        </w:r>
      </w:hyperlink>
      <w:r w:rsidRPr="005F791F">
        <w:rPr>
          <w:rStyle w:val="document"/>
          <w:sz w:val="20"/>
        </w:rPr>
        <w:t xml:space="preserve"> </w:t>
      </w:r>
    </w:p>
    <w:p w:rsidR="005F791F" w:rsidRPr="005F791F" w:rsidRDefault="005F791F" w:rsidP="005F791F">
      <w:pPr>
        <w:numPr>
          <w:ilvl w:val="0"/>
          <w:numId w:val="19"/>
        </w:numPr>
        <w:spacing w:after="0" w:line="240" w:lineRule="auto"/>
        <w:ind w:hanging="357"/>
        <w:rPr>
          <w:sz w:val="20"/>
        </w:rPr>
      </w:pPr>
      <w:r w:rsidRPr="005F791F">
        <w:rPr>
          <w:sz w:val="20"/>
        </w:rPr>
        <w:t xml:space="preserve">Margin of error – this activity explores the use of margin of error in the media </w:t>
      </w:r>
    </w:p>
    <w:p w:rsidR="005F791F" w:rsidRPr="005F791F" w:rsidRDefault="005F791F" w:rsidP="005F791F">
      <w:pPr>
        <w:numPr>
          <w:ilvl w:val="1"/>
          <w:numId w:val="19"/>
        </w:numPr>
        <w:spacing w:after="0" w:line="240" w:lineRule="auto"/>
        <w:ind w:hanging="357"/>
        <w:rPr>
          <w:sz w:val="20"/>
        </w:rPr>
      </w:pPr>
      <w:r w:rsidRPr="005F791F">
        <w:rPr>
          <w:sz w:val="20"/>
        </w:rPr>
        <w:t xml:space="preserve">Teaching notes </w:t>
      </w:r>
    </w:p>
    <w:p w:rsidR="005F791F" w:rsidRPr="005F791F" w:rsidRDefault="005F791F" w:rsidP="005F791F">
      <w:pPr>
        <w:spacing w:after="0"/>
        <w:ind w:left="1440" w:hanging="357"/>
        <w:rPr>
          <w:sz w:val="20"/>
        </w:rPr>
      </w:pPr>
      <w:r w:rsidRPr="005F791F">
        <w:rPr>
          <w:noProof/>
          <w:sz w:val="20"/>
          <w:lang w:eastAsia="en-NZ"/>
        </w:rPr>
        <w:drawing>
          <wp:inline distT="0" distB="0" distL="0" distR="0">
            <wp:extent cx="152400" cy="152400"/>
            <wp:effectExtent l="19050" t="0" r="0" b="0"/>
            <wp:docPr id="138" name="Picture 138"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2" w:tooltip="Use of ‘margin of error’ in the media" w:history="1">
        <w:r w:rsidRPr="005F791F">
          <w:rPr>
            <w:rStyle w:val="Hyperlink"/>
            <w:sz w:val="20"/>
          </w:rPr>
          <w:t>Use of ‘margin of error’ in the media (WORD 133 KB)</w:t>
        </w:r>
      </w:hyperlink>
      <w:r w:rsidRPr="005F791F">
        <w:rPr>
          <w:rStyle w:val="document"/>
          <w:sz w:val="20"/>
        </w:rPr>
        <w:t xml:space="preserve"> </w:t>
      </w:r>
    </w:p>
    <w:p w:rsidR="005F791F" w:rsidRPr="005F791F" w:rsidRDefault="005F791F" w:rsidP="005F791F">
      <w:pPr>
        <w:spacing w:before="100" w:beforeAutospacing="1" w:after="0"/>
        <w:rPr>
          <w:sz w:val="20"/>
        </w:rPr>
      </w:pPr>
      <w:r w:rsidRPr="005F791F">
        <w:rPr>
          <w:sz w:val="20"/>
        </w:rPr>
        <w:t>S8-4</w:t>
      </w:r>
    </w:p>
    <w:p w:rsidR="005F791F" w:rsidRPr="005F791F" w:rsidRDefault="005F791F" w:rsidP="005F791F">
      <w:pPr>
        <w:numPr>
          <w:ilvl w:val="0"/>
          <w:numId w:val="20"/>
        </w:numPr>
        <w:spacing w:after="0" w:line="240" w:lineRule="auto"/>
        <w:ind w:hanging="357"/>
        <w:rPr>
          <w:sz w:val="20"/>
        </w:rPr>
      </w:pPr>
      <w:r w:rsidRPr="005F791F">
        <w:rPr>
          <w:sz w:val="20"/>
        </w:rPr>
        <w:t xml:space="preserve">Examples of student activities for calculating probabilities </w:t>
      </w:r>
    </w:p>
    <w:p w:rsidR="005F791F" w:rsidRPr="005F791F" w:rsidRDefault="005F791F" w:rsidP="005F791F">
      <w:pPr>
        <w:numPr>
          <w:ilvl w:val="1"/>
          <w:numId w:val="20"/>
        </w:numPr>
        <w:spacing w:after="0" w:line="240" w:lineRule="auto"/>
        <w:ind w:hanging="357"/>
        <w:rPr>
          <w:sz w:val="20"/>
        </w:rPr>
      </w:pPr>
      <w:r w:rsidRPr="005F791F">
        <w:rPr>
          <w:noProof/>
          <w:sz w:val="20"/>
          <w:lang w:eastAsia="en-NZ"/>
        </w:rPr>
        <w:drawing>
          <wp:inline distT="0" distB="0" distL="0" distR="0">
            <wp:extent cx="152400" cy="152400"/>
            <wp:effectExtent l="19050" t="0" r="0" b="0"/>
            <wp:docPr id="141" name="Picture 141"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3" w:tooltip="Calculating probabilities of independent, combined and conditional events" w:history="1">
        <w:r w:rsidRPr="005F791F">
          <w:rPr>
            <w:rStyle w:val="Hyperlink"/>
            <w:sz w:val="20"/>
          </w:rPr>
          <w:t>Calculating probabilities of independent, combined and conditional events (WORD 46 KB)</w:t>
        </w:r>
      </w:hyperlink>
      <w:r w:rsidRPr="005F791F">
        <w:rPr>
          <w:rStyle w:val="document"/>
          <w:sz w:val="20"/>
        </w:rPr>
        <w:t xml:space="preserve"> </w:t>
      </w:r>
    </w:p>
    <w:p w:rsidR="005F791F" w:rsidRPr="005F791F" w:rsidRDefault="005F791F" w:rsidP="005F791F">
      <w:pPr>
        <w:numPr>
          <w:ilvl w:val="0"/>
          <w:numId w:val="20"/>
        </w:numPr>
        <w:spacing w:after="0" w:line="240" w:lineRule="auto"/>
        <w:ind w:hanging="357"/>
        <w:rPr>
          <w:sz w:val="20"/>
        </w:rPr>
      </w:pPr>
      <w:r w:rsidRPr="005F791F">
        <w:rPr>
          <w:sz w:val="20"/>
        </w:rPr>
        <w:t xml:space="preserve">Examples of student activities for expected values </w:t>
      </w:r>
    </w:p>
    <w:p w:rsidR="005F791F" w:rsidRPr="005F791F" w:rsidRDefault="005F791F" w:rsidP="005F791F">
      <w:pPr>
        <w:numPr>
          <w:ilvl w:val="1"/>
          <w:numId w:val="20"/>
        </w:numPr>
        <w:spacing w:after="0" w:line="240" w:lineRule="auto"/>
        <w:ind w:hanging="357"/>
        <w:rPr>
          <w:sz w:val="20"/>
        </w:rPr>
      </w:pPr>
      <w:r w:rsidRPr="005F791F">
        <w:rPr>
          <w:noProof/>
          <w:sz w:val="20"/>
          <w:lang w:eastAsia="en-NZ"/>
        </w:rPr>
        <w:drawing>
          <wp:inline distT="0" distB="0" distL="0" distR="0">
            <wp:extent cx="152400" cy="152400"/>
            <wp:effectExtent l="19050" t="0" r="0" b="0"/>
            <wp:docPr id="142" name="Picture 142"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4" w:tooltip="Investigate situations that involve elements of chance" w:history="1">
        <w:r w:rsidRPr="005F791F">
          <w:rPr>
            <w:rStyle w:val="Hyperlink"/>
            <w:sz w:val="20"/>
          </w:rPr>
          <w:t>Investigate situations that involve elements of chance (WORD 104 KB)</w:t>
        </w:r>
      </w:hyperlink>
      <w:r w:rsidRPr="005F791F">
        <w:rPr>
          <w:rStyle w:val="document"/>
          <w:sz w:val="20"/>
        </w:rPr>
        <w:t xml:space="preserve"> </w:t>
      </w:r>
    </w:p>
    <w:p w:rsidR="005F791F" w:rsidRPr="005F791F" w:rsidRDefault="005F791F" w:rsidP="005F791F">
      <w:pPr>
        <w:numPr>
          <w:ilvl w:val="0"/>
          <w:numId w:val="21"/>
        </w:numPr>
        <w:spacing w:after="0" w:line="240" w:lineRule="auto"/>
        <w:ind w:hanging="357"/>
        <w:rPr>
          <w:sz w:val="20"/>
        </w:rPr>
      </w:pPr>
      <w:r w:rsidRPr="005F791F">
        <w:rPr>
          <w:sz w:val="20"/>
        </w:rPr>
        <w:t xml:space="preserve">Examples of student activities for distributions </w:t>
      </w:r>
    </w:p>
    <w:p w:rsidR="00BE6DA6" w:rsidRPr="00BE6DA6" w:rsidRDefault="005F791F" w:rsidP="00BE6DA6">
      <w:pPr>
        <w:pStyle w:val="ListParagraph"/>
        <w:numPr>
          <w:ilvl w:val="1"/>
          <w:numId w:val="21"/>
        </w:numPr>
        <w:rPr>
          <w:sz w:val="16"/>
        </w:rPr>
      </w:pPr>
      <w:r w:rsidRPr="005F791F">
        <w:rPr>
          <w:noProof/>
          <w:lang w:eastAsia="en-NZ"/>
        </w:rPr>
        <w:drawing>
          <wp:inline distT="0" distB="0" distL="0" distR="0">
            <wp:extent cx="152400" cy="152400"/>
            <wp:effectExtent l="19050" t="0" r="0" b="0"/>
            <wp:docPr id="143" name="Picture 143"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WORD"/>
                    <pic:cNvPicPr>
                      <a:picLocks noChangeAspect="1" noChangeArrowheads="1"/>
                    </pic:cNvPicPr>
                  </pic:nvPicPr>
                  <pic:blipFill>
                    <a:blip r:embed="rId2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5" w:tooltip="Applying distributions such as the Poisson, binomial, and normal" w:history="1">
        <w:r w:rsidRPr="00BE6DA6">
          <w:rPr>
            <w:rStyle w:val="Hyperlink"/>
            <w:sz w:val="20"/>
          </w:rPr>
          <w:t>Applying distributions such as the Poisson, binomial, and normal (WORD 39 KB)</w:t>
        </w:r>
      </w:hyperlink>
      <w:r w:rsidR="00BE6DA6" w:rsidRPr="00BE6DA6">
        <w:rPr>
          <w:sz w:val="16"/>
        </w:rPr>
        <w:t xml:space="preserve"> </w:t>
      </w:r>
    </w:p>
    <w:sectPr w:rsidR="00BE6DA6" w:rsidRPr="00BE6DA6" w:rsidSect="003A10B6">
      <w:headerReference w:type="default" r:id="rId106"/>
      <w:footerReference w:type="default" r:id="rId107"/>
      <w:pgSz w:w="11906" w:h="16838"/>
      <w:pgMar w:top="568" w:right="707" w:bottom="567" w:left="709" w:header="708" w:footer="5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D3F" w:rsidRDefault="00941D3F">
      <w:r>
        <w:separator/>
      </w:r>
    </w:p>
  </w:endnote>
  <w:endnote w:type="continuationSeparator" w:id="0">
    <w:p w:rsidR="00941D3F" w:rsidRDefault="00941D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48C" w:rsidRPr="00411F7A" w:rsidRDefault="007A348C" w:rsidP="008A30B7">
    <w:pPr>
      <w:pStyle w:val="Footer"/>
      <w:spacing w:after="0" w:line="240" w:lineRule="auto"/>
      <w:rPr>
        <w:i/>
        <w:sz w:val="18"/>
        <w:szCs w:val="18"/>
      </w:rPr>
    </w:pPr>
    <w:r>
      <w:rPr>
        <w:i/>
        <w:sz w:val="18"/>
        <w:szCs w:val="18"/>
      </w:rPr>
      <w:t xml:space="preserve">Stories from classrooms: Plenary                           </w:t>
    </w:r>
    <w:r>
      <w:rPr>
        <w:i/>
      </w:rPr>
      <w:t xml:space="preserve">                                      </w:t>
    </w:r>
    <w:r>
      <w:rPr>
        <w:rStyle w:val="PageNumber"/>
      </w:rPr>
      <w:t xml:space="preserve">  </w:t>
    </w:r>
    <w:r w:rsidR="006C7D18" w:rsidRPr="001525DF">
      <w:rPr>
        <w:rStyle w:val="PageNumber"/>
        <w:sz w:val="20"/>
        <w:szCs w:val="20"/>
      </w:rPr>
      <w:fldChar w:fldCharType="begin"/>
    </w:r>
    <w:r w:rsidRPr="001525DF">
      <w:rPr>
        <w:rStyle w:val="PageNumber"/>
        <w:sz w:val="20"/>
        <w:szCs w:val="20"/>
      </w:rPr>
      <w:instrText xml:space="preserve"> PAGE </w:instrText>
    </w:r>
    <w:r w:rsidR="006C7D18" w:rsidRPr="001525DF">
      <w:rPr>
        <w:rStyle w:val="PageNumber"/>
        <w:sz w:val="20"/>
        <w:szCs w:val="20"/>
      </w:rPr>
      <w:fldChar w:fldCharType="separate"/>
    </w:r>
    <w:r w:rsidR="00BE6DA6">
      <w:rPr>
        <w:rStyle w:val="PageNumber"/>
        <w:noProof/>
        <w:sz w:val="20"/>
        <w:szCs w:val="20"/>
      </w:rPr>
      <w:t>6</w:t>
    </w:r>
    <w:r w:rsidR="006C7D18" w:rsidRPr="001525DF">
      <w:rPr>
        <w:rStyle w:val="PageNumber"/>
        <w:sz w:val="20"/>
        <w:szCs w:val="20"/>
      </w:rPr>
      <w:fldChar w:fldCharType="end"/>
    </w:r>
    <w:r>
      <w:rPr>
        <w:i/>
      </w:rPr>
      <w:t xml:space="preserve">                                                            </w:t>
    </w:r>
    <w:r w:rsidRPr="001525DF">
      <w:rPr>
        <w:i/>
        <w:sz w:val="18"/>
        <w:szCs w:val="18"/>
      </w:rPr>
      <w:t>Supported by TLRI Grant</w:t>
    </w:r>
    <w:r>
      <w:rPr>
        <w:i/>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D3F" w:rsidRDefault="00941D3F">
      <w:r>
        <w:separator/>
      </w:r>
    </w:p>
  </w:footnote>
  <w:footnote w:type="continuationSeparator" w:id="0">
    <w:p w:rsidR="00941D3F" w:rsidRDefault="00941D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48C" w:rsidRPr="00BD4824" w:rsidRDefault="007A348C" w:rsidP="0074424A">
    <w:pPr>
      <w:spacing w:after="0" w:line="240" w:lineRule="auto"/>
      <w:rPr>
        <w:i/>
        <w:sz w:val="18"/>
        <w:szCs w:val="18"/>
      </w:rPr>
    </w:pPr>
    <w:r>
      <w:rPr>
        <w:i/>
        <w:sz w:val="18"/>
        <w:szCs w:val="18"/>
      </w:rPr>
      <w:t>Statistics Teacher Day</w:t>
    </w:r>
    <w:r w:rsidRPr="003B7658">
      <w:rPr>
        <w:i/>
        <w:sz w:val="18"/>
        <w:szCs w:val="18"/>
      </w:rPr>
      <w:t xml:space="preserve">      </w:t>
    </w:r>
    <w:r>
      <w:rPr>
        <w:i/>
        <w:sz w:val="18"/>
        <w:szCs w:val="18"/>
      </w:rPr>
      <w:t xml:space="preserve">                                            </w:t>
    </w:r>
    <w:r w:rsidRPr="003B7658">
      <w:rPr>
        <w:i/>
        <w:sz w:val="18"/>
        <w:szCs w:val="18"/>
      </w:rPr>
      <w:t xml:space="preserve">                                               </w:t>
    </w:r>
    <w:r>
      <w:rPr>
        <w:i/>
        <w:sz w:val="18"/>
        <w:szCs w:val="18"/>
      </w:rPr>
      <w:t xml:space="preserve">                                                                          Department of Statistics</w:t>
    </w:r>
    <w:proofErr w:type="gramStart"/>
    <w:r>
      <w:rPr>
        <w:i/>
        <w:sz w:val="18"/>
        <w:szCs w:val="18"/>
      </w:rPr>
      <w:t>,</w:t>
    </w:r>
    <w:proofErr w:type="gramEnd"/>
    <w:r>
      <w:rPr>
        <w:i/>
        <w:sz w:val="18"/>
        <w:szCs w:val="18"/>
      </w:rPr>
      <w:br/>
      <w:t>December 2010</w:t>
    </w:r>
    <w:r w:rsidRPr="009A47B7">
      <w:t xml:space="preserve">                            </w:t>
    </w:r>
    <w:r>
      <w:t xml:space="preserve">           </w:t>
    </w:r>
    <w:r w:rsidRPr="009A47B7">
      <w:t xml:space="preserve">                                                                 </w:t>
    </w:r>
    <w:r>
      <w:t xml:space="preserve">                                            </w:t>
    </w:r>
    <w:r w:rsidRPr="00411F7A">
      <w:rPr>
        <w:i/>
        <w:sz w:val="18"/>
        <w:szCs w:val="18"/>
      </w:rPr>
      <w:t>The University of Auckland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250E5"/>
    <w:multiLevelType w:val="multilevel"/>
    <w:tmpl w:val="5C940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3B1187"/>
    <w:multiLevelType w:val="multilevel"/>
    <w:tmpl w:val="2ABAB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8859C6"/>
    <w:multiLevelType w:val="hybridMultilevel"/>
    <w:tmpl w:val="70468B3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3FD17B4B"/>
    <w:multiLevelType w:val="multilevel"/>
    <w:tmpl w:val="8132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1A70C6"/>
    <w:multiLevelType w:val="multilevel"/>
    <w:tmpl w:val="60146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B27EC0"/>
    <w:multiLevelType w:val="multilevel"/>
    <w:tmpl w:val="A5CAC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6102F6"/>
    <w:multiLevelType w:val="hybridMultilevel"/>
    <w:tmpl w:val="BD62FCC8"/>
    <w:lvl w:ilvl="0" w:tplc="571C3216">
      <w:start w:val="2"/>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
    <w:nsid w:val="48A409A3"/>
    <w:multiLevelType w:val="multilevel"/>
    <w:tmpl w:val="E7D80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AD13DA"/>
    <w:multiLevelType w:val="multilevel"/>
    <w:tmpl w:val="812E2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17210D"/>
    <w:multiLevelType w:val="multilevel"/>
    <w:tmpl w:val="38742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2C2D81"/>
    <w:multiLevelType w:val="multilevel"/>
    <w:tmpl w:val="B6A42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73550E"/>
    <w:multiLevelType w:val="multilevel"/>
    <w:tmpl w:val="63B0C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4C6945"/>
    <w:multiLevelType w:val="multilevel"/>
    <w:tmpl w:val="B3045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5B13BE"/>
    <w:multiLevelType w:val="multilevel"/>
    <w:tmpl w:val="812E2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466288"/>
    <w:multiLevelType w:val="multilevel"/>
    <w:tmpl w:val="812E2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415EDF"/>
    <w:multiLevelType w:val="multilevel"/>
    <w:tmpl w:val="CAD87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3006FD"/>
    <w:multiLevelType w:val="multilevel"/>
    <w:tmpl w:val="812E2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E2215E"/>
    <w:multiLevelType w:val="multilevel"/>
    <w:tmpl w:val="812E2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5745D6"/>
    <w:multiLevelType w:val="multilevel"/>
    <w:tmpl w:val="DD545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204077"/>
    <w:multiLevelType w:val="multilevel"/>
    <w:tmpl w:val="812E2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CB1665"/>
    <w:multiLevelType w:val="multilevel"/>
    <w:tmpl w:val="B21A1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8"/>
  </w:num>
  <w:num w:numId="4">
    <w:abstractNumId w:val="20"/>
  </w:num>
  <w:num w:numId="5">
    <w:abstractNumId w:val="0"/>
  </w:num>
  <w:num w:numId="6">
    <w:abstractNumId w:val="3"/>
  </w:num>
  <w:num w:numId="7">
    <w:abstractNumId w:val="9"/>
  </w:num>
  <w:num w:numId="8">
    <w:abstractNumId w:val="1"/>
  </w:num>
  <w:num w:numId="9">
    <w:abstractNumId w:val="5"/>
  </w:num>
  <w:num w:numId="10">
    <w:abstractNumId w:val="7"/>
  </w:num>
  <w:num w:numId="11">
    <w:abstractNumId w:val="11"/>
  </w:num>
  <w:num w:numId="12">
    <w:abstractNumId w:val="12"/>
  </w:num>
  <w:num w:numId="13">
    <w:abstractNumId w:val="10"/>
  </w:num>
  <w:num w:numId="14">
    <w:abstractNumId w:val="15"/>
  </w:num>
  <w:num w:numId="15">
    <w:abstractNumId w:val="4"/>
  </w:num>
  <w:num w:numId="16">
    <w:abstractNumId w:val="14"/>
  </w:num>
  <w:num w:numId="17">
    <w:abstractNumId w:val="19"/>
  </w:num>
  <w:num w:numId="18">
    <w:abstractNumId w:val="8"/>
  </w:num>
  <w:num w:numId="19">
    <w:abstractNumId w:val="16"/>
  </w:num>
  <w:num w:numId="20">
    <w:abstractNumId w:val="13"/>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oNotTrackMoves/>
  <w:defaultTabStop w:val="720"/>
  <w:characterSpacingControl w:val="doNotCompress"/>
  <w:footnotePr>
    <w:footnote w:id="-1"/>
    <w:footnote w:id="0"/>
  </w:footnotePr>
  <w:endnotePr>
    <w:endnote w:id="-1"/>
    <w:endnote w:id="0"/>
  </w:endnotePr>
  <w:compat/>
  <w:rsids>
    <w:rsidRoot w:val="00E449FC"/>
    <w:rsid w:val="000224D1"/>
    <w:rsid w:val="00024A11"/>
    <w:rsid w:val="000A5E34"/>
    <w:rsid w:val="000B73CB"/>
    <w:rsid w:val="000C4E2F"/>
    <w:rsid w:val="000F0E77"/>
    <w:rsid w:val="000F6594"/>
    <w:rsid w:val="00143CA7"/>
    <w:rsid w:val="001525DF"/>
    <w:rsid w:val="00167C55"/>
    <w:rsid w:val="0018036B"/>
    <w:rsid w:val="00191E75"/>
    <w:rsid w:val="001A71EC"/>
    <w:rsid w:val="001F4982"/>
    <w:rsid w:val="001F56CF"/>
    <w:rsid w:val="002111F7"/>
    <w:rsid w:val="0023127F"/>
    <w:rsid w:val="002B1DFE"/>
    <w:rsid w:val="002C62D3"/>
    <w:rsid w:val="002E67FF"/>
    <w:rsid w:val="002F3482"/>
    <w:rsid w:val="003347E1"/>
    <w:rsid w:val="00361313"/>
    <w:rsid w:val="00376E03"/>
    <w:rsid w:val="00384EEE"/>
    <w:rsid w:val="0038666B"/>
    <w:rsid w:val="003A10B6"/>
    <w:rsid w:val="003B7658"/>
    <w:rsid w:val="003F7E2C"/>
    <w:rsid w:val="0040782F"/>
    <w:rsid w:val="00411F7A"/>
    <w:rsid w:val="00413671"/>
    <w:rsid w:val="004142B6"/>
    <w:rsid w:val="00421FC7"/>
    <w:rsid w:val="00485DF6"/>
    <w:rsid w:val="00493DE4"/>
    <w:rsid w:val="004A41CF"/>
    <w:rsid w:val="004B12F4"/>
    <w:rsid w:val="004C1172"/>
    <w:rsid w:val="004E4333"/>
    <w:rsid w:val="00552A75"/>
    <w:rsid w:val="00565BEF"/>
    <w:rsid w:val="0059496A"/>
    <w:rsid w:val="005E3F24"/>
    <w:rsid w:val="005F783B"/>
    <w:rsid w:val="005F791F"/>
    <w:rsid w:val="00613DBF"/>
    <w:rsid w:val="00662A7A"/>
    <w:rsid w:val="006638E9"/>
    <w:rsid w:val="00663BF4"/>
    <w:rsid w:val="006A043A"/>
    <w:rsid w:val="006B3948"/>
    <w:rsid w:val="006C44D6"/>
    <w:rsid w:val="006C5707"/>
    <w:rsid w:val="006C6577"/>
    <w:rsid w:val="006C7D18"/>
    <w:rsid w:val="006D4D4F"/>
    <w:rsid w:val="006E4A11"/>
    <w:rsid w:val="007221B5"/>
    <w:rsid w:val="00722527"/>
    <w:rsid w:val="00725D4D"/>
    <w:rsid w:val="00741A63"/>
    <w:rsid w:val="0074424A"/>
    <w:rsid w:val="0079181F"/>
    <w:rsid w:val="007A348C"/>
    <w:rsid w:val="007D5554"/>
    <w:rsid w:val="007E1CB7"/>
    <w:rsid w:val="007E68A0"/>
    <w:rsid w:val="00823CEF"/>
    <w:rsid w:val="008306A7"/>
    <w:rsid w:val="00834EA3"/>
    <w:rsid w:val="00836A26"/>
    <w:rsid w:val="00863C7E"/>
    <w:rsid w:val="0086488E"/>
    <w:rsid w:val="00873284"/>
    <w:rsid w:val="008823AC"/>
    <w:rsid w:val="008A30B7"/>
    <w:rsid w:val="008B34C5"/>
    <w:rsid w:val="008B50E7"/>
    <w:rsid w:val="008C0C16"/>
    <w:rsid w:val="008C4E1F"/>
    <w:rsid w:val="008D4AEF"/>
    <w:rsid w:val="008F523D"/>
    <w:rsid w:val="008F5849"/>
    <w:rsid w:val="00913094"/>
    <w:rsid w:val="00941D3F"/>
    <w:rsid w:val="009562EC"/>
    <w:rsid w:val="00956956"/>
    <w:rsid w:val="009678F5"/>
    <w:rsid w:val="00985C09"/>
    <w:rsid w:val="00987E41"/>
    <w:rsid w:val="009A47B7"/>
    <w:rsid w:val="009B7DE0"/>
    <w:rsid w:val="009E17A6"/>
    <w:rsid w:val="009F7808"/>
    <w:rsid w:val="00A20EA2"/>
    <w:rsid w:val="00A506FE"/>
    <w:rsid w:val="00AA3120"/>
    <w:rsid w:val="00AB2DAB"/>
    <w:rsid w:val="00AD3301"/>
    <w:rsid w:val="00B303F1"/>
    <w:rsid w:val="00B755A3"/>
    <w:rsid w:val="00B97D94"/>
    <w:rsid w:val="00BA4A2F"/>
    <w:rsid w:val="00BB1109"/>
    <w:rsid w:val="00BD3C93"/>
    <w:rsid w:val="00BD4824"/>
    <w:rsid w:val="00BE2524"/>
    <w:rsid w:val="00BE6DA6"/>
    <w:rsid w:val="00C0181E"/>
    <w:rsid w:val="00C123E8"/>
    <w:rsid w:val="00C4547F"/>
    <w:rsid w:val="00CA2890"/>
    <w:rsid w:val="00CC4E98"/>
    <w:rsid w:val="00CD2E8E"/>
    <w:rsid w:val="00D6020A"/>
    <w:rsid w:val="00D64A22"/>
    <w:rsid w:val="00DA0501"/>
    <w:rsid w:val="00DC750D"/>
    <w:rsid w:val="00E11899"/>
    <w:rsid w:val="00E449FC"/>
    <w:rsid w:val="00E47071"/>
    <w:rsid w:val="00E51915"/>
    <w:rsid w:val="00E84DF5"/>
    <w:rsid w:val="00EC572D"/>
    <w:rsid w:val="00EF6B77"/>
    <w:rsid w:val="00F00BEB"/>
    <w:rsid w:val="00F21171"/>
    <w:rsid w:val="00F26DBF"/>
    <w:rsid w:val="00F30E2D"/>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4D1"/>
    <w:pPr>
      <w:spacing w:after="200" w:line="276" w:lineRule="auto"/>
    </w:pPr>
    <w:rPr>
      <w:lang w:val="en-NZ"/>
    </w:rPr>
  </w:style>
  <w:style w:type="paragraph" w:styleId="Heading1">
    <w:name w:val="heading 1"/>
    <w:basedOn w:val="Normal"/>
    <w:next w:val="Normal"/>
    <w:link w:val="Heading1Char"/>
    <w:qFormat/>
    <w:locked/>
    <w:rsid w:val="00863C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725D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5F79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5F79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449F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85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5C09"/>
    <w:rPr>
      <w:rFonts w:ascii="Tahoma" w:hAnsi="Tahoma" w:cs="Tahoma"/>
      <w:sz w:val="16"/>
      <w:szCs w:val="16"/>
    </w:rPr>
  </w:style>
  <w:style w:type="paragraph" w:styleId="Header">
    <w:name w:val="header"/>
    <w:basedOn w:val="Normal"/>
    <w:link w:val="HeaderChar"/>
    <w:uiPriority w:val="99"/>
    <w:rsid w:val="00BD4824"/>
    <w:pPr>
      <w:tabs>
        <w:tab w:val="center" w:pos="4320"/>
        <w:tab w:val="right" w:pos="8640"/>
      </w:tabs>
    </w:pPr>
  </w:style>
  <w:style w:type="character" w:customStyle="1" w:styleId="HeaderChar">
    <w:name w:val="Header Char"/>
    <w:basedOn w:val="DefaultParagraphFont"/>
    <w:link w:val="Header"/>
    <w:uiPriority w:val="99"/>
    <w:semiHidden/>
    <w:locked/>
    <w:rsid w:val="00552A75"/>
    <w:rPr>
      <w:rFonts w:cs="Times New Roman"/>
      <w:lang w:val="en-NZ"/>
    </w:rPr>
  </w:style>
  <w:style w:type="paragraph" w:styleId="Footer">
    <w:name w:val="footer"/>
    <w:basedOn w:val="Normal"/>
    <w:link w:val="FooterChar"/>
    <w:uiPriority w:val="99"/>
    <w:rsid w:val="00BD4824"/>
    <w:pPr>
      <w:tabs>
        <w:tab w:val="center" w:pos="4320"/>
        <w:tab w:val="right" w:pos="8640"/>
      </w:tabs>
    </w:pPr>
  </w:style>
  <w:style w:type="character" w:customStyle="1" w:styleId="FooterChar">
    <w:name w:val="Footer Char"/>
    <w:basedOn w:val="DefaultParagraphFont"/>
    <w:link w:val="Footer"/>
    <w:uiPriority w:val="99"/>
    <w:semiHidden/>
    <w:locked/>
    <w:rsid w:val="00552A75"/>
    <w:rPr>
      <w:rFonts w:cs="Times New Roman"/>
      <w:lang w:val="en-NZ"/>
    </w:rPr>
  </w:style>
  <w:style w:type="character" w:styleId="PageNumber">
    <w:name w:val="page number"/>
    <w:basedOn w:val="DefaultParagraphFont"/>
    <w:uiPriority w:val="99"/>
    <w:rsid w:val="00411F7A"/>
    <w:rPr>
      <w:rFonts w:cs="Times New Roman"/>
    </w:rPr>
  </w:style>
  <w:style w:type="paragraph" w:styleId="ListParagraph">
    <w:name w:val="List Paragraph"/>
    <w:basedOn w:val="Normal"/>
    <w:uiPriority w:val="34"/>
    <w:qFormat/>
    <w:rsid w:val="00143CA7"/>
    <w:pPr>
      <w:ind w:left="720"/>
      <w:contextualSpacing/>
    </w:pPr>
    <w:rPr>
      <w:rFonts w:asciiTheme="minorHAnsi" w:eastAsiaTheme="minorHAnsi" w:hAnsiTheme="minorHAnsi" w:cstheme="minorBidi"/>
    </w:rPr>
  </w:style>
  <w:style w:type="paragraph" w:styleId="NormalWeb">
    <w:name w:val="Normal (Web)"/>
    <w:basedOn w:val="Normal"/>
    <w:uiPriority w:val="99"/>
    <w:rsid w:val="00143CA7"/>
    <w:pPr>
      <w:spacing w:beforeLines="1" w:afterLines="1" w:line="240" w:lineRule="auto"/>
    </w:pPr>
    <w:rPr>
      <w:rFonts w:ascii="Times" w:hAnsi="Times"/>
      <w:sz w:val="20"/>
      <w:szCs w:val="20"/>
      <w:lang w:val="en-AU"/>
    </w:rPr>
  </w:style>
  <w:style w:type="character" w:customStyle="1" w:styleId="Heading1Char">
    <w:name w:val="Heading 1 Char"/>
    <w:basedOn w:val="DefaultParagraphFont"/>
    <w:link w:val="Heading1"/>
    <w:rsid w:val="00863C7E"/>
    <w:rPr>
      <w:rFonts w:asciiTheme="majorHAnsi" w:eastAsiaTheme="majorEastAsia" w:hAnsiTheme="majorHAnsi" w:cstheme="majorBidi"/>
      <w:b/>
      <w:bCs/>
      <w:color w:val="365F91" w:themeColor="accent1" w:themeShade="BF"/>
      <w:sz w:val="28"/>
      <w:szCs w:val="28"/>
      <w:lang w:val="en-NZ"/>
    </w:rPr>
  </w:style>
  <w:style w:type="paragraph" w:styleId="Title">
    <w:name w:val="Title"/>
    <w:basedOn w:val="Normal"/>
    <w:next w:val="Normal"/>
    <w:link w:val="TitleChar"/>
    <w:qFormat/>
    <w:locked/>
    <w:rsid w:val="00863C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63C7E"/>
    <w:rPr>
      <w:rFonts w:asciiTheme="majorHAnsi" w:eastAsiaTheme="majorEastAsia" w:hAnsiTheme="majorHAnsi" w:cstheme="majorBidi"/>
      <w:color w:val="17365D" w:themeColor="text2" w:themeShade="BF"/>
      <w:spacing w:val="5"/>
      <w:kern w:val="28"/>
      <w:sz w:val="52"/>
      <w:szCs w:val="52"/>
      <w:lang w:val="en-NZ"/>
    </w:rPr>
  </w:style>
  <w:style w:type="character" w:customStyle="1" w:styleId="Heading2Char">
    <w:name w:val="Heading 2 Char"/>
    <w:basedOn w:val="DefaultParagraphFont"/>
    <w:link w:val="Heading2"/>
    <w:rsid w:val="00725D4D"/>
    <w:rPr>
      <w:rFonts w:asciiTheme="majorHAnsi" w:eastAsiaTheme="majorEastAsia" w:hAnsiTheme="majorHAnsi" w:cstheme="majorBidi"/>
      <w:b/>
      <w:bCs/>
      <w:color w:val="4F81BD" w:themeColor="accent1"/>
      <w:sz w:val="26"/>
      <w:szCs w:val="26"/>
      <w:lang w:val="en-NZ"/>
    </w:rPr>
  </w:style>
  <w:style w:type="character" w:styleId="Hyperlink">
    <w:name w:val="Hyperlink"/>
    <w:basedOn w:val="DefaultParagraphFont"/>
    <w:uiPriority w:val="99"/>
    <w:unhideWhenUsed/>
    <w:rsid w:val="005F791F"/>
    <w:rPr>
      <w:color w:val="0000FF"/>
      <w:u w:val="single"/>
    </w:rPr>
  </w:style>
  <w:style w:type="character" w:customStyle="1" w:styleId="Heading3Char">
    <w:name w:val="Heading 3 Char"/>
    <w:basedOn w:val="DefaultParagraphFont"/>
    <w:link w:val="Heading3"/>
    <w:semiHidden/>
    <w:rsid w:val="005F791F"/>
    <w:rPr>
      <w:rFonts w:asciiTheme="majorHAnsi" w:eastAsiaTheme="majorEastAsia" w:hAnsiTheme="majorHAnsi" w:cstheme="majorBidi"/>
      <w:b/>
      <w:bCs/>
      <w:color w:val="4F81BD" w:themeColor="accent1"/>
      <w:lang w:val="en-NZ"/>
    </w:rPr>
  </w:style>
  <w:style w:type="character" w:customStyle="1" w:styleId="Heading4Char">
    <w:name w:val="Heading 4 Char"/>
    <w:basedOn w:val="DefaultParagraphFont"/>
    <w:link w:val="Heading4"/>
    <w:semiHidden/>
    <w:rsid w:val="005F791F"/>
    <w:rPr>
      <w:rFonts w:asciiTheme="majorHAnsi" w:eastAsiaTheme="majorEastAsia" w:hAnsiTheme="majorHAnsi" w:cstheme="majorBidi"/>
      <w:b/>
      <w:bCs/>
      <w:i/>
      <w:iCs/>
      <w:color w:val="4F81BD" w:themeColor="accent1"/>
      <w:lang w:val="en-NZ"/>
    </w:rPr>
  </w:style>
  <w:style w:type="character" w:customStyle="1" w:styleId="document">
    <w:name w:val="document"/>
    <w:basedOn w:val="DefaultParagraphFont"/>
    <w:rsid w:val="005F791F"/>
  </w:style>
  <w:style w:type="character" w:styleId="Strong">
    <w:name w:val="Strong"/>
    <w:basedOn w:val="DefaultParagraphFont"/>
    <w:qFormat/>
    <w:locked/>
    <w:rsid w:val="008F5849"/>
    <w:rPr>
      <w:b/>
      <w:bCs/>
    </w:rPr>
  </w:style>
</w:styles>
</file>

<file path=word/webSettings.xml><?xml version="1.0" encoding="utf-8"?>
<w:webSettings xmlns:r="http://schemas.openxmlformats.org/officeDocument/2006/relationships" xmlns:w="http://schemas.openxmlformats.org/wordprocessingml/2006/main">
  <w:divs>
    <w:div w:id="123741991">
      <w:bodyDiv w:val="1"/>
      <w:marLeft w:val="0"/>
      <w:marRight w:val="0"/>
      <w:marTop w:val="0"/>
      <w:marBottom w:val="0"/>
      <w:divBdr>
        <w:top w:val="none" w:sz="0" w:space="0" w:color="auto"/>
        <w:left w:val="none" w:sz="0" w:space="0" w:color="auto"/>
        <w:bottom w:val="none" w:sz="0" w:space="0" w:color="auto"/>
        <w:right w:val="none" w:sz="0" w:space="0" w:color="auto"/>
      </w:divBdr>
      <w:divsChild>
        <w:div w:id="870459746">
          <w:marLeft w:val="547"/>
          <w:marRight w:val="0"/>
          <w:marTop w:val="0"/>
          <w:marBottom w:val="0"/>
          <w:divBdr>
            <w:top w:val="none" w:sz="0" w:space="0" w:color="auto"/>
            <w:left w:val="none" w:sz="0" w:space="0" w:color="auto"/>
            <w:bottom w:val="none" w:sz="0" w:space="0" w:color="auto"/>
            <w:right w:val="none" w:sz="0" w:space="0" w:color="auto"/>
          </w:divBdr>
        </w:div>
        <w:div w:id="495416347">
          <w:marLeft w:val="1166"/>
          <w:marRight w:val="0"/>
          <w:marTop w:val="0"/>
          <w:marBottom w:val="0"/>
          <w:divBdr>
            <w:top w:val="none" w:sz="0" w:space="0" w:color="auto"/>
            <w:left w:val="none" w:sz="0" w:space="0" w:color="auto"/>
            <w:bottom w:val="none" w:sz="0" w:space="0" w:color="auto"/>
            <w:right w:val="none" w:sz="0" w:space="0" w:color="auto"/>
          </w:divBdr>
        </w:div>
        <w:div w:id="1198472607">
          <w:marLeft w:val="1166"/>
          <w:marRight w:val="0"/>
          <w:marTop w:val="0"/>
          <w:marBottom w:val="0"/>
          <w:divBdr>
            <w:top w:val="none" w:sz="0" w:space="0" w:color="auto"/>
            <w:left w:val="none" w:sz="0" w:space="0" w:color="auto"/>
            <w:bottom w:val="none" w:sz="0" w:space="0" w:color="auto"/>
            <w:right w:val="none" w:sz="0" w:space="0" w:color="auto"/>
          </w:divBdr>
        </w:div>
        <w:div w:id="586229880">
          <w:marLeft w:val="1166"/>
          <w:marRight w:val="0"/>
          <w:marTop w:val="0"/>
          <w:marBottom w:val="0"/>
          <w:divBdr>
            <w:top w:val="none" w:sz="0" w:space="0" w:color="auto"/>
            <w:left w:val="none" w:sz="0" w:space="0" w:color="auto"/>
            <w:bottom w:val="none" w:sz="0" w:space="0" w:color="auto"/>
            <w:right w:val="none" w:sz="0" w:space="0" w:color="auto"/>
          </w:divBdr>
        </w:div>
      </w:divsChild>
    </w:div>
    <w:div w:id="381288485">
      <w:bodyDiv w:val="1"/>
      <w:marLeft w:val="0"/>
      <w:marRight w:val="0"/>
      <w:marTop w:val="0"/>
      <w:marBottom w:val="0"/>
      <w:divBdr>
        <w:top w:val="none" w:sz="0" w:space="0" w:color="auto"/>
        <w:left w:val="none" w:sz="0" w:space="0" w:color="auto"/>
        <w:bottom w:val="none" w:sz="0" w:space="0" w:color="auto"/>
        <w:right w:val="none" w:sz="0" w:space="0" w:color="auto"/>
      </w:divBdr>
      <w:divsChild>
        <w:div w:id="1075663298">
          <w:marLeft w:val="1166"/>
          <w:marRight w:val="0"/>
          <w:marTop w:val="0"/>
          <w:marBottom w:val="0"/>
          <w:divBdr>
            <w:top w:val="none" w:sz="0" w:space="0" w:color="auto"/>
            <w:left w:val="none" w:sz="0" w:space="0" w:color="auto"/>
            <w:bottom w:val="none" w:sz="0" w:space="0" w:color="auto"/>
            <w:right w:val="none" w:sz="0" w:space="0" w:color="auto"/>
          </w:divBdr>
        </w:div>
      </w:divsChild>
    </w:div>
    <w:div w:id="444155919">
      <w:bodyDiv w:val="1"/>
      <w:marLeft w:val="0"/>
      <w:marRight w:val="0"/>
      <w:marTop w:val="0"/>
      <w:marBottom w:val="0"/>
      <w:divBdr>
        <w:top w:val="none" w:sz="0" w:space="0" w:color="auto"/>
        <w:left w:val="none" w:sz="0" w:space="0" w:color="auto"/>
        <w:bottom w:val="none" w:sz="0" w:space="0" w:color="auto"/>
        <w:right w:val="none" w:sz="0" w:space="0" w:color="auto"/>
      </w:divBdr>
    </w:div>
    <w:div w:id="700783923">
      <w:bodyDiv w:val="1"/>
      <w:marLeft w:val="0"/>
      <w:marRight w:val="0"/>
      <w:marTop w:val="0"/>
      <w:marBottom w:val="0"/>
      <w:divBdr>
        <w:top w:val="none" w:sz="0" w:space="0" w:color="auto"/>
        <w:left w:val="none" w:sz="0" w:space="0" w:color="auto"/>
        <w:bottom w:val="none" w:sz="0" w:space="0" w:color="auto"/>
        <w:right w:val="none" w:sz="0" w:space="0" w:color="auto"/>
      </w:divBdr>
      <w:divsChild>
        <w:div w:id="623924192">
          <w:marLeft w:val="547"/>
          <w:marRight w:val="0"/>
          <w:marTop w:val="0"/>
          <w:marBottom w:val="0"/>
          <w:divBdr>
            <w:top w:val="none" w:sz="0" w:space="0" w:color="auto"/>
            <w:left w:val="none" w:sz="0" w:space="0" w:color="auto"/>
            <w:bottom w:val="none" w:sz="0" w:space="0" w:color="auto"/>
            <w:right w:val="none" w:sz="0" w:space="0" w:color="auto"/>
          </w:divBdr>
        </w:div>
        <w:div w:id="1680307334">
          <w:marLeft w:val="1166"/>
          <w:marRight w:val="0"/>
          <w:marTop w:val="0"/>
          <w:marBottom w:val="0"/>
          <w:divBdr>
            <w:top w:val="none" w:sz="0" w:space="0" w:color="auto"/>
            <w:left w:val="none" w:sz="0" w:space="0" w:color="auto"/>
            <w:bottom w:val="none" w:sz="0" w:space="0" w:color="auto"/>
            <w:right w:val="none" w:sz="0" w:space="0" w:color="auto"/>
          </w:divBdr>
        </w:div>
        <w:div w:id="1718508488">
          <w:marLeft w:val="1166"/>
          <w:marRight w:val="0"/>
          <w:marTop w:val="0"/>
          <w:marBottom w:val="0"/>
          <w:divBdr>
            <w:top w:val="none" w:sz="0" w:space="0" w:color="auto"/>
            <w:left w:val="none" w:sz="0" w:space="0" w:color="auto"/>
            <w:bottom w:val="none" w:sz="0" w:space="0" w:color="auto"/>
            <w:right w:val="none" w:sz="0" w:space="0" w:color="auto"/>
          </w:divBdr>
        </w:div>
      </w:divsChild>
    </w:div>
    <w:div w:id="744380606">
      <w:bodyDiv w:val="1"/>
      <w:marLeft w:val="0"/>
      <w:marRight w:val="0"/>
      <w:marTop w:val="0"/>
      <w:marBottom w:val="0"/>
      <w:divBdr>
        <w:top w:val="none" w:sz="0" w:space="0" w:color="auto"/>
        <w:left w:val="none" w:sz="0" w:space="0" w:color="auto"/>
        <w:bottom w:val="none" w:sz="0" w:space="0" w:color="auto"/>
        <w:right w:val="none" w:sz="0" w:space="0" w:color="auto"/>
      </w:divBdr>
    </w:div>
    <w:div w:id="845290231">
      <w:bodyDiv w:val="1"/>
      <w:marLeft w:val="0"/>
      <w:marRight w:val="0"/>
      <w:marTop w:val="0"/>
      <w:marBottom w:val="0"/>
      <w:divBdr>
        <w:top w:val="none" w:sz="0" w:space="0" w:color="auto"/>
        <w:left w:val="none" w:sz="0" w:space="0" w:color="auto"/>
        <w:bottom w:val="none" w:sz="0" w:space="0" w:color="auto"/>
        <w:right w:val="none" w:sz="0" w:space="0" w:color="auto"/>
      </w:divBdr>
    </w:div>
    <w:div w:id="919173489">
      <w:bodyDiv w:val="1"/>
      <w:marLeft w:val="0"/>
      <w:marRight w:val="0"/>
      <w:marTop w:val="0"/>
      <w:marBottom w:val="0"/>
      <w:divBdr>
        <w:top w:val="none" w:sz="0" w:space="0" w:color="auto"/>
        <w:left w:val="none" w:sz="0" w:space="0" w:color="auto"/>
        <w:bottom w:val="none" w:sz="0" w:space="0" w:color="auto"/>
        <w:right w:val="none" w:sz="0" w:space="0" w:color="auto"/>
      </w:divBdr>
    </w:div>
    <w:div w:id="1466315946">
      <w:bodyDiv w:val="1"/>
      <w:marLeft w:val="0"/>
      <w:marRight w:val="0"/>
      <w:marTop w:val="0"/>
      <w:marBottom w:val="0"/>
      <w:divBdr>
        <w:top w:val="none" w:sz="0" w:space="0" w:color="auto"/>
        <w:left w:val="none" w:sz="0" w:space="0" w:color="auto"/>
        <w:bottom w:val="none" w:sz="0" w:space="0" w:color="auto"/>
        <w:right w:val="none" w:sz="0" w:space="0" w:color="auto"/>
      </w:divBdr>
    </w:div>
    <w:div w:id="19098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aucksecmaths.wikispaces.com/Saturday+2010" TargetMode="External"/><Relationship Id="rId21" Type="http://schemas.openxmlformats.org/officeDocument/2006/relationships/hyperlink" Target="http://www.censusatschool.org.nz/2009/data-viewer/help/" TargetMode="External"/><Relationship Id="rId42" Type="http://schemas.openxmlformats.org/officeDocument/2006/relationships/hyperlink" Target="http://seniorsecondary.tki.org.nz/content/download/1420/11119/version/1/file/02road_deaths.doc" TargetMode="External"/><Relationship Id="rId47" Type="http://schemas.openxmlformats.org/officeDocument/2006/relationships/hyperlink" Target="http://seniorsecondary.tki.org.nz/content/download/1423/11130/version/1/file/01Fairdice.doc" TargetMode="External"/><Relationship Id="rId63" Type="http://schemas.openxmlformats.org/officeDocument/2006/relationships/hyperlink" Target="http://seniorsecondary.tki.org.nz/content/download/1440/11185/version/1/file/03kiwipopcodesinfo.doc" TargetMode="External"/><Relationship Id="rId68" Type="http://schemas.openxmlformats.org/officeDocument/2006/relationships/hyperlink" Target="http://seniorsecondary.tki.org.nz/content/download/1445/11200/version/1/file/08kiwikapers2.doc" TargetMode="External"/><Relationship Id="rId84" Type="http://schemas.openxmlformats.org/officeDocument/2006/relationships/hyperlink" Target="http://seniorsecondary.tki.org.nz/content/download/1466/11263/version/1/file/25schoolpop.xls" TargetMode="External"/><Relationship Id="rId89" Type="http://schemas.openxmlformats.org/officeDocument/2006/relationships/hyperlink" Target="http://seniorsecondary.tki.org.nz/content/download/1440/11185/version/1/file/03kiwipopcodesinfo.doc" TargetMode="External"/><Relationship Id="rId2" Type="http://schemas.openxmlformats.org/officeDocument/2006/relationships/styles" Target="styles.xml"/><Relationship Id="rId16" Type="http://schemas.openxmlformats.org/officeDocument/2006/relationships/hyperlink" Target="http://www.censusatschool.org.nz/classroom-activities/bear-hugs-2/" TargetMode="External"/><Relationship Id="rId29" Type="http://schemas.openxmlformats.org/officeDocument/2006/relationships/image" Target="media/image9.gif"/><Relationship Id="rId107" Type="http://schemas.openxmlformats.org/officeDocument/2006/relationships/footer" Target="footer1.xml"/><Relationship Id="rId11" Type="http://schemas.openxmlformats.org/officeDocument/2006/relationships/image" Target="media/image4.emf"/><Relationship Id="rId24" Type="http://schemas.openxmlformats.org/officeDocument/2006/relationships/hyperlink" Target="http://seniorsecondary.tki.org.nz/Mathematics-and-statistics/Achievement-objectives/Achievement-objectives-by-level" TargetMode="External"/><Relationship Id="rId32" Type="http://schemas.openxmlformats.org/officeDocument/2006/relationships/hyperlink" Target="http://seniorsecondary.tki.org.nz/content/download/1412/11095/version/1/file/04sleepingsheep.doc" TargetMode="External"/><Relationship Id="rId37" Type="http://schemas.openxmlformats.org/officeDocument/2006/relationships/image" Target="media/image10.gif"/><Relationship Id="rId40" Type="http://schemas.openxmlformats.org/officeDocument/2006/relationships/hyperlink" Target="http://seniorsecondary.tki.org.nz/content/download/1417/11110/version/1/file/10babyweights.xls" TargetMode="External"/><Relationship Id="rId45" Type="http://schemas.openxmlformats.org/officeDocument/2006/relationships/hyperlink" Target="http://seniorsecondary.tki.org.nz/content/download/1421/11122/version/1/file/05figurethis_stats.doc" TargetMode="External"/><Relationship Id="rId53" Type="http://schemas.openxmlformats.org/officeDocument/2006/relationships/hyperlink" Target="http://seniorsecondary.tki.org.nz/content/download/1429/11148/version/1/file/07spinners.doc" TargetMode="External"/><Relationship Id="rId58" Type="http://schemas.openxmlformats.org/officeDocument/2006/relationships/hyperlink" Target="http://seniorsecondary.tki.org.nz/content/download/1436/11173/version/1/file/02Bgreatspotteddatacards.pdf" TargetMode="External"/><Relationship Id="rId66" Type="http://schemas.openxmlformats.org/officeDocument/2006/relationships/hyperlink" Target="http://seniorsecondary.tki.org.nz/content/download/1443/11194/version/1/file/06kiwipopexcel.xls" TargetMode="External"/><Relationship Id="rId74" Type="http://schemas.openxmlformats.org/officeDocument/2006/relationships/hyperlink" Target="http://seniorsecondary.tki.org.nz/content/download/1451/11218/version/1/file/14classmedians.doc" TargetMode="External"/><Relationship Id="rId79" Type="http://schemas.openxmlformats.org/officeDocument/2006/relationships/hyperlink" Target="http://seniorsecondary.tki.org.nz/content/download/1461/11248/version/1/file/20samplestuff5samples.doc" TargetMode="External"/><Relationship Id="rId87" Type="http://schemas.openxmlformats.org/officeDocument/2006/relationships/hyperlink" Target="http://seniorsecondary.tki.org.nz/content/download/1444/11197/version/1/file/07kiwipopfathom.ftm" TargetMode="External"/><Relationship Id="rId102" Type="http://schemas.openxmlformats.org/officeDocument/2006/relationships/hyperlink" Target="http://seniorsecondary.tki.org.nz/content/download/1405/11066/version/1/file/02margin_of_error.doc" TargetMode="External"/><Relationship Id="rId5" Type="http://schemas.openxmlformats.org/officeDocument/2006/relationships/footnotes" Target="footnotes.xml"/><Relationship Id="rId61" Type="http://schemas.openxmlformats.org/officeDocument/2006/relationships/hyperlink" Target="http://seniorsecondary.tki.org.nz/content/download/1439/11182/version/1/file/02ETokoekaDataCards.pdf" TargetMode="External"/><Relationship Id="rId82" Type="http://schemas.openxmlformats.org/officeDocument/2006/relationships/hyperlink" Target="http://seniorsecondary.tki.org.nz/content/download/1464/11257/version/1/file/23studentsheetschool.doc" TargetMode="External"/><Relationship Id="rId90" Type="http://schemas.openxmlformats.org/officeDocument/2006/relationships/hyperlink" Target="http://seniorsecondary.tki.org.nz/content/download/1469/11272/version/1/file/31surfsample.ftm" TargetMode="External"/><Relationship Id="rId95" Type="http://schemas.openxmlformats.org/officeDocument/2006/relationships/hyperlink" Target="http://seniorsecondary.tki.org.nz/content/download/1397/11034/version/1/file/01armspans.doc" TargetMode="External"/><Relationship Id="rId19" Type="http://schemas.openxmlformats.org/officeDocument/2006/relationships/hyperlink" Target="http://www.censusatschool.org.nz/2009/information-packs/" TargetMode="External"/><Relationship Id="rId14" Type="http://schemas.openxmlformats.org/officeDocument/2006/relationships/image" Target="media/image7.png"/><Relationship Id="rId22" Type="http://schemas.openxmlformats.org/officeDocument/2006/relationships/hyperlink" Target="http://seniorsecondary.tki.org.nz/Mathematics-and-statistics" TargetMode="External"/><Relationship Id="rId27" Type="http://schemas.openxmlformats.org/officeDocument/2006/relationships/image" Target="media/image8.gif"/><Relationship Id="rId30" Type="http://schemas.openxmlformats.org/officeDocument/2006/relationships/hyperlink" Target="http://seniorsecondary.tki.org.nz/content/download/1411/11092/version/1/file/02AInstructionsDataCards.pdf" TargetMode="External"/><Relationship Id="rId35" Type="http://schemas.openxmlformats.org/officeDocument/2006/relationships/hyperlink" Target="http://seniorsecondary.tki.org.nz/content/download/1414/11101/version/1/file/07cheapcola.doc" TargetMode="External"/><Relationship Id="rId43" Type="http://schemas.openxmlformats.org/officeDocument/2006/relationships/hyperlink" Target="http://www.nzherald.co.nz/nz/news/article.cfm?c_id=1&amp;objectid=10598593" TargetMode="External"/><Relationship Id="rId48" Type="http://schemas.openxmlformats.org/officeDocument/2006/relationships/hyperlink" Target="http://seniorsecondary.tki.org.nz/content/download/1424/11133/version/1/file/02fairdice.xls" TargetMode="External"/><Relationship Id="rId56" Type="http://schemas.openxmlformats.org/officeDocument/2006/relationships/hyperlink" Target="http://seniorsecondary.tki.org.nz/content/download/1432/11157/version/1/file/10fairdice.xls" TargetMode="External"/><Relationship Id="rId64" Type="http://schemas.openxmlformats.org/officeDocument/2006/relationships/hyperlink" Target="http://seniorsecondary.tki.org.nz/content/download/1441/11188/version/1/file/04popngraph%26stats.doc" TargetMode="External"/><Relationship Id="rId69" Type="http://schemas.openxmlformats.org/officeDocument/2006/relationships/hyperlink" Target="http://seniorsecondary.tki.org.nz/content/download/1446/11203/version/1/file/09kiwistudentfathom.doc" TargetMode="External"/><Relationship Id="rId77" Type="http://schemas.openxmlformats.org/officeDocument/2006/relationships/hyperlink" Target="http://seniorsecondary.tki.org.nz/content/download/1457/11236/version/2/file/18kiwipopexcel.xls" TargetMode="External"/><Relationship Id="rId100" Type="http://schemas.openxmlformats.org/officeDocument/2006/relationships/hyperlink" Target="http://seniorsecondary.tki.org.nz/content/download/1402/11049/version/1/file/04memory_test.xls" TargetMode="External"/><Relationship Id="rId105" Type="http://schemas.openxmlformats.org/officeDocument/2006/relationships/hyperlink" Target="http://seniorsecondary.tki.org.nz/content/download/1408/11075/version/1/file/03DistributionsobjectiveCL8.doc" TargetMode="External"/><Relationship Id="rId8" Type="http://schemas.openxmlformats.org/officeDocument/2006/relationships/hyperlink" Target="http://www.censusatschool.org.nz/" TargetMode="External"/><Relationship Id="rId51" Type="http://schemas.openxmlformats.org/officeDocument/2006/relationships/hyperlink" Target="http://seniorsecondary.tki.org.nz/content/download/1427/11142/version/1/file/05PaperScissorsRock.ftm" TargetMode="External"/><Relationship Id="rId72" Type="http://schemas.openxmlformats.org/officeDocument/2006/relationships/hyperlink" Target="http://seniorsecondary.tki.org.nz/content/download/1449/11212/version/1/file/12kiwipopsample2.ftm" TargetMode="External"/><Relationship Id="rId80" Type="http://schemas.openxmlformats.org/officeDocument/2006/relationships/hyperlink" Target="http://seniorsecondary.tki.org.nz/content/download/1462/11251/version/1/file/21kiwipopsample5.ftm" TargetMode="External"/><Relationship Id="rId85" Type="http://schemas.openxmlformats.org/officeDocument/2006/relationships/hyperlink" Target="http://seniorsecondary.tki.org.nz/content/download/1467/11266/version/1/file/26schoolsample.ftm" TargetMode="External"/><Relationship Id="rId93" Type="http://schemas.openxmlformats.org/officeDocument/2006/relationships/hyperlink" Target="http://seniorsecondary.tki.org.nz/content/download/1473/11284/version/1/file/02relativeriskExemplar.doc" TargetMode="External"/><Relationship Id="rId98" Type="http://schemas.openxmlformats.org/officeDocument/2006/relationships/hyperlink" Target="http://seniorsecondary.tki.org.nz/content/download/1486/11330/version/1/file/02water_taste.doc" TargetMode="External"/><Relationship Id="rId3" Type="http://schemas.openxmlformats.org/officeDocument/2006/relationships/settings" Target="settings.xml"/><Relationship Id="rId12" Type="http://schemas.openxmlformats.org/officeDocument/2006/relationships/image" Target="media/image5.tiff"/><Relationship Id="rId17" Type="http://schemas.openxmlformats.org/officeDocument/2006/relationships/hyperlink" Target="http://www.censusatschool.org.nz/classroom-activities/bear-hugs-3/" TargetMode="External"/><Relationship Id="rId25" Type="http://schemas.openxmlformats.org/officeDocument/2006/relationships/hyperlink" Target="http://seniorsecondary.tki.org.nz/Mathematics-and-statistics/Glossary" TargetMode="External"/><Relationship Id="rId33" Type="http://schemas.openxmlformats.org/officeDocument/2006/relationships/hyperlink" Target="http://seniorsecondary.tki.org.nz/content/download/1413/11098/version/1/file/05instructionsheetsheep.doc" TargetMode="External"/><Relationship Id="rId38" Type="http://schemas.openxmlformats.org/officeDocument/2006/relationships/hyperlink" Target="http://seniorsecondary.tki.org.nz/content/download/1416/11107/version/1/file/09babyweights.ftm" TargetMode="External"/><Relationship Id="rId46" Type="http://schemas.openxmlformats.org/officeDocument/2006/relationships/hyperlink" Target="http://www.figurethis.org/challenges/math_index.htm" TargetMode="External"/><Relationship Id="rId59" Type="http://schemas.openxmlformats.org/officeDocument/2006/relationships/hyperlink" Target="http://seniorsecondary.tki.org.nz/content/download/1437/11176/version/2/file/02CNorthIslandBrownDataCards1.pdf" TargetMode="External"/><Relationship Id="rId67" Type="http://schemas.openxmlformats.org/officeDocument/2006/relationships/hyperlink" Target="http://seniorsecondary.tki.org.nz/content/download/1444/11197/version/1/file/07kiwipopfathom.ftm" TargetMode="External"/><Relationship Id="rId103" Type="http://schemas.openxmlformats.org/officeDocument/2006/relationships/hyperlink" Target="http://seniorsecondary.tki.org.nz/content/download/1406/11069/version/1/file/01ProbabilityobjectiveAL8.doc" TargetMode="External"/><Relationship Id="rId108" Type="http://schemas.openxmlformats.org/officeDocument/2006/relationships/fontTable" Target="fontTable.xml"/><Relationship Id="rId20" Type="http://schemas.openxmlformats.org/officeDocument/2006/relationships/hyperlink" Target="http://www.censusatschool.org.nz/2010/data-viewer/" TargetMode="External"/><Relationship Id="rId41" Type="http://schemas.openxmlformats.org/officeDocument/2006/relationships/hyperlink" Target="http://seniorsecondary.tki.org.nz/content/download/1418/11113/version/1/file/11practiceperfect.doc" TargetMode="External"/><Relationship Id="rId54" Type="http://schemas.openxmlformats.org/officeDocument/2006/relationships/hyperlink" Target="http://seniorsecondary.tki.org.nz/content/download/1430/11151/version/1/file/08spinners.ftm" TargetMode="External"/><Relationship Id="rId62" Type="http://schemas.openxmlformats.org/officeDocument/2006/relationships/hyperlink" Target="http://seniorsecondary.tki.org.nz/content/download/1470/11275/version/1/file/02Akiwidatacards.xls" TargetMode="External"/><Relationship Id="rId70" Type="http://schemas.openxmlformats.org/officeDocument/2006/relationships/hyperlink" Target="http://seniorsecondary.tki.org.nz/content/download/1447/11206/version/1/file/10kiwipopsample.ftm" TargetMode="External"/><Relationship Id="rId75" Type="http://schemas.openxmlformats.org/officeDocument/2006/relationships/hyperlink" Target="http://seniorsecondary.tki.org.nz/content/download/1452/11221/version/1/file/15samplingstuff.doc" TargetMode="External"/><Relationship Id="rId83" Type="http://schemas.openxmlformats.org/officeDocument/2006/relationships/hyperlink" Target="http://seniorsecondary.tki.org.nz/content/download/1465/11260/version/1/file/24school1.ftm" TargetMode="External"/><Relationship Id="rId88" Type="http://schemas.openxmlformats.org/officeDocument/2006/relationships/hyperlink" Target="http://seniorsecondary.tki.org.nz/content/download/1443/11194/version/1/file/06kiwipopexcel.xls" TargetMode="External"/><Relationship Id="rId91" Type="http://schemas.openxmlformats.org/officeDocument/2006/relationships/hyperlink" Target="http://www.stats.govt.nz/methods_and_services/schools_corner/SURF%20for%20schools/dataset.aspx" TargetMode="External"/><Relationship Id="rId96" Type="http://schemas.openxmlformats.org/officeDocument/2006/relationships/hyperlink" Target="http://seniorsecondary.tki.org.nz/content/download/1398/11037/version/2/file/02counters.do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ensusatschool.org.nz/classroom-activities/bear-hugs-1/" TargetMode="External"/><Relationship Id="rId23" Type="http://schemas.openxmlformats.org/officeDocument/2006/relationships/hyperlink" Target="http://seniorsecondary.tki.org.nz/Mathematics-and-statistics/Achievement-objectives/Statistics-What-has-changed" TargetMode="External"/><Relationship Id="rId28" Type="http://schemas.openxmlformats.org/officeDocument/2006/relationships/hyperlink" Target="http://seniorsecondary.tki.org.nz/content/download/1410/11089/version/1/file/01growingscatter.doc" TargetMode="External"/><Relationship Id="rId36" Type="http://schemas.openxmlformats.org/officeDocument/2006/relationships/hyperlink" Target="http://seniorsecondary.tki.org.nz/content/download/1415/11104/version/1/file/08babyweights.doc" TargetMode="External"/><Relationship Id="rId49" Type="http://schemas.openxmlformats.org/officeDocument/2006/relationships/hyperlink" Target="http://seniorsecondary.tki.org.nz/content/download/1425/11136/version/1/file/03fairdice.ftm" TargetMode="External"/><Relationship Id="rId57" Type="http://schemas.openxmlformats.org/officeDocument/2006/relationships/hyperlink" Target="http://seniorsecondary.tki.org.nz/content/download/1435/11170/version/1/file/01kiwikapers.doc" TargetMode="External"/><Relationship Id="rId106"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hyperlink" Target="http://seniorsecondary.tki.org.nz/content/download/1485/11327/version/1/file/scatterplotgrid.doc" TargetMode="External"/><Relationship Id="rId44" Type="http://schemas.openxmlformats.org/officeDocument/2006/relationships/hyperlink" Target="http://www.transport.govt.nz/research/MotorVehicleCrashesinNewZealand2008/" TargetMode="External"/><Relationship Id="rId52" Type="http://schemas.openxmlformats.org/officeDocument/2006/relationships/hyperlink" Target="http://seniorsecondary.tki.org.nz/content/download/1428/11145/version/1/file/06quizorno.doc" TargetMode="External"/><Relationship Id="rId60" Type="http://schemas.openxmlformats.org/officeDocument/2006/relationships/hyperlink" Target="http://seniorsecondary.tki.org.nz/content/download/1438/11179/version/1/file/02DNorthIslandBrownDataCards2.pdf" TargetMode="External"/><Relationship Id="rId65" Type="http://schemas.openxmlformats.org/officeDocument/2006/relationships/hyperlink" Target="http://seniorsecondary.tki.org.nz/content/download/1442/11191/version/1/file/05weightsamples.doc" TargetMode="External"/><Relationship Id="rId73" Type="http://schemas.openxmlformats.org/officeDocument/2006/relationships/hyperlink" Target="http://seniorsecondary.tki.org.nz/content/download/1450/11215/version/2/file/13mediancollection.doc" TargetMode="External"/><Relationship Id="rId78" Type="http://schemas.openxmlformats.org/officeDocument/2006/relationships/hyperlink" Target="http://seniorsecondary.tki.org.nz/content/download/1460/11245/version/1/file/19kiwipopsampstuff.ftm" TargetMode="External"/><Relationship Id="rId81" Type="http://schemas.openxmlformats.org/officeDocument/2006/relationships/hyperlink" Target="http://seniorsecondary.tki.org.nz/content/download/1463/11254/version/1/file/22samplingstuff2.doc" TargetMode="External"/><Relationship Id="rId86" Type="http://schemas.openxmlformats.org/officeDocument/2006/relationships/hyperlink" Target="http://seniorsecondary.tki.org.nz/content/download/1468/11269/version/1/file/28kiwipopstratsample.ftm" TargetMode="External"/><Relationship Id="rId94" Type="http://schemas.openxmlformats.org/officeDocument/2006/relationships/hyperlink" Target="http://www.transport.govt.nz/research/CrashFacts/" TargetMode="External"/><Relationship Id="rId99" Type="http://schemas.openxmlformats.org/officeDocument/2006/relationships/hyperlink" Target="http://seniorsecondary.tki.org.nz/content/download/1401/11046/version/1/file/03experiment_memory_test.doc" TargetMode="External"/><Relationship Id="rId101" Type="http://schemas.openxmlformats.org/officeDocument/2006/relationships/hyperlink" Target="http://seniorsecondary.tki.org.nz/content/download/1404/11063/version/1/file/01causal_claims.doc" TargetMode="Externa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hyperlink" Target="http://www.censusatschool.org.nz/resources/data-analysis-tools/" TargetMode="External"/><Relationship Id="rId39" Type="http://schemas.openxmlformats.org/officeDocument/2006/relationships/image" Target="media/image11.gif"/><Relationship Id="rId109" Type="http://schemas.openxmlformats.org/officeDocument/2006/relationships/theme" Target="theme/theme1.xml"/><Relationship Id="rId34" Type="http://schemas.openxmlformats.org/officeDocument/2006/relationships/hyperlink" Target="http://www.bbc.co.uk/science/humanbody/sleep/sheep/reaction_version5.swf" TargetMode="External"/><Relationship Id="rId50" Type="http://schemas.openxmlformats.org/officeDocument/2006/relationships/hyperlink" Target="http://seniorsecondary.tki.org.nz/content/download/1426/11139/version/1/file/04paperscissorsrock.doc" TargetMode="External"/><Relationship Id="rId55" Type="http://schemas.openxmlformats.org/officeDocument/2006/relationships/hyperlink" Target="http://seniorsecondary.tki.org.nz/content/download/1431/11154/version/1/file/09sumtwodice.doc" TargetMode="External"/><Relationship Id="rId76" Type="http://schemas.openxmlformats.org/officeDocument/2006/relationships/hyperlink" Target="http://seniorsecondary.tki.org.nz/content/download/1453/11224/version/1/file/16heightsamples.doc" TargetMode="External"/><Relationship Id="rId97" Type="http://schemas.openxmlformats.org/officeDocument/2006/relationships/hyperlink" Target="http://seniorsecondary.tki.org.nz/content/download/1399/11040/version/1/file/03cerealboxes.doc" TargetMode="External"/><Relationship Id="rId104" Type="http://schemas.openxmlformats.org/officeDocument/2006/relationships/hyperlink" Target="http://seniorsecondary.tki.org.nz/content/download/1407/11072/version/1/file/02ExpectedvalueObjectiveBL8.doc" TargetMode="External"/><Relationship Id="rId7" Type="http://schemas.openxmlformats.org/officeDocument/2006/relationships/image" Target="media/image1.png"/><Relationship Id="rId71" Type="http://schemas.openxmlformats.org/officeDocument/2006/relationships/hyperlink" Target="http://seniorsecondary.tki.org.nz/content/download/1448/11209/version/2/file/11sampleskiwi2part1.doc" TargetMode="External"/><Relationship Id="rId92" Type="http://schemas.openxmlformats.org/officeDocument/2006/relationships/hyperlink" Target="http://www.stats.govt.nz/methods_and_services/schools_corner/SURF%20for%20schools/datase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TotalTime>
  <Pages>14</Pages>
  <Words>3950</Words>
  <Characters>22519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SHAPE ACTIVITY</vt:lpstr>
    </vt:vector>
  </TitlesOfParts>
  <Company/>
  <LinksUpToDate>false</LinksUpToDate>
  <CharactersWithSpaces>26417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SHAPE ACTIVITY</dc:title>
  <dc:creator>pipa</dc:creator>
  <cp:lastModifiedBy>pip arnold</cp:lastModifiedBy>
  <cp:revision>6</cp:revision>
  <cp:lastPrinted>2010-10-07T02:43:00Z</cp:lastPrinted>
  <dcterms:created xsi:type="dcterms:W3CDTF">2010-11-24T20:03:00Z</dcterms:created>
  <dcterms:modified xsi:type="dcterms:W3CDTF">2010-11-25T08:24:00Z</dcterms:modified>
</cp:coreProperties>
</file>