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63D" w:rsidRPr="00085811" w:rsidRDefault="004456C5" w:rsidP="002F3E5E">
      <w:pPr>
        <w:pStyle w:val="Heading1"/>
        <w:rPr>
          <w:rFonts w:ascii="Times New Roman" w:hAnsi="Times New Roman" w:cs="Times New Roman"/>
          <w:b/>
          <w:color w:val="auto"/>
        </w:rPr>
      </w:pPr>
      <w:bookmarkStart w:id="0" w:name="_Toc422321362"/>
      <w:bookmarkStart w:id="1" w:name="_Toc422326136"/>
      <w:bookmarkStart w:id="2" w:name="_Toc423528355"/>
      <w:bookmarkStart w:id="3" w:name="_Toc423616568"/>
      <w:bookmarkStart w:id="4" w:name="_Toc423616728"/>
      <w:bookmarkStart w:id="5" w:name="_Toc423616849"/>
      <w:bookmarkStart w:id="6" w:name="_GoBack"/>
      <w:bookmarkEnd w:id="6"/>
      <w:r w:rsidRPr="00085811">
        <w:rPr>
          <w:rFonts w:ascii="Times New Roman" w:hAnsi="Times New Roman" w:cs="Times New Roman"/>
          <w:noProof/>
          <w:lang w:eastAsia="en-NZ"/>
        </w:rPr>
        <w:drawing>
          <wp:anchor distT="0" distB="0" distL="114300" distR="114300" simplePos="0" relativeHeight="251659264" behindDoc="1" locked="0" layoutInCell="1" allowOverlap="1" wp14:anchorId="32812DFD" wp14:editId="20CE0CF1">
            <wp:simplePos x="0" y="0"/>
            <wp:positionH relativeFrom="page">
              <wp:align>right</wp:align>
            </wp:positionH>
            <wp:positionV relativeFrom="paragraph">
              <wp:posOffset>-523875</wp:posOffset>
            </wp:positionV>
            <wp:extent cx="10686616" cy="10699115"/>
            <wp:effectExtent l="0" t="0" r="63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cover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6616" cy="10699115"/>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p>
    <w:p w:rsidR="002F3E5E" w:rsidRPr="00085811" w:rsidRDefault="002F3E5E" w:rsidP="002F3E5E">
      <w:pPr>
        <w:rPr>
          <w:rFonts w:ascii="Times New Roman" w:hAnsi="Times New Roman" w:cs="Times New Roman"/>
        </w:rPr>
      </w:pPr>
    </w:p>
    <w:p w:rsidR="007F10F1" w:rsidRPr="00085811" w:rsidRDefault="007F10F1" w:rsidP="002F3E5E">
      <w:pPr>
        <w:rPr>
          <w:rFonts w:ascii="Times New Roman" w:hAnsi="Times New Roman" w:cs="Times New Roman"/>
        </w:rPr>
      </w:pPr>
    </w:p>
    <w:p w:rsidR="007F10F1" w:rsidRPr="00085811" w:rsidRDefault="004456C5" w:rsidP="007F10F1">
      <w:pPr>
        <w:rPr>
          <w:rFonts w:ascii="Times New Roman" w:hAnsi="Times New Roman" w:cs="Times New Roman"/>
        </w:rPr>
      </w:pPr>
      <w:r w:rsidRPr="00085811">
        <w:rPr>
          <w:rFonts w:ascii="Times New Roman" w:hAnsi="Times New Roman" w:cs="Times New Roman"/>
          <w:b/>
          <w:noProof/>
          <w:lang w:eastAsia="en-NZ"/>
        </w:rPr>
        <mc:AlternateContent>
          <mc:Choice Requires="wps">
            <w:drawing>
              <wp:anchor distT="45720" distB="45720" distL="114300" distR="114300" simplePos="0" relativeHeight="251661312" behindDoc="0" locked="0" layoutInCell="1" allowOverlap="1" wp14:anchorId="6C21CE18" wp14:editId="67EC5897">
                <wp:simplePos x="0" y="0"/>
                <wp:positionH relativeFrom="column">
                  <wp:posOffset>1628140</wp:posOffset>
                </wp:positionH>
                <wp:positionV relativeFrom="paragraph">
                  <wp:posOffset>925195</wp:posOffset>
                </wp:positionV>
                <wp:extent cx="23609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8377A8" w:rsidRPr="004456C5" w:rsidRDefault="008377A8">
                            <w:pPr>
                              <w:rPr>
                                <w:rFonts w:ascii="Arial Mäori" w:hAnsi="Arial Mäori" w:cs="Arial Mäo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56C5">
                              <w:rPr>
                                <w:rFonts w:ascii="Arial Mäori" w:hAnsi="Arial Mäori" w:cs="Arial Mäo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Series Resource for </w:t>
                            </w:r>
                            <w:r w:rsidR="00A07296">
                              <w:rPr>
                                <w:rFonts w:ascii="Arial Mäori" w:hAnsi="Arial Mäori" w:cs="Arial Mäo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Secondary School Statistics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C21CE18" id="_x0000_t202" coordsize="21600,21600" o:spt="202" path="m,l,21600r21600,l21600,xe">
                <v:stroke joinstyle="miter"/>
                <v:path gradientshapeok="t" o:connecttype="rect"/>
              </v:shapetype>
              <v:shape id="Text Box 2" o:spid="_x0000_s1026" type="#_x0000_t202" style="position:absolute;margin-left:128.2pt;margin-top:72.8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" filled="f" stroked="f">
                <v:textbox style="mso-fit-shape-to-text:t">
                  <w:txbxContent>
                    <w:p w:rsidR="008377A8" w:rsidRPr="004456C5" w:rsidRDefault="008377A8">
                      <w:pPr>
                        <w:rPr>
                          <w:rFonts w:ascii="Arial Mäori" w:hAnsi="Arial Mäori" w:cs="Arial Mäo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56C5">
                        <w:rPr>
                          <w:rFonts w:ascii="Arial Mäori" w:hAnsi="Arial Mäori" w:cs="Arial Mäo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Series Resource for </w:t>
                      </w:r>
                      <w:r w:rsidR="00A07296">
                        <w:rPr>
                          <w:rFonts w:ascii="Arial Mäori" w:hAnsi="Arial Mäori" w:cs="Arial Mäo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Secondary School Statistics</w:t>
                      </w:r>
                    </w:p>
                  </w:txbxContent>
                </v:textbox>
                <w10:wrap type="square"/>
              </v:shape>
            </w:pict>
          </mc:Fallback>
        </mc:AlternateContent>
      </w:r>
      <w:r w:rsidR="007F10F1" w:rsidRPr="00085811">
        <w:rPr>
          <w:rFonts w:ascii="Times New Roman" w:hAnsi="Times New Roman" w:cs="Times New Roman"/>
        </w:rPr>
        <w:br w:type="page"/>
      </w:r>
    </w:p>
    <w:p w:rsidR="003D2589" w:rsidRDefault="003D2589" w:rsidP="004B319D">
      <w:pPr>
        <w:pStyle w:val="Heading1b"/>
        <w:ind w:left="0"/>
        <w:rPr>
          <w:rFonts w:ascii="Times New Roman" w:hAnsi="Times New Roman" w:cs="Times New Roman"/>
          <w:b/>
          <w:color w:val="auto"/>
        </w:rPr>
      </w:pPr>
    </w:p>
    <w:p w:rsidR="003D2589" w:rsidRPr="003D2589" w:rsidRDefault="003D2589" w:rsidP="003D2589">
      <w:pPr>
        <w:spacing w:before="300" w:after="0" w:line="240" w:lineRule="auto"/>
        <w:rPr>
          <w:rFonts w:ascii="Arial" w:eastAsia="Arial Mäori" w:hAnsi="Arial" w:cs="Arial"/>
          <w:b/>
          <w:sz w:val="20"/>
        </w:rPr>
      </w:pPr>
      <w:r w:rsidRPr="003D2589">
        <w:rPr>
          <w:rFonts w:ascii="Arial" w:eastAsia="Arial Mäori" w:hAnsi="Arial" w:cs="Arial"/>
          <w:b/>
          <w:noProof/>
          <w:sz w:val="20"/>
          <w:lang w:eastAsia="en-NZ"/>
        </w:rPr>
        <w:drawing>
          <wp:inline distT="0" distB="0" distL="0" distR="0" wp14:anchorId="509B55DB" wp14:editId="723989FF">
            <wp:extent cx="723900" cy="257175"/>
            <wp:effectExtent l="0" t="0" r="0" b="9525"/>
            <wp:docPr id="328" name="Picture 1" descr="W159295_CClogoPRIN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59295_CClogoPRIN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3D2589">
        <w:rPr>
          <w:rFonts w:ascii="Arial" w:eastAsia="Arial Mäori" w:hAnsi="Arial" w:cs="Arial"/>
          <w:b/>
          <w:sz w:val="20"/>
        </w:rPr>
        <w:t xml:space="preserve"> Crown copyright ©</w:t>
      </w:r>
    </w:p>
    <w:p w:rsidR="003D2589" w:rsidRPr="003D2589" w:rsidRDefault="003D2589" w:rsidP="003D2589">
      <w:pPr>
        <w:spacing w:after="0" w:line="240" w:lineRule="exact"/>
        <w:rPr>
          <w:rFonts w:ascii="Arial" w:eastAsia="Arial Mäori" w:hAnsi="Arial" w:cs="Arial"/>
          <w:sz w:val="20"/>
        </w:rPr>
      </w:pPr>
      <w:r w:rsidRPr="003D2589">
        <w:rPr>
          <w:rFonts w:ascii="Arial" w:eastAsia="Arial Mäori" w:hAnsi="Arial" w:cs="Arial"/>
          <w:sz w:val="20"/>
        </w:rPr>
        <w:t xml:space="preserve">This work is licensed under the </w:t>
      </w:r>
      <w:hyperlink r:id="rId11" w:history="1">
        <w:r w:rsidRPr="003D2589">
          <w:rPr>
            <w:rFonts w:ascii="Arial" w:eastAsia="Arial Mäori" w:hAnsi="Arial" w:cs="Times New Roman"/>
            <w:color w:val="0000FF"/>
            <w:sz w:val="20"/>
            <w:u w:val="single"/>
          </w:rPr>
          <w:t>Creative Commons Attribution 3.0 New Zealand</w:t>
        </w:r>
      </w:hyperlink>
      <w:r w:rsidRPr="003D2589">
        <w:rPr>
          <w:rFonts w:ascii="Arial" w:eastAsia="Arial Mäori" w:hAnsi="Arial" w:cs="Arial"/>
          <w:sz w:val="20"/>
        </w:rPr>
        <w:t xml:space="preserve"> licence. You are free to copy, distribute, and adapt the work, as long as you attribute the work to Statistics NZ and abide by the other licence terms. Please note you may not use any departmental or governmental emblem, logo, or coat of arms in any way that infringes any provision of the </w:t>
      </w:r>
      <w:hyperlink r:id="rId12" w:history="1">
        <w:r w:rsidRPr="003D2589">
          <w:rPr>
            <w:rFonts w:ascii="Arial" w:eastAsia="Arial Mäori" w:hAnsi="Arial" w:cs="Times New Roman"/>
            <w:color w:val="0000FF"/>
            <w:sz w:val="20"/>
            <w:u w:val="single"/>
          </w:rPr>
          <w:t>Flags, Emblems, and Names Protection Act 1981</w:t>
        </w:r>
      </w:hyperlink>
      <w:r w:rsidRPr="003D2589">
        <w:rPr>
          <w:rFonts w:ascii="Arial" w:eastAsia="Arial Mäori" w:hAnsi="Arial" w:cs="Arial"/>
          <w:sz w:val="20"/>
        </w:rPr>
        <w:t>. Use the wording ‘Statistics New Zealand’ in your attribution, not the Statistics NZ logo.</w:t>
      </w:r>
    </w:p>
    <w:p w:rsidR="003D2589" w:rsidRPr="003D2589" w:rsidRDefault="003D2589" w:rsidP="003D2589">
      <w:pPr>
        <w:spacing w:before="300" w:after="0" w:line="240" w:lineRule="auto"/>
        <w:rPr>
          <w:rFonts w:ascii="Arial" w:eastAsia="Arial Mäori" w:hAnsi="Arial" w:cs="Arial"/>
          <w:b/>
          <w:sz w:val="20"/>
        </w:rPr>
      </w:pPr>
      <w:r w:rsidRPr="003D2589">
        <w:rPr>
          <w:rFonts w:ascii="Arial" w:eastAsia="Arial Mäori" w:hAnsi="Arial" w:cs="Arial"/>
          <w:b/>
          <w:sz w:val="20"/>
        </w:rPr>
        <w:t>Liability</w:t>
      </w:r>
    </w:p>
    <w:p w:rsidR="003D2589" w:rsidRPr="003D2589" w:rsidRDefault="003D2589" w:rsidP="003D2589">
      <w:pPr>
        <w:spacing w:after="0" w:line="240" w:lineRule="exact"/>
        <w:rPr>
          <w:rFonts w:ascii="Arial" w:eastAsia="Arial Mäori" w:hAnsi="Arial" w:cs="Arial"/>
          <w:sz w:val="20"/>
        </w:rPr>
      </w:pPr>
      <w:r w:rsidRPr="003D2589">
        <w:rPr>
          <w:rFonts w:ascii="Arial" w:eastAsia="Arial Mäori" w:hAnsi="Arial" w:cs="Arial"/>
          <w:sz w:val="20"/>
        </w:rPr>
        <w:t>While all care and diligence has been used in processing, analysing, and extracting data and information in this publication, Statistics New Zealand gives no warranty it is error free and will not be liable for any loss or damage suffered by the use directly, or indirectly, of the information in this publication.</w:t>
      </w:r>
    </w:p>
    <w:p w:rsidR="003D2589" w:rsidRPr="003D2589" w:rsidRDefault="003D2589" w:rsidP="003D2589">
      <w:pPr>
        <w:spacing w:before="300" w:after="0" w:line="240" w:lineRule="auto"/>
        <w:rPr>
          <w:rFonts w:ascii="Arial" w:eastAsia="Arial Mäori" w:hAnsi="Arial" w:cs="Arial"/>
          <w:b/>
          <w:sz w:val="20"/>
        </w:rPr>
      </w:pPr>
      <w:r w:rsidRPr="003D2589">
        <w:rPr>
          <w:rFonts w:ascii="Arial" w:eastAsia="Arial Mäori" w:hAnsi="Arial" w:cs="Arial"/>
          <w:b/>
          <w:sz w:val="20"/>
        </w:rPr>
        <w:t>Citation</w:t>
      </w:r>
    </w:p>
    <w:p w:rsidR="003D2589" w:rsidRPr="003D2589" w:rsidRDefault="003D2589" w:rsidP="003D2589">
      <w:pPr>
        <w:spacing w:after="0" w:line="240" w:lineRule="exact"/>
        <w:rPr>
          <w:rFonts w:ascii="Arial" w:eastAsia="Arial Mäori" w:hAnsi="Arial" w:cs="Arial"/>
          <w:sz w:val="20"/>
        </w:rPr>
      </w:pPr>
      <w:r>
        <w:rPr>
          <w:rFonts w:ascii="Arial" w:eastAsia="Arial Mäori" w:hAnsi="Arial" w:cs="Arial"/>
          <w:sz w:val="20"/>
        </w:rPr>
        <w:t>Statistics New Zealand (2015</w:t>
      </w:r>
      <w:r w:rsidRPr="003D2589">
        <w:rPr>
          <w:rFonts w:ascii="Arial" w:eastAsia="Arial Mäori" w:hAnsi="Arial" w:cs="Arial"/>
          <w:sz w:val="20"/>
        </w:rPr>
        <w:t>).</w:t>
      </w:r>
      <w:r>
        <w:rPr>
          <w:rFonts w:ascii="Arial Mäori" w:eastAsia="Calibri" w:hAnsi="Arial Mäori" w:cs="Times New Roman"/>
          <w:i/>
          <w:iCs/>
          <w:sz w:val="20"/>
        </w:rPr>
        <w:t>Time Series</w:t>
      </w:r>
      <w:r w:rsidRPr="003D2589">
        <w:rPr>
          <w:rFonts w:ascii="Arial Mäori" w:eastAsia="Calibri" w:hAnsi="Arial Mäori" w:cs="Times New Roman"/>
          <w:i/>
          <w:iCs/>
          <w:sz w:val="20"/>
        </w:rPr>
        <w:t xml:space="preserve">: </w:t>
      </w:r>
      <w:r>
        <w:rPr>
          <w:rFonts w:ascii="Arial Mäori" w:eastAsia="Calibri" w:hAnsi="Arial Mäori" w:cs="Times New Roman"/>
          <w:i/>
          <w:iCs/>
          <w:sz w:val="20"/>
        </w:rPr>
        <w:t>Resource for NZQA</w:t>
      </w:r>
      <w:r w:rsidRPr="003D2589">
        <w:rPr>
          <w:rFonts w:ascii="Arial" w:eastAsia="Arial Mäori" w:hAnsi="Arial" w:cs="Arial"/>
          <w:sz w:val="20"/>
        </w:rPr>
        <w:t>. Wellington: Statistics New Zealand</w:t>
      </w:r>
    </w:p>
    <w:p w:rsidR="003D2589" w:rsidRPr="003D2589" w:rsidRDefault="003D2589" w:rsidP="003D2589">
      <w:pPr>
        <w:spacing w:before="300" w:after="0" w:line="240" w:lineRule="auto"/>
        <w:rPr>
          <w:rFonts w:ascii="Arial" w:eastAsia="Arial Mäori" w:hAnsi="Arial" w:cs="Arial"/>
          <w:b/>
          <w:sz w:val="20"/>
        </w:rPr>
      </w:pPr>
      <w:r w:rsidRPr="003D2589">
        <w:rPr>
          <w:rFonts w:ascii="Arial" w:eastAsia="Arial Mäori" w:hAnsi="Arial" w:cs="Arial"/>
          <w:b/>
          <w:sz w:val="20"/>
        </w:rPr>
        <w:t xml:space="preserve">Published in </w:t>
      </w:r>
      <w:r>
        <w:rPr>
          <w:rFonts w:ascii="Arial" w:eastAsia="Arial Mäori" w:hAnsi="Arial" w:cs="Arial"/>
          <w:b/>
          <w:sz w:val="20"/>
        </w:rPr>
        <w:t>July</w:t>
      </w:r>
      <w:r w:rsidRPr="003D2589">
        <w:rPr>
          <w:rFonts w:ascii="Arial" w:eastAsia="Arial Mäori" w:hAnsi="Arial" w:cs="Arial"/>
          <w:b/>
          <w:sz w:val="20"/>
        </w:rPr>
        <w:t xml:space="preserve"> </w:t>
      </w:r>
      <w:r>
        <w:rPr>
          <w:rFonts w:ascii="Arial" w:eastAsia="Arial Mäori" w:hAnsi="Arial" w:cs="Arial"/>
          <w:b/>
          <w:sz w:val="20"/>
        </w:rPr>
        <w:t>2015</w:t>
      </w:r>
    </w:p>
    <w:p w:rsidR="003D2589" w:rsidRPr="003D2589" w:rsidRDefault="003D2589" w:rsidP="003D2589">
      <w:pPr>
        <w:spacing w:after="0" w:line="240" w:lineRule="exact"/>
        <w:rPr>
          <w:rFonts w:ascii="Arial" w:eastAsia="Arial Mäori" w:hAnsi="Arial" w:cs="Arial"/>
          <w:sz w:val="20"/>
        </w:rPr>
      </w:pPr>
      <w:r w:rsidRPr="003D2589">
        <w:rPr>
          <w:rFonts w:ascii="Arial" w:eastAsia="Arial Mäori" w:hAnsi="Arial" w:cs="Arial"/>
          <w:sz w:val="20"/>
        </w:rPr>
        <w:t>Statistics New Zealand</w:t>
      </w:r>
    </w:p>
    <w:p w:rsidR="003D2589" w:rsidRPr="003D2589" w:rsidRDefault="003D2589" w:rsidP="003D2589">
      <w:pPr>
        <w:spacing w:after="0" w:line="240" w:lineRule="exact"/>
        <w:rPr>
          <w:rFonts w:ascii="Arial" w:eastAsia="Arial Mäori" w:hAnsi="Arial" w:cs="Arial"/>
          <w:sz w:val="20"/>
        </w:rPr>
      </w:pPr>
      <w:r w:rsidRPr="003D2589">
        <w:rPr>
          <w:rFonts w:ascii="Arial" w:eastAsia="Arial Mäori" w:hAnsi="Arial" w:cs="Arial"/>
          <w:sz w:val="20"/>
        </w:rPr>
        <w:t>Tatauranga Aotearoa</w:t>
      </w:r>
    </w:p>
    <w:p w:rsidR="003D2589" w:rsidRPr="003D2589" w:rsidRDefault="003D2589" w:rsidP="003D2589">
      <w:pPr>
        <w:spacing w:after="0" w:line="240" w:lineRule="exact"/>
        <w:rPr>
          <w:rFonts w:ascii="Arial" w:eastAsia="Arial Mäori" w:hAnsi="Arial" w:cs="Arial"/>
          <w:sz w:val="20"/>
        </w:rPr>
      </w:pPr>
      <w:r w:rsidRPr="003D2589">
        <w:rPr>
          <w:rFonts w:ascii="Arial" w:eastAsia="Arial Mäori" w:hAnsi="Arial" w:cs="Arial"/>
          <w:sz w:val="20"/>
        </w:rPr>
        <w:t>Wellington, New Zealand</w:t>
      </w:r>
    </w:p>
    <w:p w:rsidR="003D2589" w:rsidRPr="003D2589" w:rsidRDefault="003D2589" w:rsidP="003D2589">
      <w:pPr>
        <w:spacing w:before="300" w:after="0" w:line="240" w:lineRule="auto"/>
        <w:rPr>
          <w:rFonts w:ascii="Arial" w:eastAsia="Arial Mäori" w:hAnsi="Arial" w:cs="Arial"/>
          <w:b/>
          <w:sz w:val="20"/>
        </w:rPr>
      </w:pPr>
      <w:r w:rsidRPr="003D2589">
        <w:rPr>
          <w:rFonts w:ascii="Arial" w:eastAsia="Arial Mäori" w:hAnsi="Arial" w:cs="Arial"/>
          <w:b/>
          <w:sz w:val="20"/>
        </w:rPr>
        <w:t>Contact</w:t>
      </w:r>
    </w:p>
    <w:p w:rsidR="003D2589" w:rsidRPr="003D2589" w:rsidRDefault="003D2589" w:rsidP="003D2589">
      <w:pPr>
        <w:spacing w:after="0" w:line="240" w:lineRule="exact"/>
        <w:rPr>
          <w:rFonts w:ascii="Arial" w:eastAsia="Arial Mäori" w:hAnsi="Arial" w:cs="Arial"/>
          <w:sz w:val="20"/>
        </w:rPr>
      </w:pPr>
      <w:r w:rsidRPr="003D2589">
        <w:rPr>
          <w:rFonts w:ascii="Arial" w:eastAsia="Arial Mäori" w:hAnsi="Arial" w:cs="Arial"/>
          <w:sz w:val="20"/>
        </w:rPr>
        <w:t xml:space="preserve">Statistics New Zealand Information Centre: </w:t>
      </w:r>
      <w:hyperlink r:id="rId13" w:history="1">
        <w:r w:rsidRPr="003D2589">
          <w:rPr>
            <w:rFonts w:ascii="Arial" w:eastAsia="Arial Mäori" w:hAnsi="Arial" w:cs="Times New Roman"/>
            <w:color w:val="0000FF"/>
            <w:sz w:val="20"/>
            <w:u w:val="single"/>
          </w:rPr>
          <w:t>info@stats.govt.nz</w:t>
        </w:r>
      </w:hyperlink>
    </w:p>
    <w:p w:rsidR="003D2589" w:rsidRPr="003D2589" w:rsidRDefault="003D2589" w:rsidP="003D2589">
      <w:pPr>
        <w:spacing w:after="0" w:line="240" w:lineRule="exact"/>
        <w:rPr>
          <w:rFonts w:ascii="Arial" w:eastAsia="Arial Mäori" w:hAnsi="Arial" w:cs="Arial"/>
          <w:sz w:val="20"/>
        </w:rPr>
      </w:pPr>
      <w:r w:rsidRPr="003D2589">
        <w:rPr>
          <w:rFonts w:ascii="Arial" w:eastAsia="Arial Mäori" w:hAnsi="Arial" w:cs="Arial"/>
          <w:sz w:val="20"/>
        </w:rPr>
        <w:t>Phone toll-free 0508 525 525</w:t>
      </w:r>
    </w:p>
    <w:p w:rsidR="003D2589" w:rsidRPr="003D2589" w:rsidRDefault="003D2589" w:rsidP="003D2589">
      <w:pPr>
        <w:spacing w:after="0" w:line="240" w:lineRule="exact"/>
        <w:rPr>
          <w:rFonts w:ascii="Arial" w:eastAsia="Arial Mäori" w:hAnsi="Arial" w:cs="Arial"/>
          <w:sz w:val="20"/>
        </w:rPr>
      </w:pPr>
      <w:r w:rsidRPr="003D2589">
        <w:rPr>
          <w:rFonts w:ascii="Arial" w:eastAsia="Arial Mäori" w:hAnsi="Arial" w:cs="Arial"/>
          <w:sz w:val="20"/>
        </w:rPr>
        <w:t>Phone international +64 4 931 4600</w:t>
      </w:r>
    </w:p>
    <w:p w:rsidR="003D2589" w:rsidRDefault="00726501" w:rsidP="003D2589">
      <w:pPr>
        <w:spacing w:after="0" w:line="240" w:lineRule="exact"/>
        <w:rPr>
          <w:rFonts w:ascii="Arial" w:eastAsia="Arial Mäori" w:hAnsi="Arial" w:cs="Arial"/>
          <w:color w:val="0000FF"/>
          <w:sz w:val="20"/>
          <w:u w:val="single"/>
        </w:rPr>
      </w:pPr>
      <w:hyperlink r:id="rId14" w:history="1">
        <w:r w:rsidR="003D2589" w:rsidRPr="003D2589">
          <w:rPr>
            <w:rFonts w:ascii="Arial" w:eastAsia="Arial Mäori" w:hAnsi="Arial" w:cs="Arial"/>
            <w:color w:val="0000FF"/>
            <w:sz w:val="20"/>
            <w:u w:val="single"/>
          </w:rPr>
          <w:t>www.stats.govt.nz</w:t>
        </w:r>
      </w:hyperlink>
    </w:p>
    <w:p w:rsidR="002D5CB0" w:rsidRDefault="002D5CB0">
      <w:pPr>
        <w:rPr>
          <w:rFonts w:ascii="Arial" w:eastAsia="Arial Mäori" w:hAnsi="Arial" w:cs="Arial"/>
          <w:color w:val="0000FF"/>
          <w:sz w:val="20"/>
          <w:highlight w:val="yellow"/>
          <w:u w:val="single"/>
        </w:rPr>
      </w:pPr>
      <w:r>
        <w:rPr>
          <w:rFonts w:ascii="Arial" w:eastAsia="Arial Mäori" w:hAnsi="Arial" w:cs="Arial"/>
          <w:color w:val="0000FF"/>
          <w:sz w:val="20"/>
          <w:highlight w:val="yellow"/>
          <w:u w:val="single"/>
        </w:rPr>
        <w:br w:type="page"/>
      </w:r>
    </w:p>
    <w:p w:rsidR="00A8625D" w:rsidRDefault="004456C5" w:rsidP="00A8625D">
      <w:pPr>
        <w:pStyle w:val="Heading1b"/>
        <w:ind w:left="0"/>
      </w:pPr>
      <w:r w:rsidRPr="00085811">
        <w:rPr>
          <w:rFonts w:ascii="Times New Roman" w:hAnsi="Times New Roman" w:cs="Times New Roman"/>
          <w:b/>
          <w:color w:val="auto"/>
        </w:rPr>
        <w:lastRenderedPageBreak/>
        <w:t>INDEX</w:t>
      </w:r>
      <w:r w:rsidRPr="00085811">
        <w:rPr>
          <w:rFonts w:ascii="Times New Roman" w:hAnsi="Times New Roman" w:cs="Times New Roman"/>
          <w:b/>
          <w:color w:val="auto"/>
        </w:rPr>
        <w:fldChar w:fldCharType="begin"/>
      </w:r>
      <w:r w:rsidRPr="00085811">
        <w:rPr>
          <w:rFonts w:ascii="Times New Roman" w:hAnsi="Times New Roman" w:cs="Times New Roman"/>
          <w:b/>
          <w:color w:val="auto"/>
        </w:rPr>
        <w:instrText xml:space="preserve"> TOC \o "2-2" \h \z \t "Heading 1,1,Heading 1 numbered,1" </w:instrText>
      </w:r>
      <w:r w:rsidRPr="00085811">
        <w:rPr>
          <w:rFonts w:ascii="Times New Roman" w:hAnsi="Times New Roman" w:cs="Times New Roman"/>
          <w:b/>
          <w:color w:val="auto"/>
        </w:rPr>
        <w:fldChar w:fldCharType="separate"/>
      </w:r>
    </w:p>
    <w:p w:rsidR="00A8625D" w:rsidRPr="00A8625D" w:rsidRDefault="00726501">
      <w:pPr>
        <w:pStyle w:val="TOC1"/>
        <w:rPr>
          <w:rFonts w:asciiTheme="minorHAnsi" w:eastAsiaTheme="minorEastAsia" w:hAnsiTheme="minorHAnsi" w:cstheme="minorBidi"/>
          <w:b w:val="0"/>
          <w:bCs w:val="0"/>
          <w:sz w:val="36"/>
          <w:szCs w:val="22"/>
          <w:lang w:eastAsia="en-NZ"/>
        </w:rPr>
      </w:pPr>
      <w:hyperlink w:anchor="_Toc423616850" w:history="1">
        <w:r w:rsidR="00A8625D" w:rsidRPr="00A8625D">
          <w:rPr>
            <w:rStyle w:val="Hyperlink"/>
            <w:rFonts w:ascii="Times New Roman" w:hAnsi="Times New Roman"/>
            <w:sz w:val="32"/>
          </w:rPr>
          <w:t>Introduction</w:t>
        </w:r>
        <w:r w:rsidR="00A8625D" w:rsidRPr="00A8625D">
          <w:rPr>
            <w:webHidden/>
            <w:sz w:val="32"/>
          </w:rPr>
          <w:tab/>
        </w:r>
        <w:r w:rsidR="00A8625D" w:rsidRPr="00A8625D">
          <w:rPr>
            <w:webHidden/>
            <w:sz w:val="32"/>
          </w:rPr>
          <w:fldChar w:fldCharType="begin"/>
        </w:r>
        <w:r w:rsidR="00A8625D" w:rsidRPr="00A8625D">
          <w:rPr>
            <w:webHidden/>
            <w:sz w:val="32"/>
          </w:rPr>
          <w:instrText xml:space="preserve"> PAGEREF _Toc423616850 \h </w:instrText>
        </w:r>
        <w:r w:rsidR="00A8625D" w:rsidRPr="00A8625D">
          <w:rPr>
            <w:webHidden/>
            <w:sz w:val="32"/>
          </w:rPr>
        </w:r>
        <w:r w:rsidR="00A8625D" w:rsidRPr="00A8625D">
          <w:rPr>
            <w:webHidden/>
            <w:sz w:val="32"/>
          </w:rPr>
          <w:fldChar w:fldCharType="separate"/>
        </w:r>
        <w:r w:rsidR="00F17085">
          <w:rPr>
            <w:webHidden/>
            <w:sz w:val="32"/>
          </w:rPr>
          <w:t>4</w:t>
        </w:r>
        <w:r w:rsidR="00A8625D" w:rsidRPr="00A8625D">
          <w:rPr>
            <w:webHidden/>
            <w:sz w:val="32"/>
          </w:rPr>
          <w:fldChar w:fldCharType="end"/>
        </w:r>
      </w:hyperlink>
    </w:p>
    <w:p w:rsidR="00A8625D" w:rsidRPr="00A8625D" w:rsidRDefault="00726501">
      <w:pPr>
        <w:pStyle w:val="TOC2"/>
        <w:rPr>
          <w:rFonts w:asciiTheme="minorHAnsi" w:eastAsiaTheme="minorEastAsia" w:hAnsiTheme="minorHAnsi" w:cstheme="minorBidi"/>
          <w:bCs w:val="0"/>
          <w:sz w:val="36"/>
          <w:szCs w:val="22"/>
          <w:lang w:eastAsia="en-NZ"/>
        </w:rPr>
      </w:pPr>
      <w:hyperlink w:anchor="_Toc423616851" w:history="1">
        <w:r w:rsidR="00A8625D" w:rsidRPr="00A8625D">
          <w:rPr>
            <w:rStyle w:val="Hyperlink"/>
            <w:rFonts w:ascii="Times New Roman" w:hAnsi="Times New Roman"/>
            <w:b/>
            <w:sz w:val="32"/>
          </w:rPr>
          <w:t>Purpose</w:t>
        </w:r>
        <w:r w:rsidR="00A8625D" w:rsidRPr="00A8625D">
          <w:rPr>
            <w:webHidden/>
            <w:sz w:val="32"/>
          </w:rPr>
          <w:tab/>
        </w:r>
        <w:r w:rsidR="00A8625D" w:rsidRPr="00A8625D">
          <w:rPr>
            <w:webHidden/>
            <w:sz w:val="32"/>
          </w:rPr>
          <w:fldChar w:fldCharType="begin"/>
        </w:r>
        <w:r w:rsidR="00A8625D" w:rsidRPr="00A8625D">
          <w:rPr>
            <w:webHidden/>
            <w:sz w:val="32"/>
          </w:rPr>
          <w:instrText xml:space="preserve"> PAGEREF _Toc423616851 \h </w:instrText>
        </w:r>
        <w:r w:rsidR="00A8625D" w:rsidRPr="00A8625D">
          <w:rPr>
            <w:webHidden/>
            <w:sz w:val="32"/>
          </w:rPr>
        </w:r>
        <w:r w:rsidR="00A8625D" w:rsidRPr="00A8625D">
          <w:rPr>
            <w:webHidden/>
            <w:sz w:val="32"/>
          </w:rPr>
          <w:fldChar w:fldCharType="separate"/>
        </w:r>
        <w:r w:rsidR="00F17085">
          <w:rPr>
            <w:webHidden/>
            <w:sz w:val="32"/>
          </w:rPr>
          <w:t>4</w:t>
        </w:r>
        <w:r w:rsidR="00A8625D" w:rsidRPr="00A8625D">
          <w:rPr>
            <w:webHidden/>
            <w:sz w:val="32"/>
          </w:rPr>
          <w:fldChar w:fldCharType="end"/>
        </w:r>
      </w:hyperlink>
    </w:p>
    <w:p w:rsidR="00A8625D" w:rsidRPr="00A8625D" w:rsidRDefault="00726501">
      <w:pPr>
        <w:pStyle w:val="TOC2"/>
        <w:rPr>
          <w:rFonts w:asciiTheme="minorHAnsi" w:eastAsiaTheme="minorEastAsia" w:hAnsiTheme="minorHAnsi" w:cstheme="minorBidi"/>
          <w:bCs w:val="0"/>
          <w:sz w:val="36"/>
          <w:szCs w:val="22"/>
          <w:lang w:eastAsia="en-NZ"/>
        </w:rPr>
      </w:pPr>
      <w:hyperlink w:anchor="_Toc423616852" w:history="1">
        <w:r w:rsidR="00A8625D" w:rsidRPr="00A8625D">
          <w:rPr>
            <w:rStyle w:val="Hyperlink"/>
            <w:rFonts w:ascii="Times New Roman" w:hAnsi="Times New Roman"/>
            <w:b/>
            <w:sz w:val="32"/>
          </w:rPr>
          <w:t>Summary</w:t>
        </w:r>
        <w:r w:rsidR="00A8625D" w:rsidRPr="00A8625D">
          <w:rPr>
            <w:webHidden/>
            <w:sz w:val="32"/>
          </w:rPr>
          <w:tab/>
        </w:r>
        <w:r w:rsidR="00A8625D" w:rsidRPr="00A8625D">
          <w:rPr>
            <w:webHidden/>
            <w:sz w:val="32"/>
          </w:rPr>
          <w:fldChar w:fldCharType="begin"/>
        </w:r>
        <w:r w:rsidR="00A8625D" w:rsidRPr="00A8625D">
          <w:rPr>
            <w:webHidden/>
            <w:sz w:val="32"/>
          </w:rPr>
          <w:instrText xml:space="preserve"> PAGEREF _Toc423616852 \h </w:instrText>
        </w:r>
        <w:r w:rsidR="00A8625D" w:rsidRPr="00A8625D">
          <w:rPr>
            <w:webHidden/>
            <w:sz w:val="32"/>
          </w:rPr>
        </w:r>
        <w:r w:rsidR="00A8625D" w:rsidRPr="00A8625D">
          <w:rPr>
            <w:webHidden/>
            <w:sz w:val="32"/>
          </w:rPr>
          <w:fldChar w:fldCharType="separate"/>
        </w:r>
        <w:r w:rsidR="00F17085">
          <w:rPr>
            <w:webHidden/>
            <w:sz w:val="32"/>
          </w:rPr>
          <w:t>4</w:t>
        </w:r>
        <w:r w:rsidR="00A8625D" w:rsidRPr="00A8625D">
          <w:rPr>
            <w:webHidden/>
            <w:sz w:val="32"/>
          </w:rPr>
          <w:fldChar w:fldCharType="end"/>
        </w:r>
      </w:hyperlink>
    </w:p>
    <w:p w:rsidR="00A8625D" w:rsidRPr="00A8625D" w:rsidRDefault="00726501">
      <w:pPr>
        <w:pStyle w:val="TOC2"/>
        <w:rPr>
          <w:rFonts w:asciiTheme="minorHAnsi" w:eastAsiaTheme="minorEastAsia" w:hAnsiTheme="minorHAnsi" w:cstheme="minorBidi"/>
          <w:bCs w:val="0"/>
          <w:sz w:val="36"/>
          <w:szCs w:val="22"/>
          <w:lang w:eastAsia="en-NZ"/>
        </w:rPr>
      </w:pPr>
      <w:hyperlink w:anchor="_Toc423616853" w:history="1">
        <w:r w:rsidR="00A8625D" w:rsidRPr="00A8625D">
          <w:rPr>
            <w:rStyle w:val="Hyperlink"/>
            <w:rFonts w:ascii="Times New Roman" w:hAnsi="Times New Roman"/>
            <w:b/>
            <w:sz w:val="32"/>
          </w:rPr>
          <w:t>Graphs</w:t>
        </w:r>
        <w:r w:rsidR="00A8625D" w:rsidRPr="00A8625D">
          <w:rPr>
            <w:webHidden/>
            <w:sz w:val="32"/>
          </w:rPr>
          <w:tab/>
        </w:r>
        <w:r w:rsidR="00A8625D" w:rsidRPr="00A8625D">
          <w:rPr>
            <w:webHidden/>
            <w:sz w:val="32"/>
          </w:rPr>
          <w:fldChar w:fldCharType="begin"/>
        </w:r>
        <w:r w:rsidR="00A8625D" w:rsidRPr="00A8625D">
          <w:rPr>
            <w:webHidden/>
            <w:sz w:val="32"/>
          </w:rPr>
          <w:instrText xml:space="preserve"> PAGEREF _Toc423616853 \h </w:instrText>
        </w:r>
        <w:r w:rsidR="00A8625D" w:rsidRPr="00A8625D">
          <w:rPr>
            <w:webHidden/>
            <w:sz w:val="32"/>
          </w:rPr>
        </w:r>
        <w:r w:rsidR="00A8625D" w:rsidRPr="00A8625D">
          <w:rPr>
            <w:webHidden/>
            <w:sz w:val="32"/>
          </w:rPr>
          <w:fldChar w:fldCharType="separate"/>
        </w:r>
        <w:r w:rsidR="00F17085">
          <w:rPr>
            <w:webHidden/>
            <w:sz w:val="32"/>
          </w:rPr>
          <w:t>4</w:t>
        </w:r>
        <w:r w:rsidR="00A8625D" w:rsidRPr="00A8625D">
          <w:rPr>
            <w:webHidden/>
            <w:sz w:val="32"/>
          </w:rPr>
          <w:fldChar w:fldCharType="end"/>
        </w:r>
      </w:hyperlink>
    </w:p>
    <w:p w:rsidR="00A8625D" w:rsidRPr="00A8625D" w:rsidRDefault="00726501">
      <w:pPr>
        <w:pStyle w:val="TOC2"/>
        <w:rPr>
          <w:rFonts w:asciiTheme="minorHAnsi" w:eastAsiaTheme="minorEastAsia" w:hAnsiTheme="minorHAnsi" w:cstheme="minorBidi"/>
          <w:bCs w:val="0"/>
          <w:sz w:val="36"/>
          <w:szCs w:val="22"/>
          <w:lang w:eastAsia="en-NZ"/>
        </w:rPr>
      </w:pPr>
      <w:hyperlink w:anchor="_Toc423616854" w:history="1">
        <w:r w:rsidR="00A8625D" w:rsidRPr="00A8625D">
          <w:rPr>
            <w:rStyle w:val="Hyperlink"/>
            <w:rFonts w:ascii="Times New Roman" w:hAnsi="Times New Roman"/>
            <w:b/>
            <w:sz w:val="32"/>
          </w:rPr>
          <w:t>Limitations of this resource</w:t>
        </w:r>
        <w:r w:rsidR="00A8625D" w:rsidRPr="00A8625D">
          <w:rPr>
            <w:webHidden/>
            <w:sz w:val="32"/>
          </w:rPr>
          <w:tab/>
        </w:r>
        <w:r w:rsidR="00A8625D" w:rsidRPr="00A8625D">
          <w:rPr>
            <w:webHidden/>
            <w:sz w:val="32"/>
          </w:rPr>
          <w:fldChar w:fldCharType="begin"/>
        </w:r>
        <w:r w:rsidR="00A8625D" w:rsidRPr="00A8625D">
          <w:rPr>
            <w:webHidden/>
            <w:sz w:val="32"/>
          </w:rPr>
          <w:instrText xml:space="preserve"> PAGEREF _Toc423616854 \h </w:instrText>
        </w:r>
        <w:r w:rsidR="00A8625D" w:rsidRPr="00A8625D">
          <w:rPr>
            <w:webHidden/>
            <w:sz w:val="32"/>
          </w:rPr>
        </w:r>
        <w:r w:rsidR="00A8625D" w:rsidRPr="00A8625D">
          <w:rPr>
            <w:webHidden/>
            <w:sz w:val="32"/>
          </w:rPr>
          <w:fldChar w:fldCharType="separate"/>
        </w:r>
        <w:r w:rsidR="00F17085">
          <w:rPr>
            <w:webHidden/>
            <w:sz w:val="32"/>
          </w:rPr>
          <w:t>4</w:t>
        </w:r>
        <w:r w:rsidR="00A8625D" w:rsidRPr="00A8625D">
          <w:rPr>
            <w:webHidden/>
            <w:sz w:val="32"/>
          </w:rPr>
          <w:fldChar w:fldCharType="end"/>
        </w:r>
      </w:hyperlink>
    </w:p>
    <w:p w:rsidR="00A8625D" w:rsidRPr="00A8625D" w:rsidRDefault="00726501">
      <w:pPr>
        <w:pStyle w:val="TOC1"/>
        <w:rPr>
          <w:rFonts w:asciiTheme="minorHAnsi" w:eastAsiaTheme="minorEastAsia" w:hAnsiTheme="minorHAnsi" w:cstheme="minorBidi"/>
          <w:b w:val="0"/>
          <w:bCs w:val="0"/>
          <w:sz w:val="36"/>
          <w:szCs w:val="22"/>
          <w:lang w:eastAsia="en-NZ"/>
        </w:rPr>
      </w:pPr>
      <w:hyperlink w:anchor="_Toc423616855" w:history="1">
        <w:r w:rsidR="00A8625D" w:rsidRPr="00A8625D">
          <w:rPr>
            <w:rStyle w:val="Hyperlink"/>
            <w:rFonts w:ascii="Times New Roman" w:hAnsi="Times New Roman"/>
            <w:sz w:val="32"/>
          </w:rPr>
          <w:t>Time Series Datasets</w:t>
        </w:r>
        <w:r w:rsidR="00A8625D" w:rsidRPr="00A8625D">
          <w:rPr>
            <w:webHidden/>
            <w:sz w:val="32"/>
          </w:rPr>
          <w:tab/>
        </w:r>
        <w:r w:rsidR="00A8625D" w:rsidRPr="00A8625D">
          <w:rPr>
            <w:webHidden/>
            <w:sz w:val="32"/>
          </w:rPr>
          <w:fldChar w:fldCharType="begin"/>
        </w:r>
        <w:r w:rsidR="00A8625D" w:rsidRPr="00A8625D">
          <w:rPr>
            <w:webHidden/>
            <w:sz w:val="32"/>
          </w:rPr>
          <w:instrText xml:space="preserve"> PAGEREF _Toc423616855 \h </w:instrText>
        </w:r>
        <w:r w:rsidR="00A8625D" w:rsidRPr="00A8625D">
          <w:rPr>
            <w:webHidden/>
            <w:sz w:val="32"/>
          </w:rPr>
        </w:r>
        <w:r w:rsidR="00A8625D" w:rsidRPr="00A8625D">
          <w:rPr>
            <w:webHidden/>
            <w:sz w:val="32"/>
          </w:rPr>
          <w:fldChar w:fldCharType="separate"/>
        </w:r>
        <w:r w:rsidR="00F17085">
          <w:rPr>
            <w:webHidden/>
            <w:sz w:val="32"/>
          </w:rPr>
          <w:t>5</w:t>
        </w:r>
        <w:r w:rsidR="00A8625D" w:rsidRPr="00A8625D">
          <w:rPr>
            <w:webHidden/>
            <w:sz w:val="32"/>
          </w:rPr>
          <w:fldChar w:fldCharType="end"/>
        </w:r>
      </w:hyperlink>
    </w:p>
    <w:p w:rsidR="00A8625D" w:rsidRPr="00A8625D" w:rsidRDefault="00726501">
      <w:pPr>
        <w:pStyle w:val="TOC2"/>
        <w:rPr>
          <w:rFonts w:asciiTheme="minorHAnsi" w:eastAsiaTheme="minorEastAsia" w:hAnsiTheme="minorHAnsi" w:cstheme="minorBidi"/>
          <w:bCs w:val="0"/>
          <w:sz w:val="36"/>
          <w:szCs w:val="22"/>
          <w:lang w:eastAsia="en-NZ"/>
        </w:rPr>
      </w:pPr>
      <w:hyperlink w:anchor="_Toc423616856" w:history="1">
        <w:r w:rsidR="00A8625D" w:rsidRPr="00A8625D">
          <w:rPr>
            <w:rStyle w:val="Hyperlink"/>
            <w:rFonts w:ascii="Times New Roman" w:hAnsi="Times New Roman"/>
            <w:b/>
            <w:sz w:val="32"/>
          </w:rPr>
          <w:t>1.</w:t>
        </w:r>
        <w:r w:rsidR="00A8625D" w:rsidRPr="00A8625D">
          <w:rPr>
            <w:rFonts w:asciiTheme="minorHAnsi" w:eastAsiaTheme="minorEastAsia" w:hAnsiTheme="minorHAnsi" w:cstheme="minorBidi"/>
            <w:bCs w:val="0"/>
            <w:sz w:val="36"/>
            <w:szCs w:val="22"/>
            <w:lang w:eastAsia="en-NZ"/>
          </w:rPr>
          <w:tab/>
        </w:r>
        <w:r w:rsidR="00A8625D" w:rsidRPr="00A8625D">
          <w:rPr>
            <w:rStyle w:val="Hyperlink"/>
            <w:rFonts w:ascii="Times New Roman" w:hAnsi="Times New Roman"/>
            <w:b/>
            <w:sz w:val="32"/>
          </w:rPr>
          <w:t>Average number of visitors arrivals by purpose- Multiplicative model</w:t>
        </w:r>
        <w:r w:rsidR="00A8625D" w:rsidRPr="00A8625D">
          <w:rPr>
            <w:webHidden/>
            <w:sz w:val="32"/>
          </w:rPr>
          <w:tab/>
        </w:r>
        <w:r w:rsidR="00A8625D" w:rsidRPr="00A8625D">
          <w:rPr>
            <w:webHidden/>
            <w:sz w:val="32"/>
          </w:rPr>
          <w:fldChar w:fldCharType="begin"/>
        </w:r>
        <w:r w:rsidR="00A8625D" w:rsidRPr="00A8625D">
          <w:rPr>
            <w:webHidden/>
            <w:sz w:val="32"/>
          </w:rPr>
          <w:instrText xml:space="preserve"> PAGEREF _Toc423616856 \h </w:instrText>
        </w:r>
        <w:r w:rsidR="00A8625D" w:rsidRPr="00A8625D">
          <w:rPr>
            <w:webHidden/>
            <w:sz w:val="32"/>
          </w:rPr>
        </w:r>
        <w:r w:rsidR="00A8625D" w:rsidRPr="00A8625D">
          <w:rPr>
            <w:webHidden/>
            <w:sz w:val="32"/>
          </w:rPr>
          <w:fldChar w:fldCharType="separate"/>
        </w:r>
        <w:r w:rsidR="00F17085">
          <w:rPr>
            <w:webHidden/>
            <w:sz w:val="32"/>
          </w:rPr>
          <w:t>5</w:t>
        </w:r>
        <w:r w:rsidR="00A8625D" w:rsidRPr="00A8625D">
          <w:rPr>
            <w:webHidden/>
            <w:sz w:val="32"/>
          </w:rPr>
          <w:fldChar w:fldCharType="end"/>
        </w:r>
      </w:hyperlink>
    </w:p>
    <w:p w:rsidR="00A8625D" w:rsidRPr="00A8625D" w:rsidRDefault="00726501">
      <w:pPr>
        <w:pStyle w:val="TOC2"/>
        <w:rPr>
          <w:rFonts w:asciiTheme="minorHAnsi" w:eastAsiaTheme="minorEastAsia" w:hAnsiTheme="minorHAnsi" w:cstheme="minorBidi"/>
          <w:bCs w:val="0"/>
          <w:sz w:val="36"/>
          <w:szCs w:val="22"/>
          <w:lang w:eastAsia="en-NZ"/>
        </w:rPr>
      </w:pPr>
      <w:hyperlink w:anchor="_Toc423616857" w:history="1">
        <w:r w:rsidR="00A8625D" w:rsidRPr="00A8625D">
          <w:rPr>
            <w:rStyle w:val="Hyperlink"/>
            <w:rFonts w:ascii="Times New Roman" w:hAnsi="Times New Roman"/>
            <w:b/>
            <w:sz w:val="32"/>
          </w:rPr>
          <w:t>2.</w:t>
        </w:r>
        <w:r w:rsidR="00A8625D" w:rsidRPr="00A8625D">
          <w:rPr>
            <w:rFonts w:asciiTheme="minorHAnsi" w:eastAsiaTheme="minorEastAsia" w:hAnsiTheme="minorHAnsi" w:cstheme="minorBidi"/>
            <w:bCs w:val="0"/>
            <w:sz w:val="36"/>
            <w:szCs w:val="22"/>
            <w:lang w:eastAsia="en-NZ"/>
          </w:rPr>
          <w:tab/>
        </w:r>
        <w:r w:rsidR="00A8625D" w:rsidRPr="00A8625D">
          <w:rPr>
            <w:rStyle w:val="Hyperlink"/>
            <w:rFonts w:ascii="Times New Roman" w:hAnsi="Times New Roman"/>
            <w:b/>
            <w:sz w:val="32"/>
          </w:rPr>
          <w:t>Number of guest nights by type of accommodation-Multiplicative model</w:t>
        </w:r>
        <w:r w:rsidR="00A8625D" w:rsidRPr="00A8625D">
          <w:rPr>
            <w:webHidden/>
            <w:sz w:val="32"/>
          </w:rPr>
          <w:tab/>
        </w:r>
        <w:r w:rsidR="00A8625D" w:rsidRPr="00A8625D">
          <w:rPr>
            <w:webHidden/>
            <w:sz w:val="32"/>
          </w:rPr>
          <w:fldChar w:fldCharType="begin"/>
        </w:r>
        <w:r w:rsidR="00A8625D" w:rsidRPr="00A8625D">
          <w:rPr>
            <w:webHidden/>
            <w:sz w:val="32"/>
          </w:rPr>
          <w:instrText xml:space="preserve"> PAGEREF _Toc423616857 \h </w:instrText>
        </w:r>
        <w:r w:rsidR="00A8625D" w:rsidRPr="00A8625D">
          <w:rPr>
            <w:webHidden/>
            <w:sz w:val="32"/>
          </w:rPr>
        </w:r>
        <w:r w:rsidR="00A8625D" w:rsidRPr="00A8625D">
          <w:rPr>
            <w:webHidden/>
            <w:sz w:val="32"/>
          </w:rPr>
          <w:fldChar w:fldCharType="separate"/>
        </w:r>
        <w:r w:rsidR="00F17085">
          <w:rPr>
            <w:webHidden/>
            <w:sz w:val="32"/>
          </w:rPr>
          <w:t>17</w:t>
        </w:r>
        <w:r w:rsidR="00A8625D" w:rsidRPr="00A8625D">
          <w:rPr>
            <w:webHidden/>
            <w:sz w:val="32"/>
          </w:rPr>
          <w:fldChar w:fldCharType="end"/>
        </w:r>
      </w:hyperlink>
    </w:p>
    <w:p w:rsidR="00A8625D" w:rsidRPr="00A8625D" w:rsidRDefault="00726501">
      <w:pPr>
        <w:pStyle w:val="TOC2"/>
        <w:rPr>
          <w:rFonts w:asciiTheme="minorHAnsi" w:eastAsiaTheme="minorEastAsia" w:hAnsiTheme="minorHAnsi" w:cstheme="minorBidi"/>
          <w:bCs w:val="0"/>
          <w:sz w:val="36"/>
          <w:szCs w:val="22"/>
          <w:lang w:eastAsia="en-NZ"/>
        </w:rPr>
      </w:pPr>
      <w:hyperlink w:anchor="_Toc423616858" w:history="1">
        <w:r w:rsidR="00A8625D" w:rsidRPr="00A8625D">
          <w:rPr>
            <w:rStyle w:val="Hyperlink"/>
            <w:rFonts w:ascii="Times New Roman" w:hAnsi="Times New Roman"/>
            <w:b/>
            <w:sz w:val="32"/>
          </w:rPr>
          <w:t>3.</w:t>
        </w:r>
        <w:r w:rsidR="00A8625D" w:rsidRPr="00A8625D">
          <w:rPr>
            <w:rFonts w:asciiTheme="minorHAnsi" w:eastAsiaTheme="minorEastAsia" w:hAnsiTheme="minorHAnsi" w:cstheme="minorBidi"/>
            <w:bCs w:val="0"/>
            <w:sz w:val="36"/>
            <w:szCs w:val="22"/>
            <w:lang w:eastAsia="en-NZ"/>
          </w:rPr>
          <w:tab/>
        </w:r>
        <w:r w:rsidR="00A8625D" w:rsidRPr="00A8625D">
          <w:rPr>
            <w:rStyle w:val="Hyperlink"/>
            <w:rFonts w:ascii="Times New Roman" w:hAnsi="Times New Roman"/>
            <w:b/>
            <w:sz w:val="32"/>
          </w:rPr>
          <w:t>Litres (in millions) of alcohol available for consumption-Multiplicative model</w:t>
        </w:r>
        <w:r w:rsidR="00A8625D" w:rsidRPr="00A8625D">
          <w:rPr>
            <w:webHidden/>
            <w:sz w:val="32"/>
          </w:rPr>
          <w:tab/>
        </w:r>
        <w:r w:rsidR="00A8625D" w:rsidRPr="00A8625D">
          <w:rPr>
            <w:webHidden/>
            <w:sz w:val="32"/>
          </w:rPr>
          <w:fldChar w:fldCharType="begin"/>
        </w:r>
        <w:r w:rsidR="00A8625D" w:rsidRPr="00A8625D">
          <w:rPr>
            <w:webHidden/>
            <w:sz w:val="32"/>
          </w:rPr>
          <w:instrText xml:space="preserve"> PAGEREF _Toc423616858 \h </w:instrText>
        </w:r>
        <w:r w:rsidR="00A8625D" w:rsidRPr="00A8625D">
          <w:rPr>
            <w:webHidden/>
            <w:sz w:val="32"/>
          </w:rPr>
        </w:r>
        <w:r w:rsidR="00A8625D" w:rsidRPr="00A8625D">
          <w:rPr>
            <w:webHidden/>
            <w:sz w:val="32"/>
          </w:rPr>
          <w:fldChar w:fldCharType="separate"/>
        </w:r>
        <w:r w:rsidR="00F17085">
          <w:rPr>
            <w:webHidden/>
            <w:sz w:val="32"/>
          </w:rPr>
          <w:t>29</w:t>
        </w:r>
        <w:r w:rsidR="00A8625D" w:rsidRPr="00A8625D">
          <w:rPr>
            <w:webHidden/>
            <w:sz w:val="32"/>
          </w:rPr>
          <w:fldChar w:fldCharType="end"/>
        </w:r>
      </w:hyperlink>
    </w:p>
    <w:p w:rsidR="00A8625D" w:rsidRPr="00A8625D" w:rsidRDefault="00726501">
      <w:pPr>
        <w:pStyle w:val="TOC2"/>
        <w:rPr>
          <w:rFonts w:asciiTheme="minorHAnsi" w:eastAsiaTheme="minorEastAsia" w:hAnsiTheme="minorHAnsi" w:cstheme="minorBidi"/>
          <w:bCs w:val="0"/>
          <w:sz w:val="36"/>
          <w:szCs w:val="22"/>
          <w:lang w:eastAsia="en-NZ"/>
        </w:rPr>
      </w:pPr>
      <w:hyperlink w:anchor="_Toc423616859" w:history="1">
        <w:r w:rsidR="00A8625D" w:rsidRPr="00A8625D">
          <w:rPr>
            <w:rStyle w:val="Hyperlink"/>
            <w:rFonts w:ascii="Times New Roman" w:hAnsi="Times New Roman"/>
            <w:b/>
            <w:sz w:val="32"/>
          </w:rPr>
          <w:t>4.</w:t>
        </w:r>
        <w:r w:rsidR="00A8625D" w:rsidRPr="00A8625D">
          <w:rPr>
            <w:rFonts w:asciiTheme="minorHAnsi" w:eastAsiaTheme="minorEastAsia" w:hAnsiTheme="minorHAnsi" w:cstheme="minorBidi"/>
            <w:bCs w:val="0"/>
            <w:sz w:val="36"/>
            <w:szCs w:val="22"/>
            <w:lang w:eastAsia="en-NZ"/>
          </w:rPr>
          <w:tab/>
        </w:r>
        <w:r w:rsidR="00A8625D" w:rsidRPr="00A8625D">
          <w:rPr>
            <w:rStyle w:val="Hyperlink"/>
            <w:rFonts w:ascii="Times New Roman" w:hAnsi="Times New Roman"/>
            <w:b/>
            <w:sz w:val="32"/>
          </w:rPr>
          <w:t>Deaths by regional councils of the total population- Multiplicative model</w:t>
        </w:r>
        <w:r w:rsidR="00A8625D" w:rsidRPr="00A8625D">
          <w:rPr>
            <w:webHidden/>
            <w:sz w:val="32"/>
          </w:rPr>
          <w:tab/>
        </w:r>
        <w:r w:rsidR="00A8625D" w:rsidRPr="00A8625D">
          <w:rPr>
            <w:webHidden/>
            <w:sz w:val="32"/>
          </w:rPr>
          <w:fldChar w:fldCharType="begin"/>
        </w:r>
        <w:r w:rsidR="00A8625D" w:rsidRPr="00A8625D">
          <w:rPr>
            <w:webHidden/>
            <w:sz w:val="32"/>
          </w:rPr>
          <w:instrText xml:space="preserve"> PAGEREF _Toc423616859 \h </w:instrText>
        </w:r>
        <w:r w:rsidR="00A8625D" w:rsidRPr="00A8625D">
          <w:rPr>
            <w:webHidden/>
            <w:sz w:val="32"/>
          </w:rPr>
        </w:r>
        <w:r w:rsidR="00A8625D" w:rsidRPr="00A8625D">
          <w:rPr>
            <w:webHidden/>
            <w:sz w:val="32"/>
          </w:rPr>
          <w:fldChar w:fldCharType="separate"/>
        </w:r>
        <w:r w:rsidR="00F17085">
          <w:rPr>
            <w:webHidden/>
            <w:sz w:val="32"/>
          </w:rPr>
          <w:t>42</w:t>
        </w:r>
        <w:r w:rsidR="00A8625D" w:rsidRPr="00A8625D">
          <w:rPr>
            <w:webHidden/>
            <w:sz w:val="32"/>
          </w:rPr>
          <w:fldChar w:fldCharType="end"/>
        </w:r>
      </w:hyperlink>
    </w:p>
    <w:p w:rsidR="00A8625D" w:rsidRPr="00A8625D" w:rsidRDefault="00726501">
      <w:pPr>
        <w:pStyle w:val="TOC2"/>
        <w:rPr>
          <w:rFonts w:asciiTheme="minorHAnsi" w:eastAsiaTheme="minorEastAsia" w:hAnsiTheme="minorHAnsi" w:cstheme="minorBidi"/>
          <w:bCs w:val="0"/>
          <w:sz w:val="36"/>
          <w:szCs w:val="22"/>
          <w:lang w:eastAsia="en-NZ"/>
        </w:rPr>
      </w:pPr>
      <w:hyperlink w:anchor="_Toc423616860" w:history="1">
        <w:r w:rsidR="00A8625D" w:rsidRPr="00A8625D">
          <w:rPr>
            <w:rStyle w:val="Hyperlink"/>
            <w:rFonts w:ascii="Times New Roman" w:hAnsi="Times New Roman"/>
            <w:b/>
            <w:sz w:val="32"/>
          </w:rPr>
          <w:t>5.</w:t>
        </w:r>
        <w:r w:rsidR="00A8625D" w:rsidRPr="00A8625D">
          <w:rPr>
            <w:rFonts w:asciiTheme="minorHAnsi" w:eastAsiaTheme="minorEastAsia" w:hAnsiTheme="minorHAnsi" w:cstheme="minorBidi"/>
            <w:bCs w:val="0"/>
            <w:sz w:val="36"/>
            <w:szCs w:val="22"/>
            <w:lang w:eastAsia="en-NZ"/>
          </w:rPr>
          <w:tab/>
        </w:r>
        <w:r w:rsidR="00A8625D" w:rsidRPr="00A8625D">
          <w:rPr>
            <w:rStyle w:val="Hyperlink"/>
            <w:rFonts w:ascii="Times New Roman" w:hAnsi="Times New Roman"/>
            <w:b/>
            <w:sz w:val="32"/>
          </w:rPr>
          <w:t>Number of pigs killed in New Zealand- Multiplicative model</w:t>
        </w:r>
        <w:r w:rsidR="00A8625D" w:rsidRPr="00A8625D">
          <w:rPr>
            <w:webHidden/>
            <w:sz w:val="32"/>
          </w:rPr>
          <w:tab/>
        </w:r>
        <w:r w:rsidR="00A8625D" w:rsidRPr="00A8625D">
          <w:rPr>
            <w:webHidden/>
            <w:sz w:val="32"/>
          </w:rPr>
          <w:fldChar w:fldCharType="begin"/>
        </w:r>
        <w:r w:rsidR="00A8625D" w:rsidRPr="00A8625D">
          <w:rPr>
            <w:webHidden/>
            <w:sz w:val="32"/>
          </w:rPr>
          <w:instrText xml:space="preserve"> PAGEREF _Toc423616860 \h </w:instrText>
        </w:r>
        <w:r w:rsidR="00A8625D" w:rsidRPr="00A8625D">
          <w:rPr>
            <w:webHidden/>
            <w:sz w:val="32"/>
          </w:rPr>
        </w:r>
        <w:r w:rsidR="00A8625D" w:rsidRPr="00A8625D">
          <w:rPr>
            <w:webHidden/>
            <w:sz w:val="32"/>
          </w:rPr>
          <w:fldChar w:fldCharType="separate"/>
        </w:r>
        <w:r w:rsidR="00F17085">
          <w:rPr>
            <w:webHidden/>
            <w:sz w:val="32"/>
          </w:rPr>
          <w:t>54</w:t>
        </w:r>
        <w:r w:rsidR="00A8625D" w:rsidRPr="00A8625D">
          <w:rPr>
            <w:webHidden/>
            <w:sz w:val="32"/>
          </w:rPr>
          <w:fldChar w:fldCharType="end"/>
        </w:r>
      </w:hyperlink>
    </w:p>
    <w:p w:rsidR="00A8625D" w:rsidRPr="00A8625D" w:rsidRDefault="00726501">
      <w:pPr>
        <w:pStyle w:val="TOC2"/>
        <w:rPr>
          <w:rFonts w:asciiTheme="minorHAnsi" w:eastAsiaTheme="minorEastAsia" w:hAnsiTheme="minorHAnsi" w:cstheme="minorBidi"/>
          <w:bCs w:val="0"/>
          <w:sz w:val="36"/>
          <w:szCs w:val="22"/>
          <w:lang w:eastAsia="en-NZ"/>
        </w:rPr>
      </w:pPr>
      <w:hyperlink w:anchor="_Toc423616861" w:history="1">
        <w:r w:rsidR="00A8625D" w:rsidRPr="00A8625D">
          <w:rPr>
            <w:rStyle w:val="Hyperlink"/>
            <w:rFonts w:ascii="Times New Roman" w:hAnsi="Times New Roman"/>
            <w:b/>
            <w:sz w:val="32"/>
          </w:rPr>
          <w:t>6.</w:t>
        </w:r>
        <w:r w:rsidR="00A8625D" w:rsidRPr="00A8625D">
          <w:rPr>
            <w:rFonts w:asciiTheme="minorHAnsi" w:eastAsiaTheme="minorEastAsia" w:hAnsiTheme="minorHAnsi" w:cstheme="minorBidi"/>
            <w:bCs w:val="0"/>
            <w:sz w:val="36"/>
            <w:szCs w:val="22"/>
            <w:lang w:eastAsia="en-NZ"/>
          </w:rPr>
          <w:tab/>
        </w:r>
        <w:r w:rsidR="00A8625D" w:rsidRPr="00A8625D">
          <w:rPr>
            <w:rStyle w:val="Hyperlink"/>
            <w:rFonts w:ascii="Times New Roman" w:hAnsi="Times New Roman"/>
            <w:b/>
            <w:sz w:val="32"/>
          </w:rPr>
          <w:t>Gross weight (tonnes) of imports by seaports in New Zealand- Multiplicative model</w:t>
        </w:r>
        <w:r w:rsidR="00A8625D" w:rsidRPr="00A8625D">
          <w:rPr>
            <w:webHidden/>
            <w:sz w:val="32"/>
          </w:rPr>
          <w:tab/>
        </w:r>
        <w:r w:rsidR="00A8625D" w:rsidRPr="00A8625D">
          <w:rPr>
            <w:webHidden/>
            <w:sz w:val="32"/>
          </w:rPr>
          <w:fldChar w:fldCharType="begin"/>
        </w:r>
        <w:r w:rsidR="00A8625D" w:rsidRPr="00A8625D">
          <w:rPr>
            <w:webHidden/>
            <w:sz w:val="32"/>
          </w:rPr>
          <w:instrText xml:space="preserve"> PAGEREF _Toc423616861 \h </w:instrText>
        </w:r>
        <w:r w:rsidR="00A8625D" w:rsidRPr="00A8625D">
          <w:rPr>
            <w:webHidden/>
            <w:sz w:val="32"/>
          </w:rPr>
        </w:r>
        <w:r w:rsidR="00A8625D" w:rsidRPr="00A8625D">
          <w:rPr>
            <w:webHidden/>
            <w:sz w:val="32"/>
          </w:rPr>
          <w:fldChar w:fldCharType="separate"/>
        </w:r>
        <w:r w:rsidR="00F17085">
          <w:rPr>
            <w:webHidden/>
            <w:sz w:val="32"/>
          </w:rPr>
          <w:t>66</w:t>
        </w:r>
        <w:r w:rsidR="00A8625D" w:rsidRPr="00A8625D">
          <w:rPr>
            <w:webHidden/>
            <w:sz w:val="32"/>
          </w:rPr>
          <w:fldChar w:fldCharType="end"/>
        </w:r>
      </w:hyperlink>
    </w:p>
    <w:p w:rsidR="00A8625D" w:rsidRPr="00A8625D" w:rsidRDefault="00726501">
      <w:pPr>
        <w:pStyle w:val="TOC2"/>
        <w:rPr>
          <w:rFonts w:asciiTheme="minorHAnsi" w:eastAsiaTheme="minorEastAsia" w:hAnsiTheme="minorHAnsi" w:cstheme="minorBidi"/>
          <w:bCs w:val="0"/>
          <w:sz w:val="36"/>
          <w:szCs w:val="22"/>
          <w:lang w:eastAsia="en-NZ"/>
        </w:rPr>
      </w:pPr>
      <w:hyperlink w:anchor="_Toc423616862" w:history="1">
        <w:r w:rsidR="00A8625D" w:rsidRPr="00A8625D">
          <w:rPr>
            <w:rStyle w:val="Hyperlink"/>
            <w:rFonts w:ascii="Times New Roman" w:hAnsi="Times New Roman"/>
            <w:b/>
            <w:sz w:val="32"/>
          </w:rPr>
          <w:t>7.</w:t>
        </w:r>
        <w:r w:rsidR="00A8625D" w:rsidRPr="00A8625D">
          <w:rPr>
            <w:rFonts w:asciiTheme="minorHAnsi" w:eastAsiaTheme="minorEastAsia" w:hAnsiTheme="minorHAnsi" w:cstheme="minorBidi"/>
            <w:bCs w:val="0"/>
            <w:sz w:val="36"/>
            <w:szCs w:val="22"/>
            <w:lang w:eastAsia="en-NZ"/>
          </w:rPr>
          <w:tab/>
        </w:r>
        <w:r w:rsidR="00A8625D" w:rsidRPr="00A8625D">
          <w:rPr>
            <w:rStyle w:val="Hyperlink"/>
            <w:rFonts w:ascii="Times New Roman" w:hAnsi="Times New Roman"/>
            <w:b/>
            <w:sz w:val="32"/>
          </w:rPr>
          <w:t>Persons employed in Labour Force Aged 15-19 and 20-24- Multiplicative model</w:t>
        </w:r>
        <w:r w:rsidR="00A8625D" w:rsidRPr="00A8625D">
          <w:rPr>
            <w:webHidden/>
            <w:sz w:val="32"/>
          </w:rPr>
          <w:tab/>
        </w:r>
        <w:r w:rsidR="00A8625D" w:rsidRPr="00A8625D">
          <w:rPr>
            <w:webHidden/>
            <w:sz w:val="32"/>
          </w:rPr>
          <w:fldChar w:fldCharType="begin"/>
        </w:r>
        <w:r w:rsidR="00A8625D" w:rsidRPr="00A8625D">
          <w:rPr>
            <w:webHidden/>
            <w:sz w:val="32"/>
          </w:rPr>
          <w:instrText xml:space="preserve"> PAGEREF _Toc423616862 \h </w:instrText>
        </w:r>
        <w:r w:rsidR="00A8625D" w:rsidRPr="00A8625D">
          <w:rPr>
            <w:webHidden/>
            <w:sz w:val="32"/>
          </w:rPr>
        </w:r>
        <w:r w:rsidR="00A8625D" w:rsidRPr="00A8625D">
          <w:rPr>
            <w:webHidden/>
            <w:sz w:val="32"/>
          </w:rPr>
          <w:fldChar w:fldCharType="separate"/>
        </w:r>
        <w:r w:rsidR="00F17085">
          <w:rPr>
            <w:webHidden/>
            <w:sz w:val="32"/>
          </w:rPr>
          <w:t>79</w:t>
        </w:r>
        <w:r w:rsidR="00A8625D" w:rsidRPr="00A8625D">
          <w:rPr>
            <w:webHidden/>
            <w:sz w:val="32"/>
          </w:rPr>
          <w:fldChar w:fldCharType="end"/>
        </w:r>
      </w:hyperlink>
    </w:p>
    <w:p w:rsidR="00A8625D" w:rsidRPr="00A8625D" w:rsidRDefault="00726501">
      <w:pPr>
        <w:pStyle w:val="TOC2"/>
        <w:rPr>
          <w:rFonts w:asciiTheme="minorHAnsi" w:eastAsiaTheme="minorEastAsia" w:hAnsiTheme="minorHAnsi" w:cstheme="minorBidi"/>
          <w:bCs w:val="0"/>
          <w:sz w:val="36"/>
          <w:szCs w:val="22"/>
          <w:lang w:eastAsia="en-NZ"/>
        </w:rPr>
      </w:pPr>
      <w:hyperlink w:anchor="_Toc423616863" w:history="1">
        <w:r w:rsidR="00A8625D" w:rsidRPr="00A8625D">
          <w:rPr>
            <w:rStyle w:val="Hyperlink"/>
            <w:rFonts w:ascii="Times New Roman" w:hAnsi="Times New Roman"/>
            <w:b/>
            <w:sz w:val="32"/>
          </w:rPr>
          <w:t>8.</w:t>
        </w:r>
        <w:r w:rsidR="00A8625D" w:rsidRPr="00A8625D">
          <w:rPr>
            <w:rFonts w:asciiTheme="minorHAnsi" w:eastAsiaTheme="minorEastAsia" w:hAnsiTheme="minorHAnsi" w:cstheme="minorBidi"/>
            <w:bCs w:val="0"/>
            <w:sz w:val="36"/>
            <w:szCs w:val="22"/>
            <w:lang w:eastAsia="en-NZ"/>
          </w:rPr>
          <w:tab/>
        </w:r>
        <w:r w:rsidR="00A8625D" w:rsidRPr="00A8625D">
          <w:rPr>
            <w:rStyle w:val="Hyperlink"/>
            <w:rFonts w:ascii="Times New Roman" w:hAnsi="Times New Roman"/>
            <w:b/>
            <w:sz w:val="32"/>
          </w:rPr>
          <w:t>Number of flights by direction for Buenos Aires – Additive model</w:t>
        </w:r>
        <w:r w:rsidR="00A8625D" w:rsidRPr="00A8625D">
          <w:rPr>
            <w:webHidden/>
            <w:sz w:val="32"/>
          </w:rPr>
          <w:tab/>
        </w:r>
        <w:r w:rsidR="00A8625D" w:rsidRPr="00A8625D">
          <w:rPr>
            <w:webHidden/>
            <w:sz w:val="32"/>
          </w:rPr>
          <w:fldChar w:fldCharType="begin"/>
        </w:r>
        <w:r w:rsidR="00A8625D" w:rsidRPr="00A8625D">
          <w:rPr>
            <w:webHidden/>
            <w:sz w:val="32"/>
          </w:rPr>
          <w:instrText xml:space="preserve"> PAGEREF _Toc423616863 \h </w:instrText>
        </w:r>
        <w:r w:rsidR="00A8625D" w:rsidRPr="00A8625D">
          <w:rPr>
            <w:webHidden/>
            <w:sz w:val="32"/>
          </w:rPr>
        </w:r>
        <w:r w:rsidR="00A8625D" w:rsidRPr="00A8625D">
          <w:rPr>
            <w:webHidden/>
            <w:sz w:val="32"/>
          </w:rPr>
          <w:fldChar w:fldCharType="separate"/>
        </w:r>
        <w:r w:rsidR="00F17085">
          <w:rPr>
            <w:webHidden/>
            <w:sz w:val="32"/>
          </w:rPr>
          <w:t>91</w:t>
        </w:r>
        <w:r w:rsidR="00A8625D" w:rsidRPr="00A8625D">
          <w:rPr>
            <w:webHidden/>
            <w:sz w:val="32"/>
          </w:rPr>
          <w:fldChar w:fldCharType="end"/>
        </w:r>
      </w:hyperlink>
    </w:p>
    <w:p w:rsidR="00A8625D" w:rsidRPr="00A8625D" w:rsidRDefault="00726501">
      <w:pPr>
        <w:pStyle w:val="TOC1"/>
        <w:rPr>
          <w:rFonts w:asciiTheme="minorHAnsi" w:eastAsiaTheme="minorEastAsia" w:hAnsiTheme="minorHAnsi" w:cstheme="minorBidi"/>
          <w:b w:val="0"/>
          <w:bCs w:val="0"/>
          <w:sz w:val="36"/>
          <w:szCs w:val="22"/>
          <w:lang w:eastAsia="en-NZ"/>
        </w:rPr>
      </w:pPr>
      <w:hyperlink w:anchor="_Toc423616864" w:history="1">
        <w:r w:rsidR="00A8625D" w:rsidRPr="00A8625D">
          <w:rPr>
            <w:rStyle w:val="Hyperlink"/>
            <w:rFonts w:ascii="Times New Roman" w:hAnsi="Times New Roman"/>
            <w:sz w:val="32"/>
          </w:rPr>
          <w:t>Acknowledgements</w:t>
        </w:r>
        <w:r w:rsidR="00A8625D" w:rsidRPr="00A8625D">
          <w:rPr>
            <w:webHidden/>
            <w:sz w:val="32"/>
          </w:rPr>
          <w:tab/>
        </w:r>
        <w:r w:rsidR="00A8625D" w:rsidRPr="00A8625D">
          <w:rPr>
            <w:webHidden/>
            <w:sz w:val="32"/>
          </w:rPr>
          <w:fldChar w:fldCharType="begin"/>
        </w:r>
        <w:r w:rsidR="00A8625D" w:rsidRPr="00A8625D">
          <w:rPr>
            <w:webHidden/>
            <w:sz w:val="32"/>
          </w:rPr>
          <w:instrText xml:space="preserve"> PAGEREF _Toc423616864 \h </w:instrText>
        </w:r>
        <w:r w:rsidR="00A8625D" w:rsidRPr="00A8625D">
          <w:rPr>
            <w:webHidden/>
            <w:sz w:val="32"/>
          </w:rPr>
        </w:r>
        <w:r w:rsidR="00A8625D" w:rsidRPr="00A8625D">
          <w:rPr>
            <w:webHidden/>
            <w:sz w:val="32"/>
          </w:rPr>
          <w:fldChar w:fldCharType="separate"/>
        </w:r>
        <w:r w:rsidR="00F17085">
          <w:rPr>
            <w:webHidden/>
            <w:sz w:val="32"/>
          </w:rPr>
          <w:t>103</w:t>
        </w:r>
        <w:r w:rsidR="00A8625D" w:rsidRPr="00A8625D">
          <w:rPr>
            <w:webHidden/>
            <w:sz w:val="32"/>
          </w:rPr>
          <w:fldChar w:fldCharType="end"/>
        </w:r>
      </w:hyperlink>
    </w:p>
    <w:p w:rsidR="00462825" w:rsidRPr="003D2589" w:rsidRDefault="004456C5" w:rsidP="008B5174">
      <w:pPr>
        <w:pStyle w:val="Heading1"/>
        <w:rPr>
          <w:rFonts w:ascii="Times New Roman" w:hAnsi="Times New Roman" w:cs="Times New Roman"/>
        </w:rPr>
      </w:pPr>
      <w:r w:rsidRPr="00085811">
        <w:rPr>
          <w:rFonts w:ascii="Times New Roman" w:hAnsi="Times New Roman" w:cs="Times New Roman"/>
        </w:rPr>
        <w:fldChar w:fldCharType="end"/>
      </w:r>
      <w:bookmarkStart w:id="7" w:name="_Toc423616850"/>
      <w:r w:rsidR="00E81B0D" w:rsidRPr="008B5174">
        <w:rPr>
          <w:rFonts w:ascii="Times New Roman" w:hAnsi="Times New Roman" w:cs="Times New Roman"/>
          <w:b/>
          <w:color w:val="auto"/>
          <w:sz w:val="48"/>
          <w:szCs w:val="52"/>
        </w:rPr>
        <w:t>Introduction</w:t>
      </w:r>
      <w:bookmarkEnd w:id="7"/>
    </w:p>
    <w:p w:rsidR="00E81B0D" w:rsidRPr="00ED6F87" w:rsidRDefault="00E81B0D" w:rsidP="00E81B0D">
      <w:pPr>
        <w:pStyle w:val="Heading2"/>
        <w:rPr>
          <w:rFonts w:ascii="Times New Roman" w:hAnsi="Times New Roman" w:cs="Times New Roman"/>
          <w:b/>
          <w:color w:val="auto"/>
          <w:sz w:val="24"/>
          <w:szCs w:val="32"/>
        </w:rPr>
      </w:pPr>
      <w:bookmarkStart w:id="8" w:name="_Toc423616851"/>
      <w:r w:rsidRPr="00ED6F87">
        <w:rPr>
          <w:rFonts w:ascii="Times New Roman" w:hAnsi="Times New Roman" w:cs="Times New Roman"/>
          <w:b/>
          <w:color w:val="auto"/>
          <w:sz w:val="24"/>
          <w:szCs w:val="32"/>
        </w:rPr>
        <w:t>Purpose</w:t>
      </w:r>
      <w:bookmarkEnd w:id="8"/>
    </w:p>
    <w:p w:rsidR="00E81B0D" w:rsidRPr="00ED6F87" w:rsidRDefault="00E81B0D" w:rsidP="00E81B0D">
      <w:pPr>
        <w:rPr>
          <w:rFonts w:ascii="Times New Roman" w:hAnsi="Times New Roman" w:cs="Times New Roman"/>
          <w:szCs w:val="28"/>
        </w:rPr>
      </w:pPr>
      <w:r w:rsidRPr="00ED6F87">
        <w:rPr>
          <w:rFonts w:ascii="Times New Roman" w:hAnsi="Times New Roman" w:cs="Times New Roman"/>
          <w:szCs w:val="28"/>
        </w:rPr>
        <w:t xml:space="preserve">The purpose of this document is to provide </w:t>
      </w:r>
      <w:r w:rsidR="004651D4" w:rsidRPr="00ED6F87">
        <w:rPr>
          <w:rFonts w:ascii="Times New Roman" w:hAnsi="Times New Roman" w:cs="Times New Roman"/>
          <w:szCs w:val="28"/>
        </w:rPr>
        <w:t>teachers</w:t>
      </w:r>
      <w:r w:rsidRPr="00ED6F87">
        <w:rPr>
          <w:rFonts w:ascii="Times New Roman" w:hAnsi="Times New Roman" w:cs="Times New Roman"/>
          <w:szCs w:val="28"/>
        </w:rPr>
        <w:t xml:space="preserve"> with a new resource in order to describe trends in </w:t>
      </w:r>
      <w:r w:rsidR="009F2ECB" w:rsidRPr="00ED6F87">
        <w:rPr>
          <w:rFonts w:ascii="Times New Roman" w:hAnsi="Times New Roman" w:cs="Times New Roman"/>
          <w:szCs w:val="28"/>
        </w:rPr>
        <w:t xml:space="preserve">real-context </w:t>
      </w:r>
      <w:r w:rsidRPr="00ED6F87">
        <w:rPr>
          <w:rFonts w:ascii="Times New Roman" w:hAnsi="Times New Roman" w:cs="Times New Roman"/>
          <w:szCs w:val="28"/>
        </w:rPr>
        <w:t>time series data.</w:t>
      </w:r>
      <w:r w:rsidR="009F2ECB" w:rsidRPr="00ED6F87">
        <w:rPr>
          <w:rFonts w:ascii="Times New Roman" w:hAnsi="Times New Roman" w:cs="Times New Roman"/>
          <w:szCs w:val="28"/>
        </w:rPr>
        <w:t xml:space="preserve"> </w:t>
      </w:r>
      <w:r w:rsidR="008377A8">
        <w:rPr>
          <w:rFonts w:ascii="Times New Roman" w:hAnsi="Times New Roman" w:cs="Times New Roman"/>
          <w:szCs w:val="28"/>
        </w:rPr>
        <w:t>It has</w:t>
      </w:r>
      <w:r w:rsidR="009F2ECB" w:rsidRPr="00ED6F87">
        <w:rPr>
          <w:rFonts w:ascii="Times New Roman" w:hAnsi="Times New Roman" w:cs="Times New Roman"/>
          <w:szCs w:val="28"/>
        </w:rPr>
        <w:t xml:space="preserve"> been created in order to cover some of the material in</w:t>
      </w:r>
      <w:r w:rsidR="002B5A32" w:rsidRPr="00ED6F87">
        <w:rPr>
          <w:rFonts w:ascii="Times New Roman" w:hAnsi="Times New Roman" w:cs="Times New Roman"/>
          <w:szCs w:val="28"/>
        </w:rPr>
        <w:t xml:space="preserve"> Level 3 NCEA Achievement Standards such as:</w:t>
      </w:r>
    </w:p>
    <w:p w:rsidR="002B5A32" w:rsidRPr="00ED6F87" w:rsidRDefault="002B5A32" w:rsidP="002B5A32">
      <w:pPr>
        <w:pStyle w:val="ListParagraph"/>
        <w:numPr>
          <w:ilvl w:val="0"/>
          <w:numId w:val="16"/>
        </w:numPr>
        <w:rPr>
          <w:rFonts w:ascii="Times New Roman" w:hAnsi="Times New Roman" w:cs="Times New Roman"/>
          <w:szCs w:val="28"/>
        </w:rPr>
      </w:pPr>
      <w:r w:rsidRPr="00ED6F87">
        <w:rPr>
          <w:rFonts w:ascii="Times New Roman" w:hAnsi="Times New Roman" w:cs="Times New Roman"/>
          <w:szCs w:val="28"/>
        </w:rPr>
        <w:t>Investigate time series data- 91580</w:t>
      </w:r>
    </w:p>
    <w:p w:rsidR="002B5A32" w:rsidRPr="00ED6F87" w:rsidRDefault="002B5A32" w:rsidP="00630685">
      <w:pPr>
        <w:pStyle w:val="ListParagraph"/>
        <w:numPr>
          <w:ilvl w:val="0"/>
          <w:numId w:val="16"/>
        </w:numPr>
        <w:rPr>
          <w:rFonts w:ascii="Times New Roman" w:hAnsi="Times New Roman" w:cs="Times New Roman"/>
          <w:szCs w:val="28"/>
        </w:rPr>
      </w:pPr>
      <w:r w:rsidRPr="00ED6F87">
        <w:rPr>
          <w:rFonts w:ascii="Times New Roman" w:hAnsi="Times New Roman" w:cs="Times New Roman"/>
          <w:szCs w:val="28"/>
        </w:rPr>
        <w:t>Use statistical methods to make a formal inference-  91582</w:t>
      </w:r>
    </w:p>
    <w:p w:rsidR="00E81B0D" w:rsidRPr="00ED6F87" w:rsidRDefault="00E81B0D" w:rsidP="00E81B0D">
      <w:pPr>
        <w:pStyle w:val="Heading2"/>
        <w:rPr>
          <w:rFonts w:ascii="Times New Roman" w:hAnsi="Times New Roman" w:cs="Times New Roman"/>
          <w:b/>
          <w:color w:val="auto"/>
          <w:sz w:val="24"/>
          <w:szCs w:val="32"/>
        </w:rPr>
      </w:pPr>
      <w:bookmarkStart w:id="9" w:name="_Toc423616852"/>
      <w:r w:rsidRPr="00ED6F87">
        <w:rPr>
          <w:rFonts w:ascii="Times New Roman" w:hAnsi="Times New Roman" w:cs="Times New Roman"/>
          <w:b/>
          <w:color w:val="auto"/>
          <w:sz w:val="24"/>
          <w:szCs w:val="32"/>
        </w:rPr>
        <w:lastRenderedPageBreak/>
        <w:t>Summary</w:t>
      </w:r>
      <w:bookmarkEnd w:id="9"/>
    </w:p>
    <w:p w:rsidR="00E81B0D" w:rsidRPr="00ED6F87" w:rsidRDefault="00E81B0D" w:rsidP="00E81B0D">
      <w:pPr>
        <w:rPr>
          <w:rFonts w:ascii="Times New Roman" w:hAnsi="Times New Roman" w:cs="Times New Roman"/>
          <w:szCs w:val="28"/>
        </w:rPr>
      </w:pPr>
      <w:r w:rsidRPr="00ED6F87">
        <w:rPr>
          <w:rFonts w:ascii="Times New Roman" w:hAnsi="Times New Roman" w:cs="Times New Roman"/>
          <w:szCs w:val="28"/>
        </w:rPr>
        <w:t>Eight</w:t>
      </w:r>
      <w:r w:rsidR="00412D85" w:rsidRPr="00ED6F87">
        <w:rPr>
          <w:rFonts w:ascii="Times New Roman" w:hAnsi="Times New Roman" w:cs="Times New Roman"/>
          <w:szCs w:val="28"/>
        </w:rPr>
        <w:t xml:space="preserve"> monthly and quarterly</w:t>
      </w:r>
      <w:r w:rsidRPr="00ED6F87">
        <w:rPr>
          <w:rFonts w:ascii="Times New Roman" w:hAnsi="Times New Roman" w:cs="Times New Roman"/>
          <w:szCs w:val="28"/>
        </w:rPr>
        <w:t xml:space="preserve"> </w:t>
      </w:r>
      <w:r w:rsidR="004F21F2" w:rsidRPr="00ED6F87">
        <w:rPr>
          <w:rFonts w:ascii="Times New Roman" w:hAnsi="Times New Roman" w:cs="Times New Roman"/>
          <w:szCs w:val="28"/>
        </w:rPr>
        <w:t>time series</w:t>
      </w:r>
      <w:r w:rsidRPr="00ED6F87">
        <w:rPr>
          <w:rFonts w:ascii="Times New Roman" w:hAnsi="Times New Roman" w:cs="Times New Roman"/>
          <w:szCs w:val="28"/>
        </w:rPr>
        <w:t xml:space="preserve"> datasets have been collected from Statistics New Zealand</w:t>
      </w:r>
      <w:r w:rsidR="004651D4" w:rsidRPr="00ED6F87">
        <w:rPr>
          <w:rFonts w:ascii="Times New Roman" w:hAnsi="Times New Roman" w:cs="Times New Roman"/>
          <w:szCs w:val="28"/>
        </w:rPr>
        <w:t xml:space="preserve"> and have been customised in “Infoshare”</w:t>
      </w:r>
      <w:r w:rsidR="007F51E5" w:rsidRPr="00ED6F87">
        <w:rPr>
          <w:rFonts w:ascii="Times New Roman" w:hAnsi="Times New Roman" w:cs="Times New Roman"/>
          <w:szCs w:val="28"/>
        </w:rPr>
        <w:t xml:space="preserve"> to CSV files appropriate/adequate for iNZight. </w:t>
      </w:r>
      <w:r w:rsidRPr="00ED6F87">
        <w:rPr>
          <w:rFonts w:ascii="Times New Roman" w:hAnsi="Times New Roman" w:cs="Times New Roman"/>
          <w:szCs w:val="28"/>
        </w:rPr>
        <w:t xml:space="preserve">Seven are multiplicative and one is additive. </w:t>
      </w:r>
    </w:p>
    <w:p w:rsidR="006775FC" w:rsidRPr="00ED6F87" w:rsidRDefault="006775FC" w:rsidP="00E81B0D">
      <w:pPr>
        <w:rPr>
          <w:rFonts w:ascii="Times New Roman" w:hAnsi="Times New Roman" w:cs="Times New Roman"/>
          <w:szCs w:val="28"/>
        </w:rPr>
      </w:pPr>
      <w:r w:rsidRPr="00ED6F87">
        <w:rPr>
          <w:rFonts w:ascii="Times New Roman" w:hAnsi="Times New Roman" w:cs="Times New Roman"/>
          <w:szCs w:val="28"/>
        </w:rPr>
        <w:t>For each dataset the total data for the variables being analysed have been added. M</w:t>
      </w:r>
      <w:r w:rsidR="00E81B0D" w:rsidRPr="00ED6F87">
        <w:rPr>
          <w:rFonts w:ascii="Times New Roman" w:hAnsi="Times New Roman" w:cs="Times New Roman"/>
          <w:szCs w:val="28"/>
        </w:rPr>
        <w:t xml:space="preserve">odel paragraphs as to how a professional </w:t>
      </w:r>
      <w:r w:rsidR="007F51E5" w:rsidRPr="00ED6F87">
        <w:rPr>
          <w:rFonts w:ascii="Times New Roman" w:hAnsi="Times New Roman" w:cs="Times New Roman"/>
          <w:szCs w:val="28"/>
        </w:rPr>
        <w:t>statistician</w:t>
      </w:r>
      <w:r w:rsidR="004651D4" w:rsidRPr="00ED6F87">
        <w:rPr>
          <w:rFonts w:ascii="Times New Roman" w:hAnsi="Times New Roman" w:cs="Times New Roman"/>
          <w:szCs w:val="28"/>
        </w:rPr>
        <w:t xml:space="preserve"> </w:t>
      </w:r>
      <w:r w:rsidR="00E81B0D" w:rsidRPr="00ED6F87">
        <w:rPr>
          <w:rFonts w:ascii="Times New Roman" w:hAnsi="Times New Roman" w:cs="Times New Roman"/>
          <w:szCs w:val="28"/>
        </w:rPr>
        <w:t xml:space="preserve">would describe the trend, seasonal, and remainder </w:t>
      </w:r>
      <w:r w:rsidRPr="00ED6F87">
        <w:rPr>
          <w:rFonts w:ascii="Times New Roman" w:hAnsi="Times New Roman" w:cs="Times New Roman"/>
          <w:szCs w:val="28"/>
        </w:rPr>
        <w:t xml:space="preserve">of the variables being compared </w:t>
      </w:r>
      <w:r w:rsidR="00E81B0D" w:rsidRPr="00ED6F87">
        <w:rPr>
          <w:rFonts w:ascii="Times New Roman" w:hAnsi="Times New Roman" w:cs="Times New Roman"/>
          <w:szCs w:val="28"/>
        </w:rPr>
        <w:t xml:space="preserve">have been added. </w:t>
      </w:r>
      <w:r w:rsidRPr="00ED6F87">
        <w:rPr>
          <w:rFonts w:ascii="Times New Roman" w:hAnsi="Times New Roman" w:cs="Times New Roman"/>
          <w:szCs w:val="28"/>
        </w:rPr>
        <w:t>There is also a paragraph that highlights comparisons and differences between</w:t>
      </w:r>
      <w:r w:rsidR="007F08CA" w:rsidRPr="00ED6F87">
        <w:rPr>
          <w:rFonts w:ascii="Times New Roman" w:hAnsi="Times New Roman" w:cs="Times New Roman"/>
          <w:szCs w:val="28"/>
        </w:rPr>
        <w:t xml:space="preserve"> the</w:t>
      </w:r>
      <w:r w:rsidRPr="00ED6F87">
        <w:rPr>
          <w:rFonts w:ascii="Times New Roman" w:hAnsi="Times New Roman" w:cs="Times New Roman"/>
          <w:szCs w:val="28"/>
        </w:rPr>
        <w:t xml:space="preserve"> variables</w:t>
      </w:r>
      <w:r w:rsidR="007F08CA" w:rsidRPr="00ED6F87">
        <w:rPr>
          <w:rFonts w:ascii="Times New Roman" w:hAnsi="Times New Roman" w:cs="Times New Roman"/>
          <w:szCs w:val="28"/>
        </w:rPr>
        <w:t xml:space="preserve"> being analysed and the total data</w:t>
      </w:r>
      <w:r w:rsidRPr="00ED6F87">
        <w:rPr>
          <w:rFonts w:ascii="Times New Roman" w:hAnsi="Times New Roman" w:cs="Times New Roman"/>
          <w:szCs w:val="28"/>
        </w:rPr>
        <w:t>.</w:t>
      </w:r>
    </w:p>
    <w:p w:rsidR="006553C4" w:rsidRPr="00ED6F87" w:rsidRDefault="006553C4" w:rsidP="00E81B0D">
      <w:pPr>
        <w:rPr>
          <w:rFonts w:ascii="Times New Roman" w:hAnsi="Times New Roman" w:cs="Times New Roman"/>
          <w:szCs w:val="28"/>
        </w:rPr>
      </w:pPr>
      <w:r w:rsidRPr="00ED6F87">
        <w:rPr>
          <w:rFonts w:ascii="Times New Roman" w:hAnsi="Times New Roman" w:cs="Times New Roman"/>
          <w:szCs w:val="28"/>
        </w:rPr>
        <w:t xml:space="preserve">At the beginning of each time series resource the “Total” data for the variables that are being analysed have been included with no commentary. It has been used to see whether the variables that have been analysed have had an effect on the total. In addition, this enables users to provide their own commentaries about the “Total” data to test their knowledge. </w:t>
      </w:r>
    </w:p>
    <w:p w:rsidR="00E81B0D" w:rsidRPr="00ED6F87" w:rsidRDefault="00E81B0D" w:rsidP="00E81B0D">
      <w:pPr>
        <w:rPr>
          <w:rFonts w:ascii="Times New Roman" w:hAnsi="Times New Roman" w:cs="Times New Roman"/>
          <w:szCs w:val="28"/>
        </w:rPr>
      </w:pPr>
      <w:r w:rsidRPr="00ED6F87">
        <w:rPr>
          <w:rFonts w:ascii="Times New Roman" w:hAnsi="Times New Roman" w:cs="Times New Roman"/>
          <w:szCs w:val="28"/>
        </w:rPr>
        <w:t>At the end of each time series resource a set of notes on how to obtain the particular dataset from the Statistics New Zealand website</w:t>
      </w:r>
      <w:r w:rsidR="007F08CA" w:rsidRPr="00ED6F87">
        <w:rPr>
          <w:rFonts w:ascii="Times New Roman" w:hAnsi="Times New Roman" w:cs="Times New Roman"/>
          <w:szCs w:val="28"/>
        </w:rPr>
        <w:t xml:space="preserve"> </w:t>
      </w:r>
      <w:r w:rsidRPr="00ED6F87">
        <w:rPr>
          <w:rFonts w:ascii="Times New Roman" w:hAnsi="Times New Roman" w:cs="Times New Roman"/>
          <w:szCs w:val="28"/>
        </w:rPr>
        <w:t xml:space="preserve">as well as how to import and analyse the data in iNZight has been added. Also, for </w:t>
      </w:r>
      <w:r w:rsidR="00462825" w:rsidRPr="00ED6F87">
        <w:rPr>
          <w:rFonts w:ascii="Times New Roman" w:hAnsi="Times New Roman" w:cs="Times New Roman"/>
          <w:szCs w:val="28"/>
        </w:rPr>
        <w:t>some of the time</w:t>
      </w:r>
      <w:r w:rsidRPr="00ED6F87">
        <w:rPr>
          <w:rFonts w:ascii="Times New Roman" w:hAnsi="Times New Roman" w:cs="Times New Roman"/>
          <w:szCs w:val="28"/>
        </w:rPr>
        <w:t xml:space="preserve"> series</w:t>
      </w:r>
      <w:r w:rsidR="00462825" w:rsidRPr="00ED6F87">
        <w:rPr>
          <w:rFonts w:ascii="Times New Roman" w:hAnsi="Times New Roman" w:cs="Times New Roman"/>
          <w:szCs w:val="28"/>
        </w:rPr>
        <w:t xml:space="preserve"> datasets</w:t>
      </w:r>
      <w:r w:rsidR="009224DB" w:rsidRPr="00ED6F87">
        <w:rPr>
          <w:rFonts w:ascii="Times New Roman" w:hAnsi="Times New Roman" w:cs="Times New Roman"/>
          <w:szCs w:val="28"/>
        </w:rPr>
        <w:t>, a “useful links” section in the metadata is included whereby references have been used</w:t>
      </w:r>
      <w:r w:rsidR="00462825" w:rsidRPr="00ED6F87">
        <w:rPr>
          <w:rFonts w:ascii="Times New Roman" w:hAnsi="Times New Roman" w:cs="Times New Roman"/>
          <w:szCs w:val="28"/>
        </w:rPr>
        <w:t xml:space="preserve"> that have been used in model answers</w:t>
      </w:r>
      <w:r w:rsidR="009224DB" w:rsidRPr="00ED6F87">
        <w:rPr>
          <w:rFonts w:ascii="Times New Roman" w:hAnsi="Times New Roman" w:cs="Times New Roman"/>
          <w:szCs w:val="28"/>
        </w:rPr>
        <w:t>.</w:t>
      </w:r>
    </w:p>
    <w:p w:rsidR="008B5174" w:rsidRPr="00ED6F87" w:rsidRDefault="008B5174" w:rsidP="008B5174">
      <w:pPr>
        <w:pStyle w:val="Heading2"/>
        <w:rPr>
          <w:rFonts w:ascii="Times New Roman" w:hAnsi="Times New Roman" w:cs="Times New Roman"/>
          <w:b/>
          <w:color w:val="auto"/>
          <w:sz w:val="24"/>
          <w:szCs w:val="32"/>
        </w:rPr>
      </w:pPr>
      <w:bookmarkStart w:id="10" w:name="_Toc423616853"/>
      <w:r w:rsidRPr="00ED6F87">
        <w:rPr>
          <w:rFonts w:ascii="Times New Roman" w:hAnsi="Times New Roman" w:cs="Times New Roman"/>
          <w:b/>
          <w:color w:val="auto"/>
          <w:sz w:val="24"/>
          <w:szCs w:val="32"/>
        </w:rPr>
        <w:t>Graphs</w:t>
      </w:r>
      <w:bookmarkEnd w:id="10"/>
    </w:p>
    <w:p w:rsidR="002B5A32" w:rsidRPr="00ED6F87" w:rsidRDefault="008B5174" w:rsidP="0008372A">
      <w:pPr>
        <w:rPr>
          <w:rFonts w:ascii="Times New Roman" w:hAnsi="Times New Roman" w:cs="Times New Roman"/>
          <w:szCs w:val="28"/>
        </w:rPr>
      </w:pPr>
      <w:r w:rsidRPr="00ED6F87">
        <w:rPr>
          <w:rFonts w:ascii="Times New Roman" w:hAnsi="Times New Roman" w:cs="Times New Roman"/>
          <w:szCs w:val="28"/>
        </w:rPr>
        <w:t xml:space="preserve">All components in the decomposition graph are plotted on the same scales. This is helpful when looking at the magnitude differences between components, especially when deciding which component (seasonal or irregular) contributes more of the variability in the series. </w:t>
      </w:r>
    </w:p>
    <w:p w:rsidR="00E81B0D" w:rsidRPr="00ED6F87" w:rsidRDefault="00E81B0D" w:rsidP="00E81B0D">
      <w:pPr>
        <w:pStyle w:val="Heading2"/>
        <w:rPr>
          <w:rFonts w:ascii="Times New Roman" w:hAnsi="Times New Roman" w:cs="Times New Roman"/>
          <w:b/>
          <w:color w:val="auto"/>
          <w:sz w:val="24"/>
          <w:szCs w:val="32"/>
        </w:rPr>
      </w:pPr>
      <w:bookmarkStart w:id="11" w:name="_Toc423616854"/>
      <w:r w:rsidRPr="00ED6F87">
        <w:rPr>
          <w:rFonts w:ascii="Times New Roman" w:hAnsi="Times New Roman" w:cs="Times New Roman"/>
          <w:b/>
          <w:color w:val="auto"/>
          <w:sz w:val="24"/>
          <w:szCs w:val="32"/>
        </w:rPr>
        <w:t>Limitations of this resource</w:t>
      </w:r>
      <w:bookmarkEnd w:id="11"/>
    </w:p>
    <w:p w:rsidR="00412D85" w:rsidRPr="00ED6F87" w:rsidRDefault="00E81B0D" w:rsidP="00837D0A">
      <w:pPr>
        <w:pStyle w:val="ListParagraph"/>
        <w:numPr>
          <w:ilvl w:val="0"/>
          <w:numId w:val="7"/>
        </w:numPr>
        <w:rPr>
          <w:rFonts w:ascii="Times New Roman" w:hAnsi="Times New Roman" w:cs="Times New Roman"/>
          <w:szCs w:val="28"/>
        </w:rPr>
      </w:pPr>
      <w:r w:rsidRPr="00ED6F87">
        <w:rPr>
          <w:rFonts w:ascii="Times New Roman" w:hAnsi="Times New Roman" w:cs="Times New Roman"/>
          <w:szCs w:val="28"/>
        </w:rPr>
        <w:t xml:space="preserve">This resource does not include forecasting. </w:t>
      </w:r>
    </w:p>
    <w:p w:rsidR="009F2ECB" w:rsidRPr="00ED6F87" w:rsidRDefault="00412D85" w:rsidP="009F2ECB">
      <w:pPr>
        <w:pStyle w:val="ListParagraph"/>
        <w:numPr>
          <w:ilvl w:val="0"/>
          <w:numId w:val="7"/>
        </w:numPr>
        <w:rPr>
          <w:rFonts w:ascii="Times New Roman" w:hAnsi="Times New Roman" w:cs="Times New Roman"/>
          <w:szCs w:val="28"/>
        </w:rPr>
      </w:pPr>
      <w:r w:rsidRPr="00ED6F87">
        <w:rPr>
          <w:rFonts w:ascii="Times New Roman" w:hAnsi="Times New Roman" w:cs="Times New Roman"/>
          <w:szCs w:val="28"/>
        </w:rPr>
        <w:lastRenderedPageBreak/>
        <w:t>Most of Statistics New Zealand's economic series are multiplicatively adjusted, in line with standard practice among producers of seasonally adjusted data, which is to assume that the components of an economic time series are multiplicatively adjusted.</w:t>
      </w:r>
    </w:p>
    <w:p w:rsidR="00D01350" w:rsidRDefault="004F21F2" w:rsidP="002B5A32">
      <w:pPr>
        <w:pStyle w:val="ListParagraph"/>
        <w:numPr>
          <w:ilvl w:val="0"/>
          <w:numId w:val="7"/>
        </w:numPr>
        <w:rPr>
          <w:rFonts w:ascii="Times New Roman" w:hAnsi="Times New Roman" w:cs="Times New Roman"/>
          <w:szCs w:val="28"/>
        </w:rPr>
      </w:pPr>
      <w:r w:rsidRPr="00ED6F87">
        <w:rPr>
          <w:rFonts w:ascii="Times New Roman" w:hAnsi="Times New Roman" w:cs="Times New Roman"/>
          <w:szCs w:val="28"/>
        </w:rPr>
        <w:t>All these examples are made using Official Statistics. Therefore, spikes in the irregular component are likely to be due to real world events rather than untreated errors or extreme observations.</w:t>
      </w:r>
      <w:r w:rsidR="00ED6F87" w:rsidRPr="00ED6F87">
        <w:rPr>
          <w:rFonts w:ascii="Times New Roman" w:hAnsi="Times New Roman" w:cs="Times New Roman"/>
          <w:szCs w:val="28"/>
        </w:rPr>
        <w:t xml:space="preserve"> Details of how errors and extreme observations are treated can be found in the data quality section of the relevant media release</w:t>
      </w:r>
      <w:r w:rsidR="00ED6F87">
        <w:rPr>
          <w:rFonts w:ascii="Times New Roman" w:hAnsi="Times New Roman" w:cs="Times New Roman"/>
          <w:szCs w:val="28"/>
        </w:rPr>
        <w:t>, which can be found by using the link provided in the</w:t>
      </w:r>
      <w:r w:rsidR="00ED6F87" w:rsidRPr="00ED6F87">
        <w:rPr>
          <w:rFonts w:ascii="Times New Roman" w:hAnsi="Times New Roman" w:cs="Times New Roman"/>
          <w:szCs w:val="28"/>
        </w:rPr>
        <w:t xml:space="preserve"> “How to access dataset” section </w:t>
      </w:r>
      <w:r w:rsidR="00ED6F87">
        <w:rPr>
          <w:rFonts w:ascii="Times New Roman" w:hAnsi="Times New Roman" w:cs="Times New Roman"/>
          <w:szCs w:val="28"/>
        </w:rPr>
        <w:t xml:space="preserve">under </w:t>
      </w:r>
      <w:r w:rsidR="00ED6F87" w:rsidRPr="00ED6F87">
        <w:rPr>
          <w:rFonts w:ascii="Times New Roman" w:hAnsi="Times New Roman" w:cs="Times New Roman"/>
          <w:szCs w:val="28"/>
        </w:rPr>
        <w:t>each example provided</w:t>
      </w:r>
      <w:r w:rsidR="00ED6F87">
        <w:rPr>
          <w:rFonts w:ascii="Times New Roman" w:hAnsi="Times New Roman" w:cs="Times New Roman"/>
          <w:szCs w:val="28"/>
        </w:rPr>
        <w:t xml:space="preserve"> in this resource</w:t>
      </w:r>
      <w:r w:rsidR="00ED6F87" w:rsidRPr="00ED6F87">
        <w:rPr>
          <w:rFonts w:ascii="Times New Roman" w:hAnsi="Times New Roman" w:cs="Times New Roman"/>
          <w:szCs w:val="28"/>
        </w:rPr>
        <w:t xml:space="preserve">. </w:t>
      </w:r>
    </w:p>
    <w:p w:rsidR="0008372A" w:rsidRDefault="0008372A" w:rsidP="002B5A32">
      <w:pPr>
        <w:pStyle w:val="ListParagraph"/>
        <w:numPr>
          <w:ilvl w:val="0"/>
          <w:numId w:val="7"/>
        </w:numPr>
        <w:rPr>
          <w:rFonts w:ascii="Times New Roman" w:hAnsi="Times New Roman" w:cs="Times New Roman"/>
          <w:szCs w:val="28"/>
        </w:rPr>
      </w:pPr>
      <w:r>
        <w:rPr>
          <w:rFonts w:ascii="Times New Roman" w:hAnsi="Times New Roman" w:cs="Times New Roman"/>
          <w:szCs w:val="28"/>
        </w:rPr>
        <w:t>All datasets have been created using version 2.0.4 of iNZight.</w:t>
      </w:r>
    </w:p>
    <w:p w:rsidR="00E81B0D" w:rsidRPr="00A8625D" w:rsidRDefault="00E81B0D" w:rsidP="00A8625D">
      <w:pPr>
        <w:pStyle w:val="Heading1"/>
        <w:rPr>
          <w:rFonts w:ascii="Times New Roman" w:hAnsi="Times New Roman" w:cs="Times New Roman"/>
          <w:b/>
          <w:color w:val="auto"/>
          <w:sz w:val="48"/>
          <w:szCs w:val="48"/>
        </w:rPr>
      </w:pPr>
      <w:bookmarkStart w:id="12" w:name="_Toc423616855"/>
      <w:r w:rsidRPr="00A8625D">
        <w:rPr>
          <w:rFonts w:ascii="Times New Roman" w:hAnsi="Times New Roman" w:cs="Times New Roman"/>
          <w:b/>
          <w:color w:val="auto"/>
          <w:sz w:val="48"/>
          <w:szCs w:val="48"/>
        </w:rPr>
        <w:lastRenderedPageBreak/>
        <w:t>Time Series Datasets</w:t>
      </w:r>
      <w:bookmarkEnd w:id="12"/>
    </w:p>
    <w:p w:rsidR="00D01350" w:rsidRPr="00A8625D" w:rsidRDefault="00D01350" w:rsidP="00A8625D">
      <w:pPr>
        <w:pStyle w:val="Heading2"/>
        <w:numPr>
          <w:ilvl w:val="0"/>
          <w:numId w:val="21"/>
        </w:numPr>
        <w:rPr>
          <w:rFonts w:ascii="Times New Roman" w:hAnsi="Times New Roman" w:cs="Times New Roman"/>
          <w:b/>
          <w:color w:val="auto"/>
          <w:sz w:val="32"/>
          <w:szCs w:val="32"/>
          <w:u w:val="single"/>
        </w:rPr>
      </w:pPr>
      <w:bookmarkStart w:id="13" w:name="_Toc423616856"/>
      <w:r w:rsidRPr="00A8625D">
        <w:rPr>
          <w:rFonts w:ascii="Times New Roman" w:hAnsi="Times New Roman" w:cs="Times New Roman"/>
          <w:b/>
          <w:color w:val="auto"/>
          <w:sz w:val="32"/>
          <w:szCs w:val="32"/>
          <w:u w:val="single"/>
        </w:rPr>
        <w:t>Average number of visitors arrivals by purpose- Multiplicative model</w:t>
      </w:r>
      <w:bookmarkEnd w:id="13"/>
    </w:p>
    <w:p w:rsidR="00D01350" w:rsidRPr="00D01350" w:rsidRDefault="00D01350" w:rsidP="00D01350">
      <w:pPr>
        <w:keepNext/>
        <w:keepLines/>
        <w:spacing w:before="40" w:after="0"/>
        <w:outlineLvl w:val="1"/>
        <w:rPr>
          <w:rFonts w:ascii="Times New Roman" w:hAnsi="Times New Roman" w:cs="Times New Roman"/>
        </w:rPr>
      </w:pPr>
    </w:p>
    <w:p w:rsidR="00D01350" w:rsidRDefault="00D01350" w:rsidP="00D01350">
      <w:pPr>
        <w:keepNext/>
        <w:keepLines/>
        <w:spacing w:before="40" w:after="0"/>
        <w:outlineLvl w:val="1"/>
        <w:rPr>
          <w:rFonts w:ascii="Times New Roman" w:eastAsiaTheme="majorEastAsia" w:hAnsi="Times New Roman" w:cs="Times New Roman"/>
          <w:b/>
          <w:sz w:val="26"/>
          <w:szCs w:val="26"/>
        </w:rPr>
      </w:pPr>
      <w:r w:rsidRPr="00D01350">
        <w:rPr>
          <w:rFonts w:ascii="Times New Roman" w:eastAsiaTheme="majorEastAsia" w:hAnsi="Times New Roman" w:cs="Times New Roman"/>
          <w:b/>
          <w:sz w:val="26"/>
          <w:szCs w:val="26"/>
        </w:rPr>
        <w:t xml:space="preserve">Total data for visitor arrivals </w:t>
      </w:r>
      <w:r w:rsidR="00C75A4B">
        <w:rPr>
          <w:rFonts w:ascii="Times New Roman" w:eastAsiaTheme="majorEastAsia" w:hAnsi="Times New Roman" w:cs="Times New Roman"/>
          <w:b/>
          <w:sz w:val="26"/>
          <w:szCs w:val="26"/>
        </w:rPr>
        <w:t>by</w:t>
      </w:r>
      <w:r w:rsidRPr="00D01350">
        <w:rPr>
          <w:rFonts w:ascii="Times New Roman" w:eastAsiaTheme="majorEastAsia" w:hAnsi="Times New Roman" w:cs="Times New Roman"/>
          <w:b/>
          <w:sz w:val="26"/>
          <w:szCs w:val="26"/>
        </w:rPr>
        <w:t xml:space="preserve"> all purposes:</w:t>
      </w:r>
    </w:p>
    <w:p w:rsidR="00C75A4B" w:rsidRDefault="00C75A4B" w:rsidP="00D01350">
      <w:pPr>
        <w:keepNext/>
        <w:keepLines/>
        <w:spacing w:before="40" w:after="0"/>
        <w:outlineLvl w:val="1"/>
        <w:rPr>
          <w:rFonts w:ascii="Times New Roman" w:eastAsiaTheme="majorEastAsia" w:hAnsi="Times New Roman" w:cs="Times New Roman"/>
          <w:b/>
          <w:sz w:val="26"/>
          <w:szCs w:val="26"/>
        </w:rPr>
      </w:pPr>
    </w:p>
    <w:p w:rsidR="00C75A4B" w:rsidRDefault="00C75A4B" w:rsidP="00D01350">
      <w:pPr>
        <w:keepNext/>
        <w:keepLines/>
        <w:spacing w:before="40" w:after="0"/>
        <w:outlineLvl w:val="1"/>
        <w:rPr>
          <w:rFonts w:ascii="Times New Roman" w:eastAsiaTheme="majorEastAsia" w:hAnsi="Times New Roman" w:cs="Times New Roman"/>
          <w:b/>
          <w:sz w:val="26"/>
          <w:szCs w:val="26"/>
        </w:rPr>
      </w:pPr>
    </w:p>
    <w:p w:rsidR="00C75A4B" w:rsidRDefault="00C75A4B" w:rsidP="00D01350">
      <w:pPr>
        <w:keepNext/>
        <w:keepLines/>
        <w:spacing w:before="40" w:after="0"/>
        <w:outlineLvl w:val="1"/>
        <w:rPr>
          <w:rFonts w:ascii="Times New Roman" w:eastAsiaTheme="majorEastAsia" w:hAnsi="Times New Roman" w:cs="Times New Roman"/>
          <w:b/>
          <w:sz w:val="26"/>
          <w:szCs w:val="26"/>
        </w:rPr>
      </w:pPr>
    </w:p>
    <w:p w:rsidR="00095A79" w:rsidRDefault="00095A79" w:rsidP="00D01350">
      <w:pPr>
        <w:keepNext/>
        <w:keepLines/>
        <w:spacing w:before="40" w:after="0"/>
        <w:outlineLvl w:val="1"/>
        <w:rPr>
          <w:rFonts w:ascii="Times New Roman" w:eastAsiaTheme="majorEastAsia" w:hAnsi="Times New Roman" w:cs="Times New Roman"/>
          <w:b/>
          <w:sz w:val="26"/>
          <w:szCs w:val="26"/>
        </w:rPr>
      </w:pPr>
    </w:p>
    <w:p w:rsidR="00C75A4B" w:rsidRDefault="00C75A4B" w:rsidP="00D01350">
      <w:pPr>
        <w:keepNext/>
        <w:keepLines/>
        <w:spacing w:before="40" w:after="0"/>
        <w:outlineLvl w:val="1"/>
        <w:rPr>
          <w:rFonts w:ascii="Times New Roman" w:eastAsiaTheme="majorEastAsia" w:hAnsi="Times New Roman" w:cs="Times New Roman"/>
          <w:b/>
          <w:noProof/>
          <w:sz w:val="26"/>
          <w:szCs w:val="26"/>
          <w:lang w:eastAsia="en-NZ"/>
        </w:rPr>
      </w:pPr>
    </w:p>
    <w:p w:rsidR="00095A79" w:rsidRPr="00D01350" w:rsidRDefault="00C75A4B" w:rsidP="00D01350">
      <w:pPr>
        <w:keepNext/>
        <w:keepLines/>
        <w:spacing w:before="40" w:after="0"/>
        <w:outlineLvl w:val="1"/>
        <w:rPr>
          <w:rFonts w:ascii="Times New Roman" w:eastAsiaTheme="majorEastAsia" w:hAnsi="Times New Roman" w:cs="Times New Roman"/>
          <w:b/>
          <w:sz w:val="26"/>
          <w:szCs w:val="26"/>
        </w:rPr>
      </w:pPr>
      <w:r w:rsidRPr="00C75A4B">
        <w:rPr>
          <w:rFonts w:ascii="Times New Roman" w:eastAsiaTheme="majorEastAsia" w:hAnsi="Times New Roman" w:cs="Times New Roman"/>
          <w:b/>
          <w:noProof/>
          <w:sz w:val="26"/>
          <w:szCs w:val="26"/>
          <w:lang w:eastAsia="en-NZ"/>
        </w:rPr>
        <w:drawing>
          <wp:inline distT="0" distB="0" distL="0" distR="0">
            <wp:extent cx="9868394" cy="271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5">
                      <a:extLst>
                        <a:ext uri="{28A0092B-C50C-407E-A947-70E740481C1C}">
                          <a14:useLocalDpi xmlns:a14="http://schemas.microsoft.com/office/drawing/2010/main" val="0"/>
                        </a:ext>
                      </a:extLst>
                    </a:blip>
                    <a:srcRect l="2187" t="34371" b="32419"/>
                    <a:stretch/>
                  </pic:blipFill>
                  <pic:spPr bwMode="auto">
                    <a:xfrm>
                      <a:off x="0" y="0"/>
                      <a:ext cx="9894922" cy="2726379"/>
                    </a:xfrm>
                    <a:prstGeom prst="rect">
                      <a:avLst/>
                    </a:prstGeom>
                    <a:noFill/>
                    <a:ln>
                      <a:noFill/>
                    </a:ln>
                    <a:extLst>
                      <a:ext uri="{53640926-AAD7-44D8-BBD7-CCE9431645EC}">
                        <a14:shadowObscured xmlns:a14="http://schemas.microsoft.com/office/drawing/2010/main"/>
                      </a:ext>
                    </a:extLst>
                  </pic:spPr>
                </pic:pic>
              </a:graphicData>
            </a:graphic>
          </wp:inline>
        </w:drawing>
      </w:r>
    </w:p>
    <w:p w:rsidR="00D01350" w:rsidRDefault="00D01350" w:rsidP="00D01350">
      <w:pPr>
        <w:rPr>
          <w:rFonts w:ascii="Times New Roman" w:hAnsi="Times New Roman" w:cs="Times New Roman"/>
          <w:szCs w:val="28"/>
        </w:rPr>
      </w:pPr>
    </w:p>
    <w:p w:rsidR="00095A79" w:rsidRDefault="00095A79" w:rsidP="00D01350">
      <w:pPr>
        <w:rPr>
          <w:rFonts w:ascii="Times New Roman" w:hAnsi="Times New Roman" w:cs="Times New Roman"/>
          <w:szCs w:val="28"/>
        </w:rPr>
      </w:pPr>
    </w:p>
    <w:p w:rsidR="00095A79" w:rsidRPr="00D01350" w:rsidRDefault="00C75A4B" w:rsidP="00D01350">
      <w:pPr>
        <w:rPr>
          <w:rFonts w:ascii="Times New Roman" w:hAnsi="Times New Roman" w:cs="Times New Roman"/>
          <w:szCs w:val="28"/>
        </w:rPr>
      </w:pPr>
      <w:r w:rsidRPr="00C75A4B">
        <w:rPr>
          <w:rFonts w:ascii="Times New Roman" w:hAnsi="Times New Roman" w:cs="Times New Roman"/>
          <w:noProof/>
          <w:szCs w:val="28"/>
          <w:lang w:eastAsia="en-NZ"/>
        </w:rPr>
        <w:lastRenderedPageBreak/>
        <w:drawing>
          <wp:inline distT="0" distB="0" distL="0" distR="0">
            <wp:extent cx="9776581" cy="621079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86283" cy="6216957"/>
                    </a:xfrm>
                    <a:prstGeom prst="rect">
                      <a:avLst/>
                    </a:prstGeom>
                    <a:noFill/>
                    <a:ln>
                      <a:noFill/>
                    </a:ln>
                  </pic:spPr>
                </pic:pic>
              </a:graphicData>
            </a:graphic>
          </wp:inline>
        </w:drawing>
      </w:r>
    </w:p>
    <w:p w:rsidR="009F29E2" w:rsidRPr="00085811" w:rsidRDefault="00C75A4B" w:rsidP="009F29E2">
      <w:pPr>
        <w:rPr>
          <w:rFonts w:ascii="Times New Roman" w:hAnsi="Times New Roman" w:cs="Times New Roman"/>
        </w:rPr>
      </w:pPr>
      <w:r w:rsidRPr="00C75A4B">
        <w:rPr>
          <w:rFonts w:ascii="Times New Roman" w:hAnsi="Times New Roman" w:cs="Times New Roman"/>
          <w:noProof/>
          <w:lang w:eastAsia="en-NZ"/>
        </w:rPr>
        <w:lastRenderedPageBreak/>
        <w:drawing>
          <wp:inline distT="0" distB="0" distL="0" distR="0">
            <wp:extent cx="9776581" cy="613954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86875" cy="6146007"/>
                    </a:xfrm>
                    <a:prstGeom prst="rect">
                      <a:avLst/>
                    </a:prstGeom>
                    <a:noFill/>
                    <a:ln>
                      <a:noFill/>
                    </a:ln>
                  </pic:spPr>
                </pic:pic>
              </a:graphicData>
            </a:graphic>
          </wp:inline>
        </w:drawing>
      </w:r>
    </w:p>
    <w:p w:rsidR="00E81B0D" w:rsidRPr="0040066A" w:rsidRDefault="00E81B0D" w:rsidP="0040066A">
      <w:pPr>
        <w:rPr>
          <w:rFonts w:ascii="Times New Roman" w:hAnsi="Times New Roman" w:cs="Times New Roman"/>
          <w:noProof/>
          <w:lang w:eastAsia="en-NZ"/>
        </w:rPr>
      </w:pPr>
      <w:r w:rsidRPr="00085811">
        <w:rPr>
          <w:rFonts w:ascii="Times New Roman" w:eastAsiaTheme="majorEastAsia" w:hAnsi="Times New Roman" w:cs="Times New Roman"/>
          <w:b/>
          <w:sz w:val="26"/>
          <w:szCs w:val="26"/>
        </w:rPr>
        <w:t>Visitor arrivals – Holiday/Vacation purpose</w:t>
      </w:r>
    </w:p>
    <w:p w:rsidR="00950CEE" w:rsidRDefault="00E81B0D" w:rsidP="00E81B0D">
      <w:pPr>
        <w:rPr>
          <w:rFonts w:ascii="Times New Roman" w:hAnsi="Times New Roman" w:cs="Times New Roman"/>
          <w:noProof/>
          <w:lang w:eastAsia="en-NZ"/>
        </w:rPr>
      </w:pPr>
      <w:r w:rsidRPr="00085811">
        <w:rPr>
          <w:rFonts w:ascii="Times New Roman" w:hAnsi="Times New Roman" w:cs="Times New Roman"/>
          <w:noProof/>
          <w:lang w:eastAsia="en-NZ"/>
        </w:rPr>
        <w:t xml:space="preserve">The trend for this series, illurstrated in the </w:t>
      </w:r>
      <w:r w:rsidR="00E55FBF">
        <w:rPr>
          <w:rFonts w:ascii="Times New Roman" w:hAnsi="Times New Roman" w:cs="Times New Roman"/>
          <w:noProof/>
          <w:lang w:eastAsia="en-NZ"/>
        </w:rPr>
        <w:t>time series plot and the Decomposition graph</w:t>
      </w:r>
      <w:r w:rsidRPr="00085811">
        <w:rPr>
          <w:rFonts w:ascii="Times New Roman" w:hAnsi="Times New Roman" w:cs="Times New Roman"/>
          <w:noProof/>
          <w:lang w:eastAsia="en-NZ"/>
        </w:rPr>
        <w:t xml:space="preserve">, has been gradually increasing since 1998. The number of visitor arrivals for holiday purposes has increased from around 35,000 in 1998 to 60,000 in 2015. However, it should be noted that a slight dip in 2012 is evident. This could possibly indicate an event or a problem in the data set, therefore, further investigation is needed. </w:t>
      </w:r>
    </w:p>
    <w:p w:rsidR="00950CEE" w:rsidRDefault="00E81B0D" w:rsidP="00E81B0D">
      <w:pPr>
        <w:rPr>
          <w:rFonts w:ascii="Times New Roman" w:hAnsi="Times New Roman" w:cs="Times New Roman"/>
          <w:noProof/>
          <w:lang w:eastAsia="en-NZ"/>
        </w:rPr>
      </w:pPr>
      <w:r w:rsidRPr="00085811">
        <w:rPr>
          <w:rFonts w:ascii="Times New Roman" w:hAnsi="Times New Roman" w:cs="Times New Roman"/>
          <w:noProof/>
          <w:lang w:eastAsia="en-NZ"/>
        </w:rPr>
        <w:t xml:space="preserve">The detail of the seasonal pattern is easily read in the “Multiplicative Seasonal Effects” graph which shows a very regular seasonal pattern with highs and lows in the same quarters each year with visitor numbers high in the first quarter of </w:t>
      </w:r>
      <w:r w:rsidRPr="00085811">
        <w:rPr>
          <w:rFonts w:ascii="Times New Roman" w:hAnsi="Times New Roman" w:cs="Times New Roman"/>
          <w:noProof/>
          <w:lang w:eastAsia="en-NZ"/>
        </w:rPr>
        <w:lastRenderedPageBreak/>
        <w:t>each year (January until March) and low in the third quarter (July- September). In addition, the graph also illurstrates a significant increase in travel due to holiday purposes in the fourth quarter, increasing further in the first quarter of the following year.This is most li</w:t>
      </w:r>
      <w:r w:rsidR="00950CEE">
        <w:rPr>
          <w:rFonts w:ascii="Times New Roman" w:hAnsi="Times New Roman" w:cs="Times New Roman"/>
          <w:noProof/>
          <w:lang w:eastAsia="en-NZ"/>
        </w:rPr>
        <w:t xml:space="preserve">kely due to the summer season. </w:t>
      </w:r>
      <w:r w:rsidRPr="00085811">
        <w:rPr>
          <w:rFonts w:ascii="Times New Roman" w:hAnsi="Times New Roman" w:cs="Times New Roman"/>
          <w:noProof/>
          <w:lang w:eastAsia="en-NZ"/>
        </w:rPr>
        <w:t xml:space="preserve">Looking at the </w:t>
      </w:r>
      <w:r w:rsidR="00E55FBF">
        <w:rPr>
          <w:rFonts w:ascii="Times New Roman" w:hAnsi="Times New Roman" w:cs="Times New Roman"/>
          <w:noProof/>
          <w:lang w:eastAsia="en-NZ"/>
        </w:rPr>
        <w:t>seasonal pattern in the Decomposition</w:t>
      </w:r>
      <w:r w:rsidRPr="00085811">
        <w:rPr>
          <w:rFonts w:ascii="Times New Roman" w:hAnsi="Times New Roman" w:cs="Times New Roman"/>
          <w:noProof/>
          <w:lang w:eastAsia="en-NZ"/>
        </w:rPr>
        <w:t xml:space="preserve"> graph, the amplitude seems to be increasing, suggesting that the increase of visitors coming to New Zealand for holiday purposes is becoming more seasonal.</w:t>
      </w:r>
    </w:p>
    <w:p w:rsidR="00E81B0D" w:rsidRDefault="00E81B0D" w:rsidP="00E81B0D">
      <w:pPr>
        <w:rPr>
          <w:rFonts w:ascii="Times New Roman" w:hAnsi="Times New Roman" w:cs="Times New Roman"/>
          <w:noProof/>
          <w:lang w:eastAsia="en-NZ"/>
        </w:rPr>
      </w:pPr>
      <w:r w:rsidRPr="00085811">
        <w:rPr>
          <w:rFonts w:ascii="Times New Roman" w:hAnsi="Times New Roman" w:cs="Times New Roman"/>
          <w:noProof/>
          <w:lang w:eastAsia="en-NZ"/>
        </w:rPr>
        <w:t>In addition, the residuals in the Decomposition shows that the irregular has no particular pattern and varies between 1000 and -3000.  Looking at the minimum and maximum, the minimum residual in 2008 could possibly suggest that visitor arrivals for holiday purposes decreased due to the Global Financial Crisis. In addition, the maximum residual in 2011 could possibly be due to the 2011 Rugby World Cup. The variation of the irregular is small compared to the trend and seasonal component.</w:t>
      </w:r>
      <w:r w:rsidR="00095A79" w:rsidRPr="00095A79">
        <w:rPr>
          <w:rFonts w:ascii="Times New Roman" w:hAnsi="Times New Roman" w:cs="Times New Roman"/>
          <w:noProof/>
          <w:lang w:eastAsia="en-NZ"/>
        </w:rPr>
        <w:t xml:space="preserve"> </w:t>
      </w:r>
    </w:p>
    <w:p w:rsidR="00095A79" w:rsidRDefault="00095A79" w:rsidP="00E81B0D">
      <w:pPr>
        <w:rPr>
          <w:rFonts w:ascii="Times New Roman" w:hAnsi="Times New Roman" w:cs="Times New Roman"/>
          <w:noProof/>
          <w:lang w:eastAsia="en-NZ"/>
        </w:rPr>
      </w:pPr>
    </w:p>
    <w:p w:rsidR="00095A79" w:rsidRPr="00085811" w:rsidRDefault="00095A79" w:rsidP="00E81B0D">
      <w:pPr>
        <w:rPr>
          <w:rFonts w:ascii="Times New Roman" w:hAnsi="Times New Roman" w:cs="Times New Roman"/>
          <w:noProof/>
          <w:lang w:eastAsia="en-NZ"/>
        </w:rPr>
      </w:pPr>
      <w:r w:rsidRPr="00095A79">
        <w:rPr>
          <w:rFonts w:ascii="Times New Roman" w:hAnsi="Times New Roman" w:cs="Times New Roman"/>
          <w:noProof/>
          <w:lang w:eastAsia="en-NZ"/>
        </w:rPr>
        <w:drawing>
          <wp:inline distT="0" distB="0" distL="0" distR="0">
            <wp:extent cx="9804427"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2654" t="34223" b="33204"/>
                    <a:stretch/>
                  </pic:blipFill>
                  <pic:spPr bwMode="auto">
                    <a:xfrm>
                      <a:off x="0" y="0"/>
                      <a:ext cx="9846872" cy="2295897"/>
                    </a:xfrm>
                    <a:prstGeom prst="rect">
                      <a:avLst/>
                    </a:prstGeom>
                    <a:noFill/>
                    <a:ln>
                      <a:noFill/>
                    </a:ln>
                    <a:extLst>
                      <a:ext uri="{53640926-AAD7-44D8-BBD7-CCE9431645EC}">
                        <a14:shadowObscured xmlns:a14="http://schemas.microsoft.com/office/drawing/2010/main"/>
                      </a:ext>
                    </a:extLst>
                  </pic:spPr>
                </pic:pic>
              </a:graphicData>
            </a:graphic>
          </wp:inline>
        </w:drawing>
      </w:r>
    </w:p>
    <w:p w:rsidR="00E81B0D" w:rsidRDefault="00095A79" w:rsidP="00E81B0D">
      <w:pPr>
        <w:rPr>
          <w:rFonts w:ascii="Times New Roman" w:hAnsi="Times New Roman" w:cs="Times New Roman"/>
          <w:noProof/>
          <w:lang w:eastAsia="en-NZ"/>
        </w:rPr>
      </w:pPr>
      <w:r w:rsidRPr="00095A79">
        <w:rPr>
          <w:rFonts w:ascii="Times New Roman" w:hAnsi="Times New Roman" w:cs="Times New Roman"/>
          <w:noProof/>
          <w:lang w:eastAsia="en-NZ"/>
        </w:rPr>
        <w:lastRenderedPageBreak/>
        <w:drawing>
          <wp:inline distT="0" distB="0" distL="0" distR="0">
            <wp:extent cx="9777380" cy="61800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85830" cy="6185424"/>
                    </a:xfrm>
                    <a:prstGeom prst="rect">
                      <a:avLst/>
                    </a:prstGeom>
                    <a:noFill/>
                    <a:ln>
                      <a:noFill/>
                    </a:ln>
                  </pic:spPr>
                </pic:pic>
              </a:graphicData>
            </a:graphic>
          </wp:inline>
        </w:drawing>
      </w:r>
    </w:p>
    <w:p w:rsidR="00E81B0D" w:rsidRPr="007F036F" w:rsidRDefault="00950CEE" w:rsidP="007F036F">
      <w:pPr>
        <w:rPr>
          <w:rFonts w:ascii="Times New Roman" w:hAnsi="Times New Roman" w:cs="Times New Roman"/>
          <w:noProof/>
          <w:lang w:eastAsia="en-NZ"/>
        </w:rPr>
      </w:pPr>
      <w:r w:rsidRPr="00F53263">
        <w:rPr>
          <w:rFonts w:ascii="Times New Roman" w:hAnsi="Times New Roman" w:cs="Times New Roman"/>
          <w:noProof/>
          <w:lang w:eastAsia="en-NZ"/>
        </w:rPr>
        <w:lastRenderedPageBreak/>
        <w:drawing>
          <wp:inline distT="0" distB="0" distL="0" distR="0" wp14:anchorId="39857657" wp14:editId="5019BB99">
            <wp:extent cx="9777609" cy="655092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85073" cy="6555926"/>
                    </a:xfrm>
                    <a:prstGeom prst="rect">
                      <a:avLst/>
                    </a:prstGeom>
                    <a:noFill/>
                    <a:ln>
                      <a:noFill/>
                    </a:ln>
                  </pic:spPr>
                </pic:pic>
              </a:graphicData>
            </a:graphic>
          </wp:inline>
        </w:drawing>
      </w:r>
      <w:r w:rsidR="00E81B0D" w:rsidRPr="00085811">
        <w:rPr>
          <w:rFonts w:ascii="Times New Roman" w:eastAsiaTheme="majorEastAsia" w:hAnsi="Times New Roman" w:cs="Times New Roman"/>
          <w:b/>
          <w:sz w:val="26"/>
          <w:szCs w:val="26"/>
        </w:rPr>
        <w:t>Visitor arrivals – Conference/Convention purpose</w:t>
      </w:r>
    </w:p>
    <w:p w:rsidR="00E81B0D" w:rsidRPr="00085811" w:rsidRDefault="00E55FBF" w:rsidP="00E81B0D">
      <w:pPr>
        <w:rPr>
          <w:rFonts w:ascii="Times New Roman" w:hAnsi="Times New Roman" w:cs="Times New Roman"/>
          <w:noProof/>
          <w:lang w:eastAsia="en-NZ"/>
        </w:rPr>
      </w:pPr>
      <w:r>
        <w:rPr>
          <w:rFonts w:ascii="Times New Roman" w:hAnsi="Times New Roman" w:cs="Times New Roman"/>
          <w:noProof/>
          <w:lang w:eastAsia="en-NZ"/>
        </w:rPr>
        <w:t xml:space="preserve">Looking at the trend in the time series plot </w:t>
      </w:r>
      <w:r w:rsidR="00E81B0D" w:rsidRPr="00085811">
        <w:rPr>
          <w:rFonts w:ascii="Times New Roman" w:hAnsi="Times New Roman" w:cs="Times New Roman"/>
          <w:noProof/>
          <w:lang w:eastAsia="en-NZ"/>
        </w:rPr>
        <w:t xml:space="preserve">and the </w:t>
      </w:r>
      <w:r>
        <w:rPr>
          <w:rFonts w:ascii="Times New Roman" w:hAnsi="Times New Roman" w:cs="Times New Roman"/>
          <w:noProof/>
          <w:lang w:eastAsia="en-NZ"/>
        </w:rPr>
        <w:t>Decomposition graph, it</w:t>
      </w:r>
      <w:r w:rsidR="00E81B0D" w:rsidRPr="00085811">
        <w:rPr>
          <w:rFonts w:ascii="Times New Roman" w:hAnsi="Times New Roman" w:cs="Times New Roman"/>
          <w:noProof/>
          <w:lang w:eastAsia="en-NZ"/>
        </w:rPr>
        <w:t xml:space="preserve"> shows a relatively steep increase from 800 to 1250 in visitor arrivals for conference/convention purposes between 2004 and 2006 before leveling off and decreasing to 1000. This may be due to international conferences possibly being held in New Zealand during 2004-2006 and then being moved elsewhere, for example the 7th World Plumbing Conference in Auckland 2005 and the 9th Annual AVAR International Conference in Auckland 2006.</w:t>
      </w:r>
    </w:p>
    <w:p w:rsidR="00E81B0D" w:rsidRPr="00085811" w:rsidRDefault="00E55FBF" w:rsidP="00E81B0D">
      <w:pPr>
        <w:rPr>
          <w:rFonts w:ascii="Times New Roman" w:hAnsi="Times New Roman" w:cs="Times New Roman"/>
          <w:noProof/>
          <w:lang w:eastAsia="en-NZ"/>
        </w:rPr>
      </w:pPr>
      <w:r>
        <w:rPr>
          <w:rFonts w:ascii="Times New Roman" w:hAnsi="Times New Roman" w:cs="Times New Roman"/>
          <w:noProof/>
          <w:lang w:eastAsia="en-NZ"/>
        </w:rPr>
        <w:lastRenderedPageBreak/>
        <w:t xml:space="preserve">Referring to the </w:t>
      </w:r>
      <w:r w:rsidR="00E81B0D" w:rsidRPr="00085811">
        <w:rPr>
          <w:rFonts w:ascii="Times New Roman" w:hAnsi="Times New Roman" w:cs="Times New Roman"/>
          <w:noProof/>
          <w:lang w:eastAsia="en-NZ"/>
        </w:rPr>
        <w:t>Multiplicative Seasonal</w:t>
      </w:r>
      <w:r>
        <w:rPr>
          <w:rFonts w:ascii="Times New Roman" w:hAnsi="Times New Roman" w:cs="Times New Roman"/>
          <w:noProof/>
          <w:lang w:eastAsia="en-NZ"/>
        </w:rPr>
        <w:t xml:space="preserve"> Effects</w:t>
      </w:r>
      <w:r w:rsidR="00E81B0D" w:rsidRPr="00085811">
        <w:rPr>
          <w:rFonts w:ascii="Times New Roman" w:hAnsi="Times New Roman" w:cs="Times New Roman"/>
          <w:noProof/>
          <w:lang w:eastAsia="en-NZ"/>
        </w:rPr>
        <w:t xml:space="preserve"> graph, the seasonality shows that the number of vistors arriving for conference purposes are high in quarters 1 and 4 (Oct-March) and are low in quarter 2 (April-June). </w:t>
      </w:r>
    </w:p>
    <w:p w:rsidR="00E81B0D" w:rsidRPr="00085811" w:rsidRDefault="00E81B0D" w:rsidP="00E81B0D">
      <w:pPr>
        <w:rPr>
          <w:rFonts w:ascii="Times New Roman" w:hAnsi="Times New Roman" w:cs="Times New Roman"/>
          <w:noProof/>
          <w:lang w:eastAsia="en-NZ"/>
        </w:rPr>
      </w:pPr>
      <w:r w:rsidRPr="00085811">
        <w:rPr>
          <w:rFonts w:ascii="Times New Roman" w:hAnsi="Times New Roman" w:cs="Times New Roman"/>
          <w:noProof/>
          <w:lang w:eastAsia="en-NZ"/>
        </w:rPr>
        <w:t xml:space="preserve">The </w:t>
      </w:r>
      <w:r w:rsidR="00E55FBF">
        <w:rPr>
          <w:rFonts w:ascii="Times New Roman" w:hAnsi="Times New Roman" w:cs="Times New Roman"/>
          <w:noProof/>
          <w:lang w:eastAsia="en-NZ"/>
        </w:rPr>
        <w:t>seasonal pattern</w:t>
      </w:r>
      <w:r w:rsidRPr="00085811">
        <w:rPr>
          <w:rFonts w:ascii="Times New Roman" w:hAnsi="Times New Roman" w:cs="Times New Roman"/>
          <w:noProof/>
          <w:lang w:eastAsia="en-NZ"/>
        </w:rPr>
        <w:t xml:space="preserve"> in the </w:t>
      </w:r>
      <w:r w:rsidR="00E55FBF">
        <w:rPr>
          <w:rFonts w:ascii="Times New Roman" w:hAnsi="Times New Roman" w:cs="Times New Roman"/>
          <w:noProof/>
          <w:lang w:eastAsia="en-NZ"/>
        </w:rPr>
        <w:t>Decomposition</w:t>
      </w:r>
      <w:r w:rsidRPr="00085811">
        <w:rPr>
          <w:rFonts w:ascii="Times New Roman" w:hAnsi="Times New Roman" w:cs="Times New Roman"/>
          <w:noProof/>
          <w:lang w:eastAsia="en-NZ"/>
        </w:rPr>
        <w:t xml:space="preserve"> graph shows a relatively constant amplitude, varying from 100 to -200. It is small compared to the trend, however it is relatively similar to the seasonal component. Close examination of the irregular pattern </w:t>
      </w:r>
      <w:r w:rsidR="00E55FBF">
        <w:rPr>
          <w:rFonts w:ascii="Times New Roman" w:hAnsi="Times New Roman" w:cs="Times New Roman"/>
          <w:noProof/>
          <w:lang w:eastAsia="en-NZ"/>
        </w:rPr>
        <w:t xml:space="preserve">in the Residual section of the </w:t>
      </w:r>
      <w:r w:rsidRPr="00085811">
        <w:rPr>
          <w:rFonts w:ascii="Times New Roman" w:hAnsi="Times New Roman" w:cs="Times New Roman"/>
          <w:noProof/>
          <w:lang w:eastAsia="en-NZ"/>
        </w:rPr>
        <w:t>Decomposition graph shows some highs and lows varying from 200 to -100, which could possibly be due to conferences/conventions being held every two-five years or large-one off conferences, however further investigation will be needed to validate this.</w:t>
      </w:r>
    </w:p>
    <w:p w:rsidR="00095A79" w:rsidRDefault="00E81B0D" w:rsidP="00E81B0D">
      <w:pPr>
        <w:rPr>
          <w:rFonts w:ascii="Times New Roman" w:hAnsi="Times New Roman" w:cs="Times New Roman"/>
          <w:noProof/>
          <w:lang w:eastAsia="en-NZ"/>
        </w:rPr>
      </w:pPr>
      <w:r w:rsidRPr="00085811">
        <w:rPr>
          <w:rFonts w:ascii="Times New Roman" w:hAnsi="Times New Roman" w:cs="Times New Roman"/>
        </w:rPr>
        <w:t xml:space="preserve"> </w:t>
      </w:r>
    </w:p>
    <w:p w:rsidR="00095A79" w:rsidRDefault="00095A79" w:rsidP="00E81B0D">
      <w:pPr>
        <w:rPr>
          <w:rFonts w:ascii="Times New Roman" w:hAnsi="Times New Roman" w:cs="Times New Roman"/>
          <w:noProof/>
          <w:lang w:eastAsia="en-NZ"/>
        </w:rPr>
      </w:pPr>
      <w:r w:rsidRPr="00095A79">
        <w:rPr>
          <w:rFonts w:ascii="Times New Roman" w:hAnsi="Times New Roman" w:cs="Times New Roman"/>
          <w:noProof/>
          <w:lang w:eastAsia="en-NZ"/>
        </w:rPr>
        <w:drawing>
          <wp:inline distT="0" distB="0" distL="0" distR="0" wp14:anchorId="4036E6AB" wp14:editId="153BF96D">
            <wp:extent cx="9693444" cy="22256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3001" t="35473" b="31935"/>
                    <a:stretch/>
                  </pic:blipFill>
                  <pic:spPr bwMode="auto">
                    <a:xfrm>
                      <a:off x="0" y="0"/>
                      <a:ext cx="9786177" cy="2246907"/>
                    </a:xfrm>
                    <a:prstGeom prst="rect">
                      <a:avLst/>
                    </a:prstGeom>
                    <a:noFill/>
                    <a:ln>
                      <a:noFill/>
                    </a:ln>
                    <a:extLst>
                      <a:ext uri="{53640926-AAD7-44D8-BBD7-CCE9431645EC}">
                        <a14:shadowObscured xmlns:a14="http://schemas.microsoft.com/office/drawing/2010/main"/>
                      </a:ext>
                    </a:extLst>
                  </pic:spPr>
                </pic:pic>
              </a:graphicData>
            </a:graphic>
          </wp:inline>
        </w:drawing>
      </w:r>
    </w:p>
    <w:p w:rsidR="00E81B0D" w:rsidRPr="00085811" w:rsidRDefault="00095A79" w:rsidP="00E81B0D">
      <w:pPr>
        <w:rPr>
          <w:rFonts w:ascii="Times New Roman" w:hAnsi="Times New Roman" w:cs="Times New Roman"/>
        </w:rPr>
      </w:pPr>
      <w:r w:rsidRPr="00095A79">
        <w:rPr>
          <w:rFonts w:ascii="Times New Roman" w:hAnsi="Times New Roman" w:cs="Times New Roman"/>
          <w:noProof/>
          <w:lang w:eastAsia="en-NZ"/>
        </w:rPr>
        <w:lastRenderedPageBreak/>
        <w:drawing>
          <wp:inline distT="0" distB="0" distL="0" distR="0">
            <wp:extent cx="9777380" cy="61506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90409" cy="6158830"/>
                    </a:xfrm>
                    <a:prstGeom prst="rect">
                      <a:avLst/>
                    </a:prstGeom>
                    <a:noFill/>
                    <a:ln>
                      <a:noFill/>
                    </a:ln>
                  </pic:spPr>
                </pic:pic>
              </a:graphicData>
            </a:graphic>
          </wp:inline>
        </w:drawing>
      </w:r>
    </w:p>
    <w:p w:rsidR="00E81B0D" w:rsidRPr="00085811" w:rsidRDefault="007F036F" w:rsidP="00E81B0D">
      <w:pPr>
        <w:rPr>
          <w:rFonts w:ascii="Times New Roman" w:hAnsi="Times New Roman" w:cs="Times New Roman"/>
        </w:rPr>
      </w:pPr>
      <w:r w:rsidRPr="00F53263">
        <w:rPr>
          <w:rFonts w:ascii="Times New Roman" w:eastAsiaTheme="majorEastAsia" w:hAnsi="Times New Roman" w:cs="Times New Roman"/>
          <w:b/>
          <w:noProof/>
          <w:sz w:val="26"/>
          <w:szCs w:val="26"/>
          <w:lang w:eastAsia="en-NZ"/>
        </w:rPr>
        <w:lastRenderedPageBreak/>
        <w:drawing>
          <wp:inline distT="0" distB="0" distL="0" distR="0" wp14:anchorId="163508D3" wp14:editId="0BA0533C">
            <wp:extent cx="9777609" cy="6223379"/>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87366" cy="6229589"/>
                    </a:xfrm>
                    <a:prstGeom prst="rect">
                      <a:avLst/>
                    </a:prstGeom>
                    <a:noFill/>
                    <a:ln>
                      <a:noFill/>
                    </a:ln>
                  </pic:spPr>
                </pic:pic>
              </a:graphicData>
            </a:graphic>
          </wp:inline>
        </w:drawing>
      </w:r>
    </w:p>
    <w:p w:rsidR="00E81B0D" w:rsidRPr="00085811" w:rsidRDefault="00E81B0D" w:rsidP="00E81B0D">
      <w:pPr>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COMPARISON OF THE SERIES</w:t>
      </w:r>
    </w:p>
    <w:p w:rsidR="00E81B0D" w:rsidRPr="00085811" w:rsidRDefault="00E81B0D" w:rsidP="00E81B0D">
      <w:pPr>
        <w:rPr>
          <w:rFonts w:ascii="Times New Roman" w:hAnsi="Times New Roman" w:cs="Times New Roman"/>
        </w:rPr>
      </w:pPr>
      <w:r w:rsidRPr="00085811">
        <w:rPr>
          <w:rFonts w:ascii="Times New Roman" w:hAnsi="Times New Roman" w:cs="Times New Roman"/>
        </w:rPr>
        <w:t xml:space="preserve">The actual counts of visitor arrivals for holiday purposes are greatly higher than those visiting for conference/convention purposes. For example the highest value for holiday purposes is around 100,000 whereas the highest value for conferences is around 1580. The two series display distinct patterns in the trend, with visitor arrivals for holiday purposes showing a gradual increase from 3000 to 5000, compared to visitors for conference purposes, showing a significant rise of 400 people between 2004-2006 before levelling off and gradually decreasing by 200. </w:t>
      </w:r>
    </w:p>
    <w:p w:rsidR="00E81B0D" w:rsidRPr="00085811" w:rsidRDefault="00E81B0D" w:rsidP="00E81B0D">
      <w:pPr>
        <w:rPr>
          <w:rFonts w:ascii="Times New Roman" w:hAnsi="Times New Roman" w:cs="Times New Roman"/>
        </w:rPr>
      </w:pPr>
      <w:r w:rsidRPr="00085811">
        <w:rPr>
          <w:rFonts w:ascii="Times New Roman" w:hAnsi="Times New Roman" w:cs="Times New Roman"/>
        </w:rPr>
        <w:lastRenderedPageBreak/>
        <w:t xml:space="preserve">Both series show distinct but different seasonal patterns. The seasonal data for holiday/vacation purposes reflects the total data for all travel purposes exactly, indicating that the total data is largely influenced by the holiday/vacation counts. In comparison, the seasonal component for conference purposes shows different seasonality compared to the total data for all travel purposes. The seasonal component for conference/convention data highlights a significant of decrease from quarter 1 to 2, then a significant increase from quarter 2 to 3. It is likely that due to the small counts of visitor arrival for conference/convention purposes, this seasonality is masked by the other variables when compared to the total data for all travel purposes. </w:t>
      </w:r>
    </w:p>
    <w:p w:rsidR="00E81B0D" w:rsidRDefault="00E81B0D" w:rsidP="00E81B0D">
      <w:pPr>
        <w:rPr>
          <w:rFonts w:ascii="Times New Roman" w:hAnsi="Times New Roman" w:cs="Times New Roman"/>
        </w:rPr>
      </w:pPr>
      <w:r w:rsidRPr="00085811">
        <w:rPr>
          <w:rFonts w:ascii="Times New Roman" w:hAnsi="Times New Roman" w:cs="Times New Roman"/>
        </w:rPr>
        <w:t>The irregulars for visitor arrivals for holiday purposes shows no particular pattern. Conversely, the irregulars for visitor arrivals for conference purposes shows some highs and lows. The decomposition of both the holiday and conference purpose data when compared to the all purposes data, all indicate a minimum residual around 2008. This could possibly be due to the Global Financial Crisis, hence the reason for less international visitors for whatever purpose.</w:t>
      </w:r>
    </w:p>
    <w:p w:rsidR="002B4C41" w:rsidRPr="00085811" w:rsidRDefault="002B4C41" w:rsidP="00E81B0D">
      <w:pPr>
        <w:rPr>
          <w:rFonts w:ascii="Times New Roman" w:hAnsi="Times New Roman" w:cs="Times New Roman"/>
        </w:rPr>
      </w:pPr>
    </w:p>
    <w:p w:rsidR="002B4C41" w:rsidRPr="00085811" w:rsidRDefault="002B4C41" w:rsidP="002B4C41">
      <w:pPr>
        <w:keepNext/>
        <w:keepLines/>
        <w:spacing w:before="40" w:after="0"/>
        <w:outlineLvl w:val="1"/>
        <w:rPr>
          <w:rFonts w:ascii="Times New Roman" w:eastAsiaTheme="majorEastAsia" w:hAnsi="Times New Roman" w:cs="Times New Roman"/>
          <w:b/>
          <w:sz w:val="32"/>
          <w:szCs w:val="32"/>
        </w:rPr>
      </w:pPr>
      <w:r w:rsidRPr="00165014">
        <w:rPr>
          <w:rFonts w:ascii="Times New Roman" w:eastAsiaTheme="majorEastAsia" w:hAnsi="Times New Roman" w:cs="Times New Roman"/>
          <w:b/>
          <w:sz w:val="32"/>
          <w:szCs w:val="32"/>
        </w:rPr>
        <w:t>ACCESSING THE DATA</w:t>
      </w:r>
    </w:p>
    <w:p w:rsidR="00E81B0D" w:rsidRPr="00085811" w:rsidRDefault="00E81B0D" w:rsidP="00E81B0D">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I access the International Travel and Migration Statistics?</w:t>
      </w:r>
    </w:p>
    <w:p w:rsidR="00E81B0D" w:rsidRPr="00085811" w:rsidRDefault="00E81B0D" w:rsidP="00E81B0D">
      <w:pPr>
        <w:rPr>
          <w:rFonts w:ascii="Times New Roman" w:hAnsi="Times New Roman" w:cs="Times New Roman"/>
        </w:rPr>
      </w:pPr>
      <w:r w:rsidRPr="00085811">
        <w:rPr>
          <w:rFonts w:ascii="Times New Roman" w:hAnsi="Times New Roman" w:cs="Times New Roman"/>
        </w:rPr>
        <w:t>This series is found in the International Travel and Migration section of the Statistics New Zealand website:</w:t>
      </w:r>
    </w:p>
    <w:p w:rsidR="00E81B0D" w:rsidRPr="00085811" w:rsidRDefault="00726501" w:rsidP="00E81B0D">
      <w:pPr>
        <w:rPr>
          <w:rFonts w:ascii="Times New Roman" w:hAnsi="Times New Roman" w:cs="Times New Roman"/>
        </w:rPr>
      </w:pPr>
      <w:hyperlink r:id="rId24" w:history="1">
        <w:r w:rsidR="00E81B0D" w:rsidRPr="00085811">
          <w:rPr>
            <w:rFonts w:ascii="Times New Roman" w:hAnsi="Times New Roman" w:cs="Times New Roman"/>
            <w:color w:val="0563C1" w:themeColor="hyperlink"/>
            <w:u w:val="single"/>
          </w:rPr>
          <w:t>www.stats.govt.nz</w:t>
        </w:r>
      </w:hyperlink>
    </w:p>
    <w:p w:rsidR="00E81B0D" w:rsidRPr="00085811" w:rsidRDefault="00E81B0D" w:rsidP="00E81B0D">
      <w:pPr>
        <w:rPr>
          <w:rFonts w:ascii="Times New Roman" w:hAnsi="Times New Roman" w:cs="Times New Roman"/>
        </w:rPr>
      </w:pPr>
      <w:r w:rsidRPr="00085811">
        <w:rPr>
          <w:rFonts w:ascii="Times New Roman" w:hAnsi="Times New Roman" w:cs="Times New Roman"/>
        </w:rPr>
        <w:t>(Statistics NZ Home &gt; Browse for statistics &gt; Population &gt; Migration &gt; International Travel and Migration)</w:t>
      </w:r>
    </w:p>
    <w:p w:rsidR="00E81B0D" w:rsidRPr="00085811" w:rsidRDefault="00E81B0D" w:rsidP="00E81B0D">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lastRenderedPageBreak/>
        <w:t>How do I get this particular data set and upload it to iNZight?</w:t>
      </w:r>
    </w:p>
    <w:p w:rsidR="00E81B0D" w:rsidRPr="00085811" w:rsidRDefault="00E81B0D" w:rsidP="00E81B0D">
      <w:pPr>
        <w:rPr>
          <w:rFonts w:ascii="Times New Roman" w:hAnsi="Times New Roman" w:cs="Times New Roman"/>
        </w:rPr>
      </w:pPr>
      <w:r w:rsidRPr="00085811">
        <w:rPr>
          <w:rFonts w:ascii="Times New Roman" w:hAnsi="Times New Roman" w:cs="Times New Roman"/>
        </w:rPr>
        <w:t xml:space="preserve">On the Statistics New Zealand website you will find </w:t>
      </w:r>
      <w:r w:rsidRPr="00085811">
        <w:rPr>
          <w:rFonts w:ascii="Times New Roman" w:hAnsi="Times New Roman" w:cs="Times New Roman"/>
          <w:i/>
        </w:rPr>
        <w:t>Quick links</w:t>
      </w:r>
      <w:r w:rsidRPr="00085811">
        <w:rPr>
          <w:rFonts w:ascii="Times New Roman" w:hAnsi="Times New Roman" w:cs="Times New Roman"/>
        </w:rPr>
        <w:t xml:space="preserve"> and </w:t>
      </w:r>
      <w:r w:rsidRPr="00085811">
        <w:rPr>
          <w:rFonts w:ascii="Times New Roman" w:hAnsi="Times New Roman" w:cs="Times New Roman"/>
          <w:i/>
        </w:rPr>
        <w:t>Infoshare</w:t>
      </w:r>
      <w:r w:rsidRPr="00085811">
        <w:rPr>
          <w:rFonts w:ascii="Times New Roman" w:hAnsi="Times New Roman" w:cs="Times New Roman"/>
        </w:rPr>
        <w:t xml:space="preserve"> (</w:t>
      </w:r>
      <w:hyperlink r:id="rId25" w:history="1">
        <w:r w:rsidRPr="00085811">
          <w:rPr>
            <w:rFonts w:ascii="Times New Roman" w:hAnsi="Times New Roman" w:cs="Times New Roman"/>
            <w:color w:val="0563C1" w:themeColor="hyperlink"/>
            <w:u w:val="single"/>
          </w:rPr>
          <w:t>www.stats.govt.nz/infoshare</w:t>
        </w:r>
      </w:hyperlink>
      <w:r w:rsidRPr="00085811">
        <w:rPr>
          <w:rFonts w:ascii="Times New Roman" w:hAnsi="Times New Roman" w:cs="Times New Roman"/>
        </w:rPr>
        <w:t xml:space="preserve">). Use the </w:t>
      </w:r>
      <w:r w:rsidRPr="00085811">
        <w:rPr>
          <w:rFonts w:ascii="Times New Roman" w:hAnsi="Times New Roman" w:cs="Times New Roman"/>
          <w:b/>
        </w:rPr>
        <w:t>Browse</w:t>
      </w:r>
      <w:r w:rsidRPr="00085811">
        <w:rPr>
          <w:rFonts w:ascii="Times New Roman" w:hAnsi="Times New Roman" w:cs="Times New Roman"/>
        </w:rPr>
        <w:t xml:space="preserve"> tab. </w:t>
      </w:r>
    </w:p>
    <w:p w:rsidR="00E81B0D" w:rsidRPr="00085811" w:rsidRDefault="00E81B0D" w:rsidP="00E81B0D">
      <w:pPr>
        <w:rPr>
          <w:rFonts w:ascii="Times New Roman" w:hAnsi="Times New Roman" w:cs="Times New Roman"/>
        </w:rPr>
      </w:pPr>
      <w:r w:rsidRPr="00085811">
        <w:rPr>
          <w:rFonts w:ascii="Times New Roman" w:hAnsi="Times New Roman" w:cs="Times New Roman"/>
        </w:rPr>
        <w:t xml:space="preserve">Select </w:t>
      </w:r>
      <w:r w:rsidRPr="00085811">
        <w:rPr>
          <w:rFonts w:ascii="Times New Roman" w:hAnsi="Times New Roman" w:cs="Times New Roman"/>
          <w:b/>
          <w:i/>
        </w:rPr>
        <w:t>Tourism</w:t>
      </w:r>
      <w:r w:rsidRPr="00085811">
        <w:rPr>
          <w:rFonts w:ascii="Times New Roman" w:hAnsi="Times New Roman" w:cs="Times New Roman"/>
        </w:rPr>
        <w:t xml:space="preserve"> &gt; </w:t>
      </w:r>
      <w:r w:rsidRPr="00085811">
        <w:rPr>
          <w:rFonts w:ascii="Times New Roman" w:hAnsi="Times New Roman" w:cs="Times New Roman"/>
          <w:b/>
          <w:i/>
        </w:rPr>
        <w:t>International Travel and Migration-ITM</w:t>
      </w:r>
      <w:r w:rsidRPr="00085811">
        <w:rPr>
          <w:rFonts w:ascii="Times New Roman" w:hAnsi="Times New Roman" w:cs="Times New Roman"/>
        </w:rPr>
        <w:t xml:space="preserve"> &gt; </w:t>
      </w:r>
      <w:r w:rsidRPr="00085811">
        <w:rPr>
          <w:rFonts w:ascii="Times New Roman" w:hAnsi="Times New Roman" w:cs="Times New Roman"/>
          <w:b/>
          <w:i/>
        </w:rPr>
        <w:t>Average number of visitors in New Zealand by purpose (Qrtly-Mar/Jun/Sep/Dec).</w:t>
      </w:r>
    </w:p>
    <w:p w:rsidR="00E81B0D" w:rsidRPr="00085811" w:rsidRDefault="00E81B0D" w:rsidP="00E81B0D">
      <w:pPr>
        <w:rPr>
          <w:rFonts w:ascii="Times New Roman" w:hAnsi="Times New Roman" w:cs="Times New Roman"/>
        </w:rPr>
      </w:pPr>
      <w:r w:rsidRPr="00085811">
        <w:rPr>
          <w:rFonts w:ascii="Times New Roman" w:hAnsi="Times New Roman" w:cs="Times New Roman"/>
        </w:rPr>
        <w:t xml:space="preserve">Under </w:t>
      </w:r>
      <w:r w:rsidRPr="00085811">
        <w:rPr>
          <w:rFonts w:ascii="Times New Roman" w:hAnsi="Times New Roman" w:cs="Times New Roman"/>
          <w:b/>
          <w:i/>
        </w:rPr>
        <w:t>Travel Purpose</w:t>
      </w:r>
      <w:r w:rsidRPr="00085811">
        <w:rPr>
          <w:rFonts w:ascii="Times New Roman" w:hAnsi="Times New Roman" w:cs="Times New Roman"/>
        </w:rPr>
        <w:t xml:space="preserve">, hold </w:t>
      </w:r>
      <w:r w:rsidRPr="00085811">
        <w:rPr>
          <w:rFonts w:ascii="Times New Roman" w:hAnsi="Times New Roman" w:cs="Times New Roman"/>
          <w:b/>
        </w:rPr>
        <w:t xml:space="preserve">Ctrl </w:t>
      </w:r>
      <w:r w:rsidRPr="00085811">
        <w:rPr>
          <w:rFonts w:ascii="Times New Roman" w:hAnsi="Times New Roman" w:cs="Times New Roman"/>
        </w:rPr>
        <w:t>and select:</w:t>
      </w:r>
    </w:p>
    <w:p w:rsidR="00E81B0D" w:rsidRPr="00085811" w:rsidRDefault="00E81B0D" w:rsidP="00E81B0D">
      <w:pPr>
        <w:numPr>
          <w:ilvl w:val="0"/>
          <w:numId w:val="2"/>
        </w:numPr>
        <w:contextualSpacing/>
        <w:rPr>
          <w:rFonts w:ascii="Times New Roman" w:hAnsi="Times New Roman" w:cs="Times New Roman"/>
          <w:b/>
        </w:rPr>
      </w:pPr>
      <w:r w:rsidRPr="00085811">
        <w:rPr>
          <w:rFonts w:ascii="Times New Roman" w:hAnsi="Times New Roman" w:cs="Times New Roman"/>
          <w:b/>
        </w:rPr>
        <w:t>Conventions/Conferences</w:t>
      </w:r>
    </w:p>
    <w:p w:rsidR="00E81B0D" w:rsidRPr="00085811" w:rsidRDefault="00E81B0D" w:rsidP="00E81B0D">
      <w:pPr>
        <w:numPr>
          <w:ilvl w:val="0"/>
          <w:numId w:val="2"/>
        </w:numPr>
        <w:contextualSpacing/>
        <w:rPr>
          <w:rFonts w:ascii="Times New Roman" w:hAnsi="Times New Roman" w:cs="Times New Roman"/>
          <w:b/>
        </w:rPr>
      </w:pPr>
      <w:r w:rsidRPr="00085811">
        <w:rPr>
          <w:rFonts w:ascii="Times New Roman" w:hAnsi="Times New Roman" w:cs="Times New Roman"/>
          <w:b/>
        </w:rPr>
        <w:t>Holiday/ Vacation</w:t>
      </w:r>
    </w:p>
    <w:p w:rsidR="00E81B0D" w:rsidRPr="00085811" w:rsidRDefault="00E81B0D" w:rsidP="00E81B0D">
      <w:pPr>
        <w:numPr>
          <w:ilvl w:val="0"/>
          <w:numId w:val="2"/>
        </w:numPr>
        <w:contextualSpacing/>
        <w:rPr>
          <w:rFonts w:ascii="Times New Roman" w:hAnsi="Times New Roman" w:cs="Times New Roman"/>
          <w:b/>
        </w:rPr>
      </w:pPr>
      <w:r w:rsidRPr="00085811">
        <w:rPr>
          <w:rFonts w:ascii="Times New Roman" w:hAnsi="Times New Roman" w:cs="Times New Roman"/>
          <w:b/>
        </w:rPr>
        <w:t>TOTAL ALL TRAVEL PURPOSES</w:t>
      </w:r>
    </w:p>
    <w:p w:rsidR="00E81B0D" w:rsidRPr="00085811" w:rsidRDefault="00E81B0D" w:rsidP="00E81B0D">
      <w:pPr>
        <w:rPr>
          <w:rFonts w:ascii="Times New Roman" w:hAnsi="Times New Roman" w:cs="Times New Roman"/>
        </w:rPr>
      </w:pPr>
      <w:r w:rsidRPr="00085811">
        <w:rPr>
          <w:rFonts w:ascii="Times New Roman" w:hAnsi="Times New Roman" w:cs="Times New Roman"/>
          <w:b/>
          <w:i/>
          <w:u w:val="single"/>
        </w:rPr>
        <w:t>Select all</w:t>
      </w:r>
      <w:r w:rsidRPr="00085811">
        <w:rPr>
          <w:rFonts w:ascii="Times New Roman" w:hAnsi="Times New Roman" w:cs="Times New Roman"/>
          <w:b/>
        </w:rPr>
        <w:t xml:space="preserve"> </w:t>
      </w:r>
      <w:r w:rsidRPr="00085811">
        <w:rPr>
          <w:rFonts w:ascii="Times New Roman" w:hAnsi="Times New Roman" w:cs="Times New Roman"/>
        </w:rPr>
        <w:t xml:space="preserve">the </w:t>
      </w:r>
      <w:r w:rsidRPr="00085811">
        <w:rPr>
          <w:rFonts w:ascii="Times New Roman" w:hAnsi="Times New Roman" w:cs="Times New Roman"/>
          <w:b/>
          <w:i/>
        </w:rPr>
        <w:t>Time</w:t>
      </w:r>
      <w:r w:rsidRPr="00085811">
        <w:rPr>
          <w:rFonts w:ascii="Times New Roman" w:hAnsi="Times New Roman" w:cs="Times New Roman"/>
          <w:b/>
        </w:rPr>
        <w:t xml:space="preserve"> </w:t>
      </w:r>
      <w:r w:rsidRPr="00085811">
        <w:rPr>
          <w:rFonts w:ascii="Times New Roman" w:hAnsi="Times New Roman" w:cs="Times New Roman"/>
        </w:rPr>
        <w:t>periods.</w:t>
      </w:r>
    </w:p>
    <w:p w:rsidR="00E81B0D" w:rsidRPr="00085811" w:rsidRDefault="00E81B0D" w:rsidP="00E81B0D">
      <w:pPr>
        <w:rPr>
          <w:rFonts w:ascii="Times New Roman" w:hAnsi="Times New Roman" w:cs="Times New Roman"/>
        </w:rPr>
      </w:pPr>
      <w:r w:rsidRPr="00085811">
        <w:rPr>
          <w:rFonts w:ascii="Times New Roman" w:hAnsi="Times New Roman" w:cs="Times New Roman"/>
        </w:rPr>
        <w:t xml:space="preserve">At the bottom right of the screen, change </w:t>
      </w:r>
      <w:r w:rsidRPr="00085811">
        <w:rPr>
          <w:rFonts w:ascii="Times New Roman" w:hAnsi="Times New Roman" w:cs="Times New Roman"/>
          <w:b/>
          <w:i/>
        </w:rPr>
        <w:t>Table on screen</w:t>
      </w:r>
      <w:r w:rsidRPr="00085811">
        <w:rPr>
          <w:rFonts w:ascii="Times New Roman" w:hAnsi="Times New Roman" w:cs="Times New Roman"/>
        </w:rPr>
        <w:t xml:space="preserve"> to </w:t>
      </w:r>
      <w:r w:rsidRPr="00085811">
        <w:rPr>
          <w:rFonts w:ascii="Times New Roman" w:hAnsi="Times New Roman" w:cs="Times New Roman"/>
          <w:b/>
          <w:i/>
        </w:rPr>
        <w:t>csv file</w:t>
      </w:r>
      <w:r w:rsidRPr="00085811">
        <w:rPr>
          <w:rFonts w:ascii="Times New Roman" w:hAnsi="Times New Roman" w:cs="Times New Roman"/>
        </w:rPr>
        <w:t>.</w:t>
      </w:r>
    </w:p>
    <w:p w:rsidR="00E81B0D" w:rsidRDefault="00E81B0D" w:rsidP="00E81B0D">
      <w:pPr>
        <w:rPr>
          <w:rFonts w:ascii="Times New Roman" w:hAnsi="Times New Roman" w:cs="Times New Roman"/>
        </w:rPr>
      </w:pPr>
      <w:r w:rsidRPr="00085811">
        <w:rPr>
          <w:rFonts w:ascii="Times New Roman" w:hAnsi="Times New Roman" w:cs="Times New Roman"/>
        </w:rPr>
        <w:t xml:space="preserve">Read this csv file into iNZight. You will need to remove unnecessary information from the csv first and rename the variables so that only the first row of the csv contains variable names. </w:t>
      </w:r>
    </w:p>
    <w:p w:rsidR="00E377EC" w:rsidRPr="00E377EC" w:rsidRDefault="00E377EC" w:rsidP="00E81B0D">
      <w:pPr>
        <w:rPr>
          <w:rFonts w:ascii="Times New Roman" w:hAnsi="Times New Roman" w:cs="Times New Roman"/>
          <w:b/>
          <w:sz w:val="26"/>
          <w:szCs w:val="26"/>
        </w:rPr>
      </w:pPr>
      <w:r w:rsidRPr="00E377EC">
        <w:rPr>
          <w:rFonts w:ascii="Times New Roman" w:hAnsi="Times New Roman" w:cs="Times New Roman"/>
          <w:b/>
          <w:sz w:val="26"/>
          <w:szCs w:val="26"/>
        </w:rPr>
        <w:t>Useful links:</w:t>
      </w:r>
    </w:p>
    <w:p w:rsidR="00E377EC" w:rsidRPr="0021487D" w:rsidRDefault="00E377EC" w:rsidP="0021487D">
      <w:pPr>
        <w:pStyle w:val="ListParagraph"/>
        <w:numPr>
          <w:ilvl w:val="0"/>
          <w:numId w:val="17"/>
        </w:numPr>
        <w:rPr>
          <w:rFonts w:ascii="Times New Roman" w:hAnsi="Times New Roman" w:cs="Times New Roman"/>
        </w:rPr>
      </w:pPr>
      <w:r w:rsidRPr="0021487D">
        <w:rPr>
          <w:rFonts w:ascii="Times New Roman" w:hAnsi="Times New Roman" w:cs="Times New Roman"/>
          <w:lang w:val="en-US"/>
        </w:rPr>
        <w:t xml:space="preserve">Global Financial Crisis- </w:t>
      </w:r>
      <w:hyperlink r:id="rId26" w:history="1">
        <w:r w:rsidRPr="0021487D">
          <w:rPr>
            <w:rStyle w:val="Hyperlink"/>
            <w:rFonts w:ascii="Times New Roman" w:hAnsi="Times New Roman" w:cs="Times New Roman"/>
          </w:rPr>
          <w:t>http://www.globalissues.org/article/768/global-financial-crisis</w:t>
        </w:r>
      </w:hyperlink>
    </w:p>
    <w:p w:rsidR="00E377EC" w:rsidRPr="0021487D" w:rsidRDefault="00E377EC" w:rsidP="0021487D">
      <w:pPr>
        <w:pStyle w:val="ListParagraph"/>
        <w:numPr>
          <w:ilvl w:val="0"/>
          <w:numId w:val="17"/>
        </w:numPr>
        <w:rPr>
          <w:rFonts w:ascii="Times New Roman" w:hAnsi="Times New Roman" w:cs="Times New Roman"/>
        </w:rPr>
      </w:pPr>
      <w:r w:rsidRPr="0021487D">
        <w:rPr>
          <w:rFonts w:ascii="Times New Roman" w:hAnsi="Times New Roman" w:cs="Times New Roman"/>
        </w:rPr>
        <w:t xml:space="preserve">Rugby World Cup 2011- </w:t>
      </w:r>
      <w:hyperlink r:id="rId27" w:history="1">
        <w:r w:rsidRPr="0021487D">
          <w:rPr>
            <w:rStyle w:val="Hyperlink"/>
            <w:rFonts w:ascii="Times New Roman" w:hAnsi="Times New Roman" w:cs="Times New Roman"/>
          </w:rPr>
          <w:t>http://www.rugbyworldcup.com/</w:t>
        </w:r>
      </w:hyperlink>
    </w:p>
    <w:p w:rsidR="00E377EC" w:rsidRPr="0021487D" w:rsidRDefault="00E377EC" w:rsidP="0021487D">
      <w:pPr>
        <w:pStyle w:val="ListParagraph"/>
        <w:numPr>
          <w:ilvl w:val="0"/>
          <w:numId w:val="17"/>
        </w:numPr>
        <w:rPr>
          <w:rFonts w:ascii="Times New Roman" w:hAnsi="Times New Roman" w:cs="Times New Roman"/>
        </w:rPr>
      </w:pPr>
      <w:r w:rsidRPr="0021487D">
        <w:rPr>
          <w:rFonts w:ascii="Times New Roman" w:hAnsi="Times New Roman" w:cs="Times New Roman"/>
        </w:rPr>
        <w:t xml:space="preserve">Convention Management NZ- </w:t>
      </w:r>
      <w:hyperlink r:id="rId28" w:history="1">
        <w:r w:rsidRPr="0021487D">
          <w:rPr>
            <w:rStyle w:val="Hyperlink"/>
            <w:rFonts w:ascii="Times New Roman" w:hAnsi="Times New Roman" w:cs="Times New Roman"/>
          </w:rPr>
          <w:t>http://www.cmnzl.co.nz/default,events,,past.sm</w:t>
        </w:r>
      </w:hyperlink>
    </w:p>
    <w:p w:rsidR="00E81B0D" w:rsidRPr="00085811" w:rsidRDefault="00E81B0D" w:rsidP="00E81B0D">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to produce Time Series graph, Decomposition graph and Seasonal plot</w:t>
      </w:r>
      <w:r w:rsidR="002B4C41">
        <w:rPr>
          <w:rFonts w:ascii="Times New Roman" w:eastAsiaTheme="majorEastAsia" w:hAnsi="Times New Roman" w:cs="Times New Roman"/>
          <w:b/>
          <w:sz w:val="26"/>
          <w:szCs w:val="26"/>
        </w:rPr>
        <w:t xml:space="preserve"> in iNZight</w:t>
      </w:r>
      <w:r w:rsidRPr="00085811">
        <w:rPr>
          <w:rFonts w:ascii="Times New Roman" w:eastAsiaTheme="majorEastAsia" w:hAnsi="Times New Roman" w:cs="Times New Roman"/>
          <w:b/>
          <w:sz w:val="26"/>
          <w:szCs w:val="26"/>
        </w:rPr>
        <w:t>?</w:t>
      </w:r>
    </w:p>
    <w:p w:rsidR="00E81B0D" w:rsidRPr="00085811" w:rsidRDefault="00E81B0D" w:rsidP="00684259">
      <w:pPr>
        <w:rPr>
          <w:rFonts w:ascii="Times New Roman" w:hAnsi="Times New Roman" w:cs="Times New Roman"/>
        </w:rPr>
      </w:pPr>
      <w:r w:rsidRPr="00085811">
        <w:rPr>
          <w:rFonts w:ascii="Times New Roman" w:hAnsi="Times New Roman" w:cs="Times New Roman"/>
        </w:rPr>
        <w:t>After you have imported your Time Series data click “Advanced” and then “Time Series…”</w:t>
      </w:r>
    </w:p>
    <w:p w:rsidR="00E81B0D" w:rsidRPr="00085811" w:rsidRDefault="00E81B0D" w:rsidP="00E81B0D">
      <w:pPr>
        <w:rPr>
          <w:rFonts w:ascii="Times New Roman" w:hAnsi="Times New Roman" w:cs="Times New Roman"/>
        </w:rPr>
      </w:pPr>
      <w:r w:rsidRPr="00085811">
        <w:rPr>
          <w:rFonts w:ascii="Times New Roman" w:hAnsi="Times New Roman" w:cs="Times New Roman"/>
        </w:rPr>
        <w:lastRenderedPageBreak/>
        <w:t>The following command window will appear:</w:t>
      </w:r>
    </w:p>
    <w:p w:rsidR="00E81B0D" w:rsidRPr="00085811" w:rsidRDefault="00E81B0D" w:rsidP="00E81B0D">
      <w:pPr>
        <w:rPr>
          <w:rFonts w:ascii="Times New Roman" w:hAnsi="Times New Roman" w:cs="Times New Roman"/>
        </w:rPr>
      </w:pPr>
      <w:r w:rsidRPr="00085811">
        <w:rPr>
          <w:rFonts w:ascii="Times New Roman" w:hAnsi="Times New Roman" w:cs="Times New Roman"/>
          <w:noProof/>
          <w:lang w:eastAsia="en-NZ"/>
        </w:rPr>
        <w:drawing>
          <wp:inline distT="0" distB="0" distL="0" distR="0" wp14:anchorId="3788A2AC" wp14:editId="0FD5790E">
            <wp:extent cx="1871345" cy="2573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1345" cy="2573020"/>
                    </a:xfrm>
                    <a:prstGeom prst="rect">
                      <a:avLst/>
                    </a:prstGeom>
                    <a:noFill/>
                  </pic:spPr>
                </pic:pic>
              </a:graphicData>
            </a:graphic>
          </wp:inline>
        </w:drawing>
      </w:r>
    </w:p>
    <w:p w:rsidR="00E81B0D" w:rsidRPr="00085811" w:rsidRDefault="00E81B0D" w:rsidP="00E81B0D">
      <w:pPr>
        <w:rPr>
          <w:rFonts w:ascii="Times New Roman" w:hAnsi="Times New Roman" w:cs="Times New Roman"/>
        </w:rPr>
      </w:pPr>
      <w:r w:rsidRPr="00085811">
        <w:rPr>
          <w:rFonts w:ascii="Times New Roman" w:hAnsi="Times New Roman" w:cs="Times New Roman"/>
        </w:rPr>
        <w:t xml:space="preserve">Click if your dataset is </w:t>
      </w:r>
      <w:r w:rsidRPr="00085811">
        <w:rPr>
          <w:rFonts w:ascii="Times New Roman" w:hAnsi="Times New Roman" w:cs="Times New Roman"/>
          <w:b/>
          <w:i/>
        </w:rPr>
        <w:t>Additive</w:t>
      </w:r>
      <w:r w:rsidRPr="00085811">
        <w:rPr>
          <w:rFonts w:ascii="Times New Roman" w:hAnsi="Times New Roman" w:cs="Times New Roman"/>
        </w:rPr>
        <w:t xml:space="preserve"> or </w:t>
      </w:r>
      <w:r w:rsidRPr="00085811">
        <w:rPr>
          <w:rFonts w:ascii="Times New Roman" w:hAnsi="Times New Roman" w:cs="Times New Roman"/>
          <w:b/>
          <w:i/>
        </w:rPr>
        <w:t>Multiplicative</w:t>
      </w:r>
      <w:r w:rsidRPr="00085811">
        <w:rPr>
          <w:rFonts w:ascii="Times New Roman" w:hAnsi="Times New Roman" w:cs="Times New Roman"/>
        </w:rPr>
        <w:t xml:space="preserve">. </w:t>
      </w:r>
    </w:p>
    <w:p w:rsidR="00E81B0D" w:rsidRPr="00085811" w:rsidRDefault="00E81B0D" w:rsidP="00E81B0D">
      <w:pPr>
        <w:rPr>
          <w:rFonts w:ascii="Times New Roman" w:hAnsi="Times New Roman" w:cs="Times New Roman"/>
        </w:rPr>
      </w:pPr>
      <w:r w:rsidRPr="00085811">
        <w:rPr>
          <w:rFonts w:ascii="Times New Roman" w:hAnsi="Times New Roman" w:cs="Times New Roman"/>
        </w:rPr>
        <w:t xml:space="preserve">Then select the </w:t>
      </w:r>
      <w:r w:rsidRPr="00085811">
        <w:rPr>
          <w:rFonts w:ascii="Times New Roman" w:hAnsi="Times New Roman" w:cs="Times New Roman"/>
          <w:b/>
          <w:i/>
        </w:rPr>
        <w:t>Time Series Plot</w:t>
      </w:r>
      <w:r w:rsidRPr="00085811">
        <w:rPr>
          <w:rFonts w:ascii="Times New Roman" w:hAnsi="Times New Roman" w:cs="Times New Roman"/>
        </w:rPr>
        <w:t xml:space="preserve"> option to produce the TOTAL graph, which includes the trend line.</w:t>
      </w:r>
    </w:p>
    <w:p w:rsidR="00E81B0D" w:rsidRPr="00085811" w:rsidRDefault="00E81B0D" w:rsidP="00E81B0D">
      <w:pPr>
        <w:rPr>
          <w:rFonts w:ascii="Times New Roman" w:hAnsi="Times New Roman" w:cs="Times New Roman"/>
        </w:rPr>
      </w:pPr>
      <w:r w:rsidRPr="00085811">
        <w:rPr>
          <w:rFonts w:ascii="Times New Roman" w:hAnsi="Times New Roman" w:cs="Times New Roman"/>
        </w:rPr>
        <w:t xml:space="preserve">Then decompose the dataset using the </w:t>
      </w:r>
      <w:r w:rsidRPr="00085811">
        <w:rPr>
          <w:rFonts w:ascii="Times New Roman" w:hAnsi="Times New Roman" w:cs="Times New Roman"/>
          <w:b/>
          <w:i/>
        </w:rPr>
        <w:t>Decompose</w:t>
      </w:r>
      <w:r w:rsidRPr="00085811">
        <w:rPr>
          <w:rFonts w:ascii="Times New Roman" w:hAnsi="Times New Roman" w:cs="Times New Roman"/>
        </w:rPr>
        <w:t xml:space="preserve"> option. This will produce the “Decomposition Total” graph.</w:t>
      </w:r>
    </w:p>
    <w:p w:rsidR="00E81B0D" w:rsidRPr="00085811" w:rsidRDefault="00E81B0D" w:rsidP="00E81B0D">
      <w:pPr>
        <w:rPr>
          <w:rFonts w:ascii="Times New Roman" w:hAnsi="Times New Roman" w:cs="Times New Roman"/>
        </w:rPr>
      </w:pPr>
      <w:r w:rsidRPr="00085811">
        <w:rPr>
          <w:rFonts w:ascii="Times New Roman" w:hAnsi="Times New Roman" w:cs="Times New Roman"/>
        </w:rPr>
        <w:t xml:space="preserve">Then select the </w:t>
      </w:r>
      <w:r w:rsidRPr="00085811">
        <w:rPr>
          <w:rFonts w:ascii="Times New Roman" w:hAnsi="Times New Roman" w:cs="Times New Roman"/>
          <w:b/>
          <w:i/>
        </w:rPr>
        <w:t>Seasonplot</w:t>
      </w:r>
      <w:r w:rsidRPr="00085811">
        <w:rPr>
          <w:rFonts w:ascii="Times New Roman" w:hAnsi="Times New Roman" w:cs="Times New Roman"/>
        </w:rPr>
        <w:t xml:space="preserve"> option to produce the Seasonal plot and Multiplicative/Additive Seasonal Effects.</w:t>
      </w:r>
    </w:p>
    <w:p w:rsidR="00E81B0D" w:rsidRPr="00085811" w:rsidRDefault="00E81B0D" w:rsidP="00E81B0D">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you format your time variable so iNZight recognises it?</w:t>
      </w:r>
    </w:p>
    <w:p w:rsidR="00E81B0D" w:rsidRPr="00085811" w:rsidRDefault="00E81B0D" w:rsidP="00E81B0D">
      <w:pPr>
        <w:rPr>
          <w:rFonts w:ascii="Times New Roman" w:hAnsi="Times New Roman" w:cs="Times New Roman"/>
        </w:rPr>
      </w:pPr>
      <w:r w:rsidRPr="00085811">
        <w:rPr>
          <w:rFonts w:ascii="Times New Roman" w:hAnsi="Times New Roman" w:cs="Times New Roman"/>
        </w:rPr>
        <w:t xml:space="preserve">INZight assumes that datasets are quarterly when producing a time series. If your time variable is not in the format the program recognises or if you have not included a quarter column, then you can supply the time structure-information through the module's command window. </w:t>
      </w:r>
    </w:p>
    <w:p w:rsidR="00E81B0D" w:rsidRPr="00085811" w:rsidRDefault="00E177C6" w:rsidP="00E177C6">
      <w:pPr>
        <w:rPr>
          <w:rFonts w:ascii="Times New Roman" w:hAnsi="Times New Roman" w:cs="Times New Roman"/>
        </w:rPr>
      </w:pPr>
      <w:r w:rsidRPr="00085811">
        <w:rPr>
          <w:rFonts w:ascii="Times New Roman" w:hAnsi="Times New Roman" w:cs="Times New Roman"/>
        </w:rPr>
        <w:t xml:space="preserve">1. </w:t>
      </w:r>
      <w:r w:rsidR="00E81B0D" w:rsidRPr="00085811">
        <w:rPr>
          <w:rFonts w:ascii="Times New Roman" w:hAnsi="Times New Roman" w:cs="Times New Roman"/>
        </w:rPr>
        <w:t xml:space="preserve">Click </w:t>
      </w:r>
      <w:r w:rsidR="00E81B0D" w:rsidRPr="00085811">
        <w:rPr>
          <w:rFonts w:ascii="Times New Roman" w:hAnsi="Times New Roman" w:cs="Times New Roman"/>
          <w:b/>
          <w:i/>
        </w:rPr>
        <w:t>Provide Time Information</w:t>
      </w:r>
      <w:r w:rsidR="00E81B0D" w:rsidRPr="00085811">
        <w:rPr>
          <w:rFonts w:ascii="Times New Roman" w:hAnsi="Times New Roman" w:cs="Times New Roman"/>
        </w:rPr>
        <w:t xml:space="preserve"> and then press </w:t>
      </w:r>
      <w:r w:rsidR="00E81B0D" w:rsidRPr="00085811">
        <w:rPr>
          <w:rFonts w:ascii="Times New Roman" w:hAnsi="Times New Roman" w:cs="Times New Roman"/>
          <w:b/>
          <w:i/>
        </w:rPr>
        <w:t>Create</w:t>
      </w:r>
      <w:r w:rsidR="00E81B0D" w:rsidRPr="00085811">
        <w:rPr>
          <w:rFonts w:ascii="Times New Roman" w:hAnsi="Times New Roman" w:cs="Times New Roman"/>
        </w:rPr>
        <w:t>.</w:t>
      </w:r>
    </w:p>
    <w:p w:rsidR="00E81B0D" w:rsidRPr="00085811" w:rsidRDefault="00E81B0D" w:rsidP="00E81B0D">
      <w:pPr>
        <w:rPr>
          <w:rFonts w:ascii="Times New Roman" w:hAnsi="Times New Roman" w:cs="Times New Roman"/>
        </w:rPr>
      </w:pPr>
      <w:r w:rsidRPr="00085811">
        <w:rPr>
          <w:rFonts w:ascii="Times New Roman" w:hAnsi="Times New Roman" w:cs="Times New Roman"/>
        </w:rPr>
        <w:t>The following pop-up box will appear:</w:t>
      </w:r>
    </w:p>
    <w:p w:rsidR="00E81B0D" w:rsidRPr="00085811" w:rsidRDefault="00E81B0D" w:rsidP="00E81B0D">
      <w:pPr>
        <w:rPr>
          <w:rFonts w:ascii="Times New Roman" w:hAnsi="Times New Roman" w:cs="Times New Roman"/>
        </w:rPr>
      </w:pPr>
      <w:r w:rsidRPr="00085811">
        <w:rPr>
          <w:rFonts w:ascii="Times New Roman" w:hAnsi="Times New Roman" w:cs="Times New Roman"/>
          <w:noProof/>
          <w:lang w:eastAsia="en-NZ"/>
        </w:rPr>
        <w:lastRenderedPageBreak/>
        <w:drawing>
          <wp:inline distT="0" distB="0" distL="0" distR="0" wp14:anchorId="0B91B607" wp14:editId="7000D6E6">
            <wp:extent cx="4095750" cy="3162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0" cy="3162300"/>
                    </a:xfrm>
                    <a:prstGeom prst="rect">
                      <a:avLst/>
                    </a:prstGeom>
                    <a:noFill/>
                    <a:ln>
                      <a:noFill/>
                    </a:ln>
                  </pic:spPr>
                </pic:pic>
              </a:graphicData>
            </a:graphic>
          </wp:inline>
        </w:drawing>
      </w:r>
    </w:p>
    <w:p w:rsidR="00E81B0D" w:rsidRPr="00085811" w:rsidRDefault="00E177C6" w:rsidP="00E177C6">
      <w:pPr>
        <w:rPr>
          <w:rFonts w:ascii="Times New Roman" w:hAnsi="Times New Roman" w:cs="Times New Roman"/>
        </w:rPr>
      </w:pPr>
      <w:r w:rsidRPr="00085811">
        <w:rPr>
          <w:rFonts w:ascii="Times New Roman" w:hAnsi="Times New Roman" w:cs="Times New Roman"/>
        </w:rPr>
        <w:t xml:space="preserve">2. </w:t>
      </w:r>
      <w:r w:rsidR="00E81B0D" w:rsidRPr="00085811">
        <w:rPr>
          <w:rFonts w:ascii="Times New Roman" w:hAnsi="Times New Roman" w:cs="Times New Roman"/>
        </w:rPr>
        <w:t xml:space="preserve">In </w:t>
      </w:r>
      <w:r w:rsidR="00E81B0D" w:rsidRPr="00085811">
        <w:rPr>
          <w:rFonts w:ascii="Times New Roman" w:hAnsi="Times New Roman" w:cs="Times New Roman"/>
          <w:b/>
          <w:i/>
        </w:rPr>
        <w:t>Start Date</w:t>
      </w:r>
      <w:r w:rsidR="00E81B0D" w:rsidRPr="00085811">
        <w:rPr>
          <w:rFonts w:ascii="Times New Roman" w:hAnsi="Times New Roman" w:cs="Times New Roman"/>
        </w:rPr>
        <w:t xml:space="preserve"> enter the year in which the series started </w:t>
      </w:r>
    </w:p>
    <w:p w:rsidR="00E81B0D" w:rsidRPr="00085811" w:rsidRDefault="00E177C6" w:rsidP="00E177C6">
      <w:pPr>
        <w:rPr>
          <w:rFonts w:ascii="Times New Roman" w:hAnsi="Times New Roman" w:cs="Times New Roman"/>
        </w:rPr>
      </w:pPr>
      <w:r w:rsidRPr="00085811">
        <w:rPr>
          <w:rFonts w:ascii="Times New Roman" w:hAnsi="Times New Roman" w:cs="Times New Roman"/>
        </w:rPr>
        <w:t xml:space="preserve">3. </w:t>
      </w:r>
      <w:r w:rsidR="00E81B0D" w:rsidRPr="00085811">
        <w:rPr>
          <w:rFonts w:ascii="Times New Roman" w:hAnsi="Times New Roman" w:cs="Times New Roman"/>
        </w:rPr>
        <w:t xml:space="preserve">In </w:t>
      </w:r>
      <w:r w:rsidR="00E81B0D" w:rsidRPr="00085811">
        <w:rPr>
          <w:rFonts w:ascii="Times New Roman" w:hAnsi="Times New Roman" w:cs="Times New Roman"/>
          <w:b/>
          <w:i/>
        </w:rPr>
        <w:t>Frequency</w:t>
      </w:r>
      <w:r w:rsidR="00E81B0D" w:rsidRPr="00085811">
        <w:rPr>
          <w:rFonts w:ascii="Times New Roman" w:hAnsi="Times New Roman" w:cs="Times New Roman"/>
        </w:rPr>
        <w:t xml:space="preserve"> enter the number of seasons in a year (e.g. 52 for weekly data) </w:t>
      </w:r>
    </w:p>
    <w:p w:rsidR="00E81B0D" w:rsidRPr="00085811" w:rsidRDefault="00E177C6" w:rsidP="00E177C6">
      <w:pPr>
        <w:rPr>
          <w:rFonts w:ascii="Times New Roman" w:hAnsi="Times New Roman" w:cs="Times New Roman"/>
        </w:rPr>
      </w:pPr>
      <w:r w:rsidRPr="00085811">
        <w:rPr>
          <w:rFonts w:ascii="Times New Roman" w:hAnsi="Times New Roman" w:cs="Times New Roman"/>
        </w:rPr>
        <w:t xml:space="preserve">4. </w:t>
      </w:r>
      <w:r w:rsidR="00E81B0D" w:rsidRPr="00085811">
        <w:rPr>
          <w:rFonts w:ascii="Times New Roman" w:hAnsi="Times New Roman" w:cs="Times New Roman"/>
        </w:rPr>
        <w:t xml:space="preserve">In </w:t>
      </w:r>
      <w:r w:rsidR="00E81B0D" w:rsidRPr="00085811">
        <w:rPr>
          <w:rFonts w:ascii="Times New Roman" w:hAnsi="Times New Roman" w:cs="Times New Roman"/>
          <w:b/>
          <w:i/>
        </w:rPr>
        <w:t>Season Number</w:t>
      </w:r>
      <w:r w:rsidR="00E81B0D" w:rsidRPr="00085811">
        <w:rPr>
          <w:rFonts w:ascii="Times New Roman" w:hAnsi="Times New Roman" w:cs="Times New Roman"/>
        </w:rPr>
        <w:t xml:space="preserve"> enter the number of the season at which the series started (e.g. 3 for 3rd week of the year)</w:t>
      </w:r>
    </w:p>
    <w:p w:rsidR="00450540" w:rsidRPr="00085811" w:rsidRDefault="00E81B0D" w:rsidP="004456C5">
      <w:pPr>
        <w:rPr>
          <w:rFonts w:ascii="Times New Roman" w:hAnsi="Times New Roman" w:cs="Times New Roman"/>
        </w:rPr>
      </w:pPr>
      <w:r w:rsidRPr="00085811">
        <w:rPr>
          <w:rFonts w:ascii="Times New Roman" w:hAnsi="Times New Roman" w:cs="Times New Roman"/>
        </w:rPr>
        <w:t>Reinterpret the above if your data runs over weeks not years and the seasons are days of the week, or your data conc</w:t>
      </w:r>
      <w:r w:rsidR="00E177C6" w:rsidRPr="00085811">
        <w:rPr>
          <w:rFonts w:ascii="Times New Roman" w:hAnsi="Times New Roman" w:cs="Times New Roman"/>
        </w:rPr>
        <w:t>erns days and hours in the day.</w:t>
      </w:r>
    </w:p>
    <w:p w:rsidR="00450540" w:rsidRPr="00085811" w:rsidRDefault="00450540" w:rsidP="00450540">
      <w:pPr>
        <w:rPr>
          <w:rFonts w:ascii="Times New Roman" w:hAnsi="Times New Roman" w:cs="Times New Roman"/>
        </w:rPr>
      </w:pPr>
      <w:r w:rsidRPr="00085811">
        <w:rPr>
          <w:rFonts w:ascii="Times New Roman" w:hAnsi="Times New Roman" w:cs="Times New Roman"/>
        </w:rPr>
        <w:br w:type="page"/>
      </w:r>
    </w:p>
    <w:p w:rsidR="00450540" w:rsidRPr="00085811" w:rsidRDefault="00450540" w:rsidP="00A8625D">
      <w:pPr>
        <w:pStyle w:val="Heading2"/>
        <w:numPr>
          <w:ilvl w:val="0"/>
          <w:numId w:val="21"/>
        </w:numPr>
        <w:rPr>
          <w:rFonts w:ascii="Times New Roman" w:hAnsi="Times New Roman" w:cs="Times New Roman"/>
          <w:b/>
          <w:color w:val="auto"/>
          <w:sz w:val="32"/>
          <w:szCs w:val="32"/>
          <w:u w:val="single"/>
        </w:rPr>
      </w:pPr>
      <w:bookmarkStart w:id="14" w:name="_Toc423616857"/>
      <w:r w:rsidRPr="00085811">
        <w:rPr>
          <w:rFonts w:ascii="Times New Roman" w:hAnsi="Times New Roman" w:cs="Times New Roman"/>
          <w:b/>
          <w:color w:val="auto"/>
          <w:sz w:val="32"/>
          <w:szCs w:val="32"/>
          <w:u w:val="single"/>
        </w:rPr>
        <w:lastRenderedPageBreak/>
        <w:t>Number of guest nights by type of accommodation</w:t>
      </w:r>
      <w:r w:rsidR="00DB7D7F" w:rsidRPr="00085811">
        <w:rPr>
          <w:rFonts w:ascii="Times New Roman" w:hAnsi="Times New Roman" w:cs="Times New Roman"/>
          <w:b/>
          <w:color w:val="auto"/>
          <w:sz w:val="32"/>
          <w:szCs w:val="32"/>
          <w:u w:val="single"/>
        </w:rPr>
        <w:t>-Multiplicative model</w:t>
      </w:r>
      <w:bookmarkEnd w:id="14"/>
    </w:p>
    <w:p w:rsidR="00450540" w:rsidRPr="00085811" w:rsidRDefault="00450540" w:rsidP="00450540">
      <w:pPr>
        <w:rPr>
          <w:rFonts w:ascii="Times New Roman" w:hAnsi="Times New Roman" w:cs="Times New Roman"/>
        </w:rPr>
      </w:pPr>
    </w:p>
    <w:p w:rsidR="00450540" w:rsidRDefault="00450540" w:rsidP="00450540">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Total number of guest nights for all accommodation types:</w:t>
      </w:r>
    </w:p>
    <w:p w:rsidR="00095A79" w:rsidRDefault="00095A79" w:rsidP="00450540">
      <w:pPr>
        <w:keepNext/>
        <w:keepLines/>
        <w:spacing w:before="40" w:after="0"/>
        <w:outlineLvl w:val="1"/>
        <w:rPr>
          <w:rFonts w:ascii="Times New Roman" w:eastAsiaTheme="majorEastAsia" w:hAnsi="Times New Roman" w:cs="Times New Roman"/>
          <w:b/>
          <w:sz w:val="26"/>
          <w:szCs w:val="26"/>
        </w:rPr>
      </w:pPr>
    </w:p>
    <w:p w:rsidR="00095A79" w:rsidRDefault="00095A79" w:rsidP="00450540">
      <w:pPr>
        <w:keepNext/>
        <w:keepLines/>
        <w:spacing w:before="40" w:after="0"/>
        <w:outlineLvl w:val="1"/>
        <w:rPr>
          <w:rFonts w:ascii="Times New Roman" w:eastAsiaTheme="majorEastAsia" w:hAnsi="Times New Roman" w:cs="Times New Roman"/>
          <w:b/>
          <w:sz w:val="26"/>
          <w:szCs w:val="26"/>
        </w:rPr>
      </w:pPr>
    </w:p>
    <w:p w:rsidR="00095A79" w:rsidRDefault="00095A79" w:rsidP="00450540">
      <w:pPr>
        <w:keepNext/>
        <w:keepLines/>
        <w:spacing w:before="40" w:after="0"/>
        <w:outlineLvl w:val="1"/>
        <w:rPr>
          <w:rFonts w:ascii="Times New Roman" w:eastAsiaTheme="majorEastAsia" w:hAnsi="Times New Roman" w:cs="Times New Roman"/>
          <w:b/>
          <w:sz w:val="26"/>
          <w:szCs w:val="26"/>
        </w:rPr>
      </w:pPr>
    </w:p>
    <w:p w:rsidR="00095A79" w:rsidRDefault="00095A79" w:rsidP="00450540">
      <w:pPr>
        <w:keepNext/>
        <w:keepLines/>
        <w:spacing w:before="40" w:after="0"/>
        <w:outlineLvl w:val="1"/>
        <w:rPr>
          <w:rFonts w:ascii="Times New Roman" w:eastAsiaTheme="majorEastAsia" w:hAnsi="Times New Roman" w:cs="Times New Roman"/>
          <w:b/>
          <w:sz w:val="26"/>
          <w:szCs w:val="26"/>
        </w:rPr>
      </w:pPr>
    </w:p>
    <w:p w:rsidR="00095A79" w:rsidRPr="00085811" w:rsidRDefault="00095A79" w:rsidP="00450540">
      <w:pPr>
        <w:keepNext/>
        <w:keepLines/>
        <w:spacing w:before="40" w:after="0"/>
        <w:outlineLvl w:val="1"/>
        <w:rPr>
          <w:rFonts w:ascii="Times New Roman" w:eastAsiaTheme="majorEastAsia" w:hAnsi="Times New Roman" w:cs="Times New Roman"/>
          <w:b/>
          <w:sz w:val="26"/>
          <w:szCs w:val="26"/>
        </w:rPr>
      </w:pPr>
    </w:p>
    <w:p w:rsidR="00095A79" w:rsidRDefault="00450540" w:rsidP="00450540">
      <w:pPr>
        <w:rPr>
          <w:rFonts w:ascii="Times New Roman" w:hAnsi="Times New Roman" w:cs="Times New Roman"/>
          <w:noProof/>
          <w:lang w:eastAsia="en-NZ"/>
        </w:rPr>
      </w:pPr>
      <w:r w:rsidRPr="00085811">
        <w:rPr>
          <w:rFonts w:ascii="Times New Roman" w:hAnsi="Times New Roman" w:cs="Times New Roman"/>
          <w:noProof/>
          <w:lang w:eastAsia="en-NZ"/>
        </w:rPr>
        <w:br/>
      </w:r>
      <w:r w:rsidR="00095A79" w:rsidRPr="00095A79">
        <w:rPr>
          <w:rFonts w:ascii="Times New Roman" w:hAnsi="Times New Roman" w:cs="Times New Roman"/>
          <w:noProof/>
          <w:lang w:eastAsia="en-NZ"/>
        </w:rPr>
        <w:drawing>
          <wp:inline distT="0" distB="0" distL="0" distR="0" wp14:anchorId="04A9C890" wp14:editId="007FE035">
            <wp:extent cx="9669780" cy="2932981"/>
            <wp:effectExtent l="0" t="0" r="762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a:extLst>
                        <a:ext uri="{28A0092B-C50C-407E-A947-70E740481C1C}">
                          <a14:useLocalDpi xmlns:a14="http://schemas.microsoft.com/office/drawing/2010/main" val="0"/>
                        </a:ext>
                      </a:extLst>
                    </a:blip>
                    <a:srcRect l="1765" t="34794" r="617" b="33295"/>
                    <a:stretch/>
                  </pic:blipFill>
                  <pic:spPr bwMode="auto">
                    <a:xfrm>
                      <a:off x="0" y="0"/>
                      <a:ext cx="9764976" cy="2961855"/>
                    </a:xfrm>
                    <a:prstGeom prst="rect">
                      <a:avLst/>
                    </a:prstGeom>
                    <a:noFill/>
                    <a:ln>
                      <a:noFill/>
                    </a:ln>
                    <a:extLst>
                      <a:ext uri="{53640926-AAD7-44D8-BBD7-CCE9431645EC}">
                        <a14:shadowObscured xmlns:a14="http://schemas.microsoft.com/office/drawing/2010/main"/>
                      </a:ext>
                    </a:extLst>
                  </pic:spPr>
                </pic:pic>
              </a:graphicData>
            </a:graphic>
          </wp:inline>
        </w:drawing>
      </w:r>
    </w:p>
    <w:p w:rsidR="00450540" w:rsidRPr="00085811" w:rsidRDefault="00095A79" w:rsidP="00450540">
      <w:pPr>
        <w:rPr>
          <w:rFonts w:ascii="Times New Roman" w:hAnsi="Times New Roman" w:cs="Times New Roman"/>
        </w:rPr>
      </w:pPr>
      <w:r w:rsidRPr="00095A79">
        <w:rPr>
          <w:rFonts w:ascii="Times New Roman" w:hAnsi="Times New Roman" w:cs="Times New Roman"/>
          <w:noProof/>
          <w:lang w:eastAsia="en-NZ"/>
        </w:rPr>
        <w:lastRenderedPageBreak/>
        <w:drawing>
          <wp:inline distT="0" distB="0" distL="0" distR="0" wp14:anchorId="44C904F4" wp14:editId="6ECFEB37">
            <wp:extent cx="9777380" cy="624552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84707" cy="6250205"/>
                    </a:xfrm>
                    <a:prstGeom prst="rect">
                      <a:avLst/>
                    </a:prstGeom>
                    <a:noFill/>
                    <a:ln>
                      <a:noFill/>
                    </a:ln>
                  </pic:spPr>
                </pic:pic>
              </a:graphicData>
            </a:graphic>
          </wp:inline>
        </w:drawing>
      </w:r>
    </w:p>
    <w:p w:rsidR="00450540" w:rsidRPr="00085811" w:rsidRDefault="00A05024" w:rsidP="00450540">
      <w:pPr>
        <w:rPr>
          <w:rFonts w:ascii="Times New Roman" w:hAnsi="Times New Roman" w:cs="Times New Roman"/>
          <w:noProof/>
          <w:lang w:eastAsia="en-NZ"/>
        </w:rPr>
      </w:pPr>
      <w:r w:rsidRPr="00A05024">
        <w:rPr>
          <w:rFonts w:ascii="Times New Roman" w:hAnsi="Times New Roman" w:cs="Times New Roman"/>
          <w:noProof/>
          <w:lang w:eastAsia="en-NZ"/>
        </w:rPr>
        <w:lastRenderedPageBreak/>
        <w:drawing>
          <wp:inline distT="0" distB="0" distL="0" distR="0" wp14:anchorId="397F9BD6" wp14:editId="6F8A2825">
            <wp:extent cx="9776581" cy="6198919"/>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87728" cy="6205987"/>
                    </a:xfrm>
                    <a:prstGeom prst="rect">
                      <a:avLst/>
                    </a:prstGeom>
                    <a:noFill/>
                    <a:ln>
                      <a:noFill/>
                    </a:ln>
                  </pic:spPr>
                </pic:pic>
              </a:graphicData>
            </a:graphic>
          </wp:inline>
        </w:drawing>
      </w:r>
    </w:p>
    <w:p w:rsidR="00450540" w:rsidRPr="00085811" w:rsidRDefault="00450540" w:rsidP="00450540">
      <w:pPr>
        <w:keepNext/>
        <w:keepLines/>
        <w:spacing w:before="40" w:after="0"/>
        <w:outlineLvl w:val="1"/>
        <w:rPr>
          <w:rFonts w:ascii="Times New Roman" w:eastAsiaTheme="majorEastAsia" w:hAnsi="Times New Roman" w:cs="Times New Roman"/>
          <w:b/>
          <w:noProof/>
          <w:sz w:val="26"/>
          <w:szCs w:val="26"/>
          <w:lang w:eastAsia="en-NZ"/>
        </w:rPr>
      </w:pPr>
      <w:r w:rsidRPr="00085811">
        <w:rPr>
          <w:rFonts w:ascii="Times New Roman" w:eastAsiaTheme="majorEastAsia" w:hAnsi="Times New Roman" w:cs="Times New Roman"/>
          <w:b/>
          <w:noProof/>
          <w:sz w:val="26"/>
          <w:szCs w:val="26"/>
          <w:lang w:eastAsia="en-NZ"/>
        </w:rPr>
        <w:t>Number of guest nights - Hotels:</w:t>
      </w:r>
    </w:p>
    <w:p w:rsidR="00450540" w:rsidRPr="00085811" w:rsidRDefault="00450540" w:rsidP="00450540">
      <w:pPr>
        <w:rPr>
          <w:rFonts w:ascii="Times New Roman" w:hAnsi="Times New Roman" w:cs="Times New Roman"/>
          <w:lang w:eastAsia="en-NZ"/>
        </w:rPr>
      </w:pPr>
      <w:r w:rsidRPr="00085811">
        <w:rPr>
          <w:rFonts w:ascii="Times New Roman" w:hAnsi="Times New Roman" w:cs="Times New Roman"/>
          <w:lang w:eastAsia="en-NZ"/>
        </w:rPr>
        <w:t>The trend f</w:t>
      </w:r>
      <w:r w:rsidR="006E3A7E">
        <w:rPr>
          <w:rFonts w:ascii="Times New Roman" w:hAnsi="Times New Roman" w:cs="Times New Roman"/>
          <w:lang w:eastAsia="en-NZ"/>
        </w:rPr>
        <w:t>or Hotels, illustrated on the t</w:t>
      </w:r>
      <w:r w:rsidRPr="00085811">
        <w:rPr>
          <w:rFonts w:ascii="Times New Roman" w:hAnsi="Times New Roman" w:cs="Times New Roman"/>
          <w:lang w:eastAsia="en-NZ"/>
        </w:rPr>
        <w:t xml:space="preserve">ime series plot </w:t>
      </w:r>
      <w:r w:rsidR="00E30613">
        <w:rPr>
          <w:rFonts w:ascii="Times New Roman" w:hAnsi="Times New Roman" w:cs="Times New Roman"/>
          <w:lang w:eastAsia="en-NZ"/>
        </w:rPr>
        <w:t xml:space="preserve">and the Decomposition graph </w:t>
      </w:r>
      <w:r w:rsidRPr="00085811">
        <w:rPr>
          <w:rFonts w:ascii="Times New Roman" w:hAnsi="Times New Roman" w:cs="Times New Roman"/>
          <w:lang w:eastAsia="en-NZ"/>
        </w:rPr>
        <w:t xml:space="preserve">for Hotels, shows an increase from 550,000 in 1996 to 1,000,000 in 2015. However, it is evident that are two dips within the trend line around 1998 and 2012. In 2011 there was a local peak (possibly due to the Rugby World Cup), then a decrease, but the trend has been increasing steadily since then. </w:t>
      </w:r>
    </w:p>
    <w:p w:rsidR="00450540" w:rsidRPr="00085811" w:rsidRDefault="00450540" w:rsidP="00450540">
      <w:pPr>
        <w:rPr>
          <w:rFonts w:ascii="Times New Roman" w:hAnsi="Times New Roman" w:cs="Times New Roman"/>
          <w:lang w:eastAsia="en-NZ"/>
        </w:rPr>
      </w:pPr>
      <w:r w:rsidRPr="00085811">
        <w:rPr>
          <w:rFonts w:ascii="Times New Roman" w:hAnsi="Times New Roman" w:cs="Times New Roman"/>
          <w:lang w:eastAsia="en-NZ"/>
        </w:rPr>
        <w:t>The detail of the seaso</w:t>
      </w:r>
      <w:r w:rsidR="006E3A7E">
        <w:rPr>
          <w:rFonts w:ascii="Times New Roman" w:hAnsi="Times New Roman" w:cs="Times New Roman"/>
          <w:lang w:eastAsia="en-NZ"/>
        </w:rPr>
        <w:t xml:space="preserve">nal pattern can be read in the </w:t>
      </w:r>
      <w:r w:rsidRPr="00085811">
        <w:rPr>
          <w:rFonts w:ascii="Times New Roman" w:hAnsi="Times New Roman" w:cs="Times New Roman"/>
          <w:lang w:eastAsia="en-NZ"/>
        </w:rPr>
        <w:t>M</w:t>
      </w:r>
      <w:r w:rsidR="006E3A7E">
        <w:rPr>
          <w:rFonts w:ascii="Times New Roman" w:hAnsi="Times New Roman" w:cs="Times New Roman"/>
          <w:lang w:eastAsia="en-NZ"/>
        </w:rPr>
        <w:t xml:space="preserve">ultiplicative Seasonal Effects </w:t>
      </w:r>
      <w:r w:rsidRPr="00085811">
        <w:rPr>
          <w:rFonts w:ascii="Times New Roman" w:hAnsi="Times New Roman" w:cs="Times New Roman"/>
          <w:lang w:eastAsia="en-NZ"/>
        </w:rPr>
        <w:t xml:space="preserve">graph, </w:t>
      </w:r>
      <w:r w:rsidR="006E3A7E">
        <w:rPr>
          <w:rFonts w:ascii="Times New Roman" w:hAnsi="Times New Roman" w:cs="Times New Roman"/>
          <w:lang w:eastAsia="en-NZ"/>
        </w:rPr>
        <w:t xml:space="preserve">where </w:t>
      </w:r>
      <w:r w:rsidRPr="00085811">
        <w:rPr>
          <w:rFonts w:ascii="Times New Roman" w:hAnsi="Times New Roman" w:cs="Times New Roman"/>
          <w:lang w:eastAsia="en-NZ"/>
        </w:rPr>
        <w:t xml:space="preserve">guest nights in hotels are highest between February and March and lowest in June each year. There is a steep increase in July, then the seasonal component flattens until September. From October it rises steeply to </w:t>
      </w:r>
      <w:r w:rsidRPr="00085811">
        <w:rPr>
          <w:rFonts w:ascii="Times New Roman" w:hAnsi="Times New Roman" w:cs="Times New Roman"/>
          <w:lang w:eastAsia="en-NZ"/>
        </w:rPr>
        <w:lastRenderedPageBreak/>
        <w:t xml:space="preserve">November. There is a steep decrease in December, then a sharp increase to January. This may be due to the summer holiday season, as many people travel across the country around this time of year.  Looking at the </w:t>
      </w:r>
      <w:r w:rsidR="006E3A7E">
        <w:rPr>
          <w:rFonts w:ascii="Times New Roman" w:hAnsi="Times New Roman" w:cs="Times New Roman"/>
          <w:lang w:eastAsia="en-NZ"/>
        </w:rPr>
        <w:t>seasonal pattern</w:t>
      </w:r>
      <w:r w:rsidRPr="00085811">
        <w:rPr>
          <w:rFonts w:ascii="Times New Roman" w:hAnsi="Times New Roman" w:cs="Times New Roman"/>
          <w:lang w:eastAsia="en-NZ"/>
        </w:rPr>
        <w:t xml:space="preserve"> </w:t>
      </w:r>
      <w:r w:rsidR="006E3A7E">
        <w:rPr>
          <w:rFonts w:ascii="Times New Roman" w:hAnsi="Times New Roman" w:cs="Times New Roman"/>
          <w:lang w:eastAsia="en-NZ"/>
        </w:rPr>
        <w:t>in the Decomposition</w:t>
      </w:r>
      <w:r w:rsidRPr="00085811">
        <w:rPr>
          <w:rFonts w:ascii="Times New Roman" w:hAnsi="Times New Roman" w:cs="Times New Roman"/>
          <w:lang w:eastAsia="en-NZ"/>
        </w:rPr>
        <w:t xml:space="preserve"> graph, the amplitude seems to be increasing since 1996, suggesting an increase in the number of guest nights in hotels across New Zealand, varying from 200,000 to -200,000.</w:t>
      </w:r>
    </w:p>
    <w:p w:rsidR="00450540" w:rsidRDefault="00450540" w:rsidP="00450540">
      <w:pPr>
        <w:rPr>
          <w:rFonts w:ascii="Times New Roman" w:hAnsi="Times New Roman" w:cs="Times New Roman"/>
          <w:lang w:eastAsia="en-NZ"/>
        </w:rPr>
      </w:pPr>
      <w:r w:rsidRPr="00085811">
        <w:rPr>
          <w:rFonts w:ascii="Times New Roman" w:hAnsi="Times New Roman" w:cs="Times New Roman"/>
          <w:lang w:eastAsia="en-NZ"/>
        </w:rPr>
        <w:t>In addition, the residuals in the Decomposition shows that the irregular has no particular pattern and has varied between 50000 and -100,000 since 1996. It small compared to the trend and seasonal component. Looking at the minimum residual in 2011 could possibly suggest that number of guest nights in hotels decreased mainly due to earthquakes in Canterbury. It is small compared to the seasonal component and the trend.</w:t>
      </w:r>
    </w:p>
    <w:p w:rsidR="00095A79" w:rsidRPr="00085811" w:rsidRDefault="00095A79" w:rsidP="00450540">
      <w:pPr>
        <w:rPr>
          <w:rFonts w:ascii="Times New Roman" w:hAnsi="Times New Roman" w:cs="Times New Roman"/>
          <w:lang w:eastAsia="en-NZ"/>
        </w:rPr>
      </w:pPr>
    </w:p>
    <w:p w:rsidR="00095A79" w:rsidRDefault="00095A79" w:rsidP="00450540">
      <w:pPr>
        <w:rPr>
          <w:rFonts w:ascii="Times New Roman" w:hAnsi="Times New Roman" w:cs="Times New Roman"/>
          <w:noProof/>
          <w:lang w:eastAsia="en-NZ"/>
        </w:rPr>
      </w:pPr>
      <w:r w:rsidRPr="00095A79">
        <w:rPr>
          <w:rFonts w:ascii="Times New Roman" w:hAnsi="Times New Roman" w:cs="Times New Roman"/>
          <w:noProof/>
          <w:lang w:eastAsia="en-NZ"/>
        </w:rPr>
        <w:drawing>
          <wp:inline distT="0" distB="0" distL="0" distR="0" wp14:anchorId="2233179E" wp14:editId="1D1DCBC3">
            <wp:extent cx="9954883" cy="253555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a:extLst>
                        <a:ext uri="{28A0092B-C50C-407E-A947-70E740481C1C}">
                          <a14:useLocalDpi xmlns:a14="http://schemas.microsoft.com/office/drawing/2010/main" val="0"/>
                        </a:ext>
                      </a:extLst>
                    </a:blip>
                    <a:srcRect l="2295" t="36152" b="32616"/>
                    <a:stretch/>
                  </pic:blipFill>
                  <pic:spPr bwMode="auto">
                    <a:xfrm>
                      <a:off x="0" y="0"/>
                      <a:ext cx="9998393" cy="2546637"/>
                    </a:xfrm>
                    <a:prstGeom prst="rect">
                      <a:avLst/>
                    </a:prstGeom>
                    <a:noFill/>
                    <a:ln>
                      <a:noFill/>
                    </a:ln>
                    <a:extLst>
                      <a:ext uri="{53640926-AAD7-44D8-BBD7-CCE9431645EC}">
                        <a14:shadowObscured xmlns:a14="http://schemas.microsoft.com/office/drawing/2010/main"/>
                      </a:ext>
                    </a:extLst>
                  </pic:spPr>
                </pic:pic>
              </a:graphicData>
            </a:graphic>
          </wp:inline>
        </w:drawing>
      </w:r>
    </w:p>
    <w:p w:rsidR="00450540" w:rsidRPr="00085811" w:rsidRDefault="00095A79" w:rsidP="00450540">
      <w:pPr>
        <w:rPr>
          <w:rFonts w:ascii="Times New Roman" w:hAnsi="Times New Roman" w:cs="Times New Roman"/>
          <w:noProof/>
          <w:lang w:eastAsia="en-NZ"/>
        </w:rPr>
      </w:pPr>
      <w:r w:rsidRPr="00095A79">
        <w:rPr>
          <w:rFonts w:ascii="Times New Roman" w:hAnsi="Times New Roman" w:cs="Times New Roman"/>
          <w:noProof/>
          <w:lang w:eastAsia="en-NZ"/>
        </w:rPr>
        <w:lastRenderedPageBreak/>
        <w:drawing>
          <wp:inline distT="0" distB="0" distL="0" distR="0" wp14:anchorId="1B1EB6A2" wp14:editId="04512093">
            <wp:extent cx="9777380" cy="6271404"/>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85100" cy="6276356"/>
                    </a:xfrm>
                    <a:prstGeom prst="rect">
                      <a:avLst/>
                    </a:prstGeom>
                    <a:noFill/>
                    <a:ln>
                      <a:noFill/>
                    </a:ln>
                  </pic:spPr>
                </pic:pic>
              </a:graphicData>
            </a:graphic>
          </wp:inline>
        </w:drawing>
      </w:r>
    </w:p>
    <w:p w:rsidR="00450540" w:rsidRPr="00085811" w:rsidRDefault="00951DFB" w:rsidP="00450540">
      <w:pPr>
        <w:rPr>
          <w:rFonts w:ascii="Times New Roman" w:hAnsi="Times New Roman" w:cs="Times New Roman"/>
          <w:noProof/>
          <w:lang w:eastAsia="en-NZ"/>
        </w:rPr>
      </w:pPr>
      <w:r w:rsidRPr="00951DFB">
        <w:rPr>
          <w:rFonts w:ascii="Times New Roman" w:hAnsi="Times New Roman" w:cs="Times New Roman"/>
          <w:b/>
          <w:noProof/>
          <w:lang w:eastAsia="en-NZ"/>
        </w:rPr>
        <w:lastRenderedPageBreak/>
        <w:drawing>
          <wp:inline distT="0" distB="0" distL="0" distR="0" wp14:anchorId="375B51F6" wp14:editId="45642ACD">
            <wp:extent cx="9777609" cy="625067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84882" cy="6255324"/>
                    </a:xfrm>
                    <a:prstGeom prst="rect">
                      <a:avLst/>
                    </a:prstGeom>
                    <a:noFill/>
                    <a:ln>
                      <a:noFill/>
                    </a:ln>
                  </pic:spPr>
                </pic:pic>
              </a:graphicData>
            </a:graphic>
          </wp:inline>
        </w:drawing>
      </w:r>
      <w:r w:rsidR="00450540" w:rsidRPr="00085811">
        <w:rPr>
          <w:rFonts w:ascii="Times New Roman" w:hAnsi="Times New Roman" w:cs="Times New Roman"/>
          <w:b/>
        </w:rPr>
        <w:br/>
      </w:r>
      <w:r w:rsidR="00450540" w:rsidRPr="00085811">
        <w:rPr>
          <w:rFonts w:ascii="Times New Roman" w:eastAsiaTheme="majorEastAsia" w:hAnsi="Times New Roman" w:cs="Times New Roman"/>
          <w:b/>
          <w:sz w:val="26"/>
          <w:szCs w:val="26"/>
        </w:rPr>
        <w:t>Number of guest nights - Holiday Parks:</w:t>
      </w:r>
    </w:p>
    <w:p w:rsidR="00450540" w:rsidRPr="00085811" w:rsidRDefault="00450540" w:rsidP="00450540">
      <w:pPr>
        <w:rPr>
          <w:rFonts w:ascii="Times New Roman" w:hAnsi="Times New Roman" w:cs="Times New Roman"/>
          <w:lang w:eastAsia="en-NZ"/>
        </w:rPr>
      </w:pPr>
      <w:r w:rsidRPr="00085811">
        <w:rPr>
          <w:rFonts w:ascii="Times New Roman" w:hAnsi="Times New Roman" w:cs="Times New Roman"/>
          <w:lang w:eastAsia="en-NZ"/>
        </w:rPr>
        <w:t xml:space="preserve">The trend for this series, illustrated in the </w:t>
      </w:r>
      <w:r w:rsidR="00E30613">
        <w:rPr>
          <w:rFonts w:ascii="Times New Roman" w:hAnsi="Times New Roman" w:cs="Times New Roman"/>
          <w:lang w:eastAsia="en-NZ"/>
        </w:rPr>
        <w:t>time series plot and the Decomposition graph</w:t>
      </w:r>
      <w:r w:rsidRPr="00085811">
        <w:rPr>
          <w:rFonts w:ascii="Times New Roman" w:hAnsi="Times New Roman" w:cs="Times New Roman"/>
          <w:lang w:eastAsia="en-NZ"/>
        </w:rPr>
        <w:t>, has remained relatively constant since 1997. There is a slight increase f</w:t>
      </w:r>
      <w:r w:rsidR="00950CEE">
        <w:rPr>
          <w:rFonts w:ascii="Times New Roman" w:hAnsi="Times New Roman" w:cs="Times New Roman"/>
          <w:lang w:eastAsia="en-NZ"/>
        </w:rPr>
        <w:t>rom about 400,000 to 500,</w:t>
      </w:r>
      <w:r w:rsidRPr="00085811">
        <w:rPr>
          <w:rFonts w:ascii="Times New Roman" w:hAnsi="Times New Roman" w:cs="Times New Roman"/>
          <w:lang w:eastAsia="en-NZ"/>
        </w:rPr>
        <w:t>000.</w:t>
      </w:r>
    </w:p>
    <w:p w:rsidR="00450540" w:rsidRPr="00085811" w:rsidRDefault="00450540" w:rsidP="00450540">
      <w:pPr>
        <w:rPr>
          <w:rFonts w:ascii="Times New Roman" w:hAnsi="Times New Roman" w:cs="Times New Roman"/>
          <w:lang w:eastAsia="en-NZ"/>
        </w:rPr>
      </w:pPr>
      <w:r w:rsidRPr="00085811">
        <w:rPr>
          <w:rFonts w:ascii="Times New Roman" w:hAnsi="Times New Roman" w:cs="Times New Roman"/>
          <w:lang w:eastAsia="en-NZ"/>
        </w:rPr>
        <w:t>The detail of the seaso</w:t>
      </w:r>
      <w:r w:rsidR="006E3A7E">
        <w:rPr>
          <w:rFonts w:ascii="Times New Roman" w:hAnsi="Times New Roman" w:cs="Times New Roman"/>
          <w:lang w:eastAsia="en-NZ"/>
        </w:rPr>
        <w:t>nal pattern can be read in the Multiplicative Seasonal Effects</w:t>
      </w:r>
      <w:r w:rsidRPr="00085811">
        <w:rPr>
          <w:rFonts w:ascii="Times New Roman" w:hAnsi="Times New Roman" w:cs="Times New Roman"/>
          <w:lang w:eastAsia="en-NZ"/>
        </w:rPr>
        <w:t xml:space="preserve"> graph, which shows visitor numbers are highest in January. The size of the seasonal component decreases throughout the year (although it slows down around March-April which could be due to Easter holidays) with a trough in June-Aug, then a small rise in July possibly caused by school holidays. After August, the size of the seasonal component rises steadily, slowing a little in November then rising sharply in December. There is another sharp rise in January, </w:t>
      </w:r>
      <w:r w:rsidRPr="00085811">
        <w:rPr>
          <w:rFonts w:ascii="Times New Roman" w:hAnsi="Times New Roman" w:cs="Times New Roman"/>
          <w:lang w:eastAsia="en-NZ"/>
        </w:rPr>
        <w:lastRenderedPageBreak/>
        <w:t xml:space="preserve">probably due to domestic summer holidays and overseas tourists. Many families, schools and sports teams choose to stay in holiday parks because they are cheaper and accommodate for larger groups. Looking at the </w:t>
      </w:r>
      <w:r w:rsidR="006E3A7E">
        <w:rPr>
          <w:rFonts w:ascii="Times New Roman" w:hAnsi="Times New Roman" w:cs="Times New Roman"/>
          <w:lang w:eastAsia="en-NZ"/>
        </w:rPr>
        <w:t>seasonal pattern in the Decomposition</w:t>
      </w:r>
      <w:r w:rsidRPr="00085811">
        <w:rPr>
          <w:rFonts w:ascii="Times New Roman" w:hAnsi="Times New Roman" w:cs="Times New Roman"/>
          <w:lang w:eastAsia="en-NZ"/>
        </w:rPr>
        <w:t xml:space="preserve"> graph, the amplitude seem relatively constant, suggesting the number of guest nights in holiday parks do not vary significantly. </w:t>
      </w:r>
    </w:p>
    <w:p w:rsidR="00450540" w:rsidRPr="00085811" w:rsidRDefault="00450540" w:rsidP="00450540">
      <w:pPr>
        <w:rPr>
          <w:rFonts w:ascii="Times New Roman" w:hAnsi="Times New Roman" w:cs="Times New Roman"/>
          <w:lang w:eastAsia="en-NZ"/>
        </w:rPr>
      </w:pPr>
      <w:r w:rsidRPr="00085811">
        <w:rPr>
          <w:rFonts w:ascii="Times New Roman" w:hAnsi="Times New Roman" w:cs="Times New Roman"/>
          <w:lang w:eastAsia="en-NZ"/>
        </w:rPr>
        <w:t>The seasonal plot for holiday parks shows very little variation year-on-year. There is more variation in the summer months (Nov-April) than the winter months. The variation in the March and April values may be due to Easter being in either of these 2 months.</w:t>
      </w:r>
    </w:p>
    <w:p w:rsidR="00450540" w:rsidRPr="00085811" w:rsidRDefault="00450540" w:rsidP="00450540">
      <w:pPr>
        <w:rPr>
          <w:rFonts w:ascii="Times New Roman" w:hAnsi="Times New Roman" w:cs="Times New Roman"/>
          <w:lang w:eastAsia="en-NZ"/>
        </w:rPr>
      </w:pPr>
      <w:r w:rsidRPr="00085811">
        <w:rPr>
          <w:rFonts w:ascii="Times New Roman" w:hAnsi="Times New Roman" w:cs="Times New Roman"/>
          <w:lang w:eastAsia="en-NZ"/>
        </w:rPr>
        <w:t>In addition, the residuals in the Decomposition shows that the irregular has no particular pattern and varies between 200,000 and -200,000. It is small compared to the trend and seasonal component. Looking at the maximum residual in 1998, could possibly suggest that number of guest nights in holiday parks increased due to a particular event which needs further investigation.</w:t>
      </w:r>
    </w:p>
    <w:p w:rsidR="00E30613" w:rsidRDefault="00E30613" w:rsidP="00450540">
      <w:pPr>
        <w:rPr>
          <w:rFonts w:ascii="Times New Roman" w:hAnsi="Times New Roman" w:cs="Times New Roman"/>
          <w:noProof/>
          <w:lang w:eastAsia="en-NZ"/>
        </w:rPr>
      </w:pPr>
    </w:p>
    <w:p w:rsidR="00450540" w:rsidRPr="00085811" w:rsidRDefault="00E30613" w:rsidP="00450540">
      <w:pPr>
        <w:rPr>
          <w:rFonts w:ascii="Times New Roman" w:hAnsi="Times New Roman" w:cs="Times New Roman"/>
          <w:lang w:eastAsia="en-NZ"/>
        </w:rPr>
      </w:pPr>
      <w:r w:rsidRPr="00E30613">
        <w:rPr>
          <w:rFonts w:ascii="Times New Roman" w:hAnsi="Times New Roman" w:cs="Times New Roman"/>
          <w:noProof/>
          <w:lang w:eastAsia="en-NZ"/>
        </w:rPr>
        <w:drawing>
          <wp:inline distT="0" distB="0" distL="0" distR="0" wp14:anchorId="2ECACB8C" wp14:editId="34EF81DE">
            <wp:extent cx="9584139" cy="2346321"/>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a:extLst>
                        <a:ext uri="{28A0092B-C50C-407E-A947-70E740481C1C}">
                          <a14:useLocalDpi xmlns:a14="http://schemas.microsoft.com/office/drawing/2010/main" val="0"/>
                        </a:ext>
                      </a:extLst>
                    </a:blip>
                    <a:srcRect l="1942" t="35813" b="32106"/>
                    <a:stretch/>
                  </pic:blipFill>
                  <pic:spPr bwMode="auto">
                    <a:xfrm>
                      <a:off x="0" y="0"/>
                      <a:ext cx="9606435" cy="2351779"/>
                    </a:xfrm>
                    <a:prstGeom prst="rect">
                      <a:avLst/>
                    </a:prstGeom>
                    <a:noFill/>
                    <a:ln>
                      <a:noFill/>
                    </a:ln>
                    <a:extLst>
                      <a:ext uri="{53640926-AAD7-44D8-BBD7-CCE9431645EC}">
                        <a14:shadowObscured xmlns:a14="http://schemas.microsoft.com/office/drawing/2010/main"/>
                      </a:ext>
                    </a:extLst>
                  </pic:spPr>
                </pic:pic>
              </a:graphicData>
            </a:graphic>
          </wp:inline>
        </w:drawing>
      </w:r>
    </w:p>
    <w:p w:rsidR="00450540" w:rsidRPr="00085811" w:rsidRDefault="00450540" w:rsidP="00450540">
      <w:pPr>
        <w:rPr>
          <w:rFonts w:ascii="Times New Roman" w:hAnsi="Times New Roman" w:cs="Times New Roman"/>
          <w:lang w:eastAsia="en-NZ"/>
        </w:rPr>
      </w:pPr>
    </w:p>
    <w:p w:rsidR="00450540" w:rsidRPr="00085811" w:rsidRDefault="00450540" w:rsidP="00450540">
      <w:pPr>
        <w:rPr>
          <w:rFonts w:ascii="Times New Roman" w:hAnsi="Times New Roman" w:cs="Times New Roman"/>
        </w:rPr>
      </w:pPr>
    </w:p>
    <w:p w:rsidR="00450540" w:rsidRPr="00085811" w:rsidRDefault="00E30613" w:rsidP="00450540">
      <w:pPr>
        <w:rPr>
          <w:rFonts w:ascii="Times New Roman" w:hAnsi="Times New Roman" w:cs="Times New Roman"/>
          <w:noProof/>
          <w:lang w:eastAsia="en-NZ"/>
        </w:rPr>
      </w:pPr>
      <w:r w:rsidRPr="00E30613">
        <w:rPr>
          <w:rFonts w:ascii="Times New Roman" w:hAnsi="Times New Roman" w:cs="Times New Roman"/>
          <w:noProof/>
          <w:lang w:eastAsia="en-NZ"/>
        </w:rPr>
        <w:lastRenderedPageBreak/>
        <w:drawing>
          <wp:inline distT="0" distB="0" distL="0" distR="0" wp14:anchorId="6355EA7A" wp14:editId="72113970">
            <wp:extent cx="9777380" cy="618514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87221" cy="6191365"/>
                    </a:xfrm>
                    <a:prstGeom prst="rect">
                      <a:avLst/>
                    </a:prstGeom>
                    <a:noFill/>
                    <a:ln>
                      <a:noFill/>
                    </a:ln>
                  </pic:spPr>
                </pic:pic>
              </a:graphicData>
            </a:graphic>
          </wp:inline>
        </w:drawing>
      </w:r>
    </w:p>
    <w:p w:rsidR="00450540" w:rsidRPr="00085811" w:rsidRDefault="00951DFB" w:rsidP="00450540">
      <w:pPr>
        <w:rPr>
          <w:rFonts w:ascii="Times New Roman" w:hAnsi="Times New Roman" w:cs="Times New Roman"/>
          <w:noProof/>
          <w:lang w:eastAsia="en-NZ"/>
        </w:rPr>
      </w:pPr>
      <w:r w:rsidRPr="00951DFB">
        <w:rPr>
          <w:rFonts w:ascii="Times New Roman" w:hAnsi="Times New Roman" w:cs="Times New Roman"/>
          <w:noProof/>
          <w:lang w:eastAsia="en-NZ"/>
        </w:rPr>
        <w:lastRenderedPageBreak/>
        <w:drawing>
          <wp:inline distT="0" distB="0" distL="0" distR="0" wp14:anchorId="19D565D7" wp14:editId="2AB0AF2A">
            <wp:extent cx="9777609" cy="6168788"/>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83935" cy="6172779"/>
                    </a:xfrm>
                    <a:prstGeom prst="rect">
                      <a:avLst/>
                    </a:prstGeom>
                    <a:noFill/>
                    <a:ln>
                      <a:noFill/>
                    </a:ln>
                  </pic:spPr>
                </pic:pic>
              </a:graphicData>
            </a:graphic>
          </wp:inline>
        </w:drawing>
      </w:r>
    </w:p>
    <w:p w:rsidR="00450540" w:rsidRPr="00085811" w:rsidRDefault="00450540" w:rsidP="00450540">
      <w:pPr>
        <w:rPr>
          <w:rFonts w:ascii="Times New Roman" w:eastAsiaTheme="majorEastAsia" w:hAnsi="Times New Roman" w:cs="Times New Roman"/>
          <w:b/>
          <w:color w:val="FF0000"/>
          <w:sz w:val="26"/>
          <w:szCs w:val="26"/>
        </w:rPr>
      </w:pPr>
      <w:r w:rsidRPr="00085811">
        <w:rPr>
          <w:rFonts w:ascii="Times New Roman" w:eastAsiaTheme="majorEastAsia" w:hAnsi="Times New Roman" w:cs="Times New Roman"/>
          <w:b/>
          <w:sz w:val="26"/>
          <w:szCs w:val="26"/>
        </w:rPr>
        <w:t>COMPARISON OF THE TWO SERIES</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The variation in the number of actual guest nights for holiday parks is comparatively larger than hotels. The number of guest nights for holiday parks varies between 100,000 and 1,500,000 whereas the number of guest nights for hotels varies between 300,000 and 1,200,000. </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The two series display distinct patterns in the trend, with number of guest nights in hotels showing an increase from 550,000 to 1,000,000, compared to the number of guest nights in holiday parks, which remains relatively constant around 500,000. These two trend lines indicate that the number of guest nights in hotels </w:t>
      </w:r>
      <w:r w:rsidRPr="00085811">
        <w:rPr>
          <w:rFonts w:ascii="Times New Roman" w:hAnsi="Times New Roman" w:cs="Times New Roman"/>
        </w:rPr>
        <w:lastRenderedPageBreak/>
        <w:t>are relatively consistent throughout most months of the year, and that the number of guest nights in holiday parks undergoes a boom and bust, with a significant increase in the number of guest nights in the summer school holiday season (January) and then relatively low numbers throughout the rest of the year.</w:t>
      </w:r>
    </w:p>
    <w:p w:rsidR="00450540" w:rsidRPr="00085811" w:rsidRDefault="00450540" w:rsidP="00450540">
      <w:pPr>
        <w:keepNext/>
        <w:keepLines/>
        <w:spacing w:before="40" w:after="0"/>
        <w:outlineLvl w:val="1"/>
        <w:rPr>
          <w:rFonts w:ascii="Times New Roman" w:hAnsi="Times New Roman" w:cs="Times New Roman"/>
        </w:rPr>
      </w:pPr>
      <w:r w:rsidRPr="00085811">
        <w:rPr>
          <w:rFonts w:ascii="Times New Roman" w:hAnsi="Times New Roman" w:cs="Times New Roman"/>
        </w:rPr>
        <w:t xml:space="preserve">Both series show distinct but different seasonal patterns. The seasonal component for number of guest nights in hotels shows different seasonality compared to the overall data for all accommodation types. The seasonal component for number of guest nights in hotels highlights a relative increase of 0.2 from June to July, then another increase of 0.38 from September through to November. It is likely that due to the lower counts of guest nights in hotels, the seasonality is masked by the other variables when compared to the overall accommodation type data. </w:t>
      </w:r>
    </w:p>
    <w:p w:rsidR="00450540" w:rsidRPr="00085811" w:rsidRDefault="00450540" w:rsidP="00450540">
      <w:pPr>
        <w:rPr>
          <w:rFonts w:ascii="Times New Roman" w:hAnsi="Times New Roman" w:cs="Times New Roman"/>
        </w:rPr>
      </w:pPr>
    </w:p>
    <w:p w:rsidR="00450540" w:rsidRPr="00085811" w:rsidRDefault="00450540" w:rsidP="00450540">
      <w:pPr>
        <w:keepNext/>
        <w:keepLines/>
        <w:spacing w:before="40" w:after="0"/>
        <w:outlineLvl w:val="1"/>
        <w:rPr>
          <w:rFonts w:ascii="Times New Roman" w:hAnsi="Times New Roman" w:cs="Times New Roman"/>
        </w:rPr>
      </w:pPr>
      <w:r w:rsidRPr="00085811">
        <w:rPr>
          <w:rFonts w:ascii="Times New Roman" w:hAnsi="Times New Roman" w:cs="Times New Roman"/>
        </w:rPr>
        <w:t xml:space="preserve">The irregulars for hotels and holiday parks show no particular pattern and have smaller ranges when compared to their corresponding trends and seasonal components.  </w:t>
      </w:r>
    </w:p>
    <w:p w:rsidR="00450540" w:rsidRPr="00085811" w:rsidRDefault="00450540" w:rsidP="00450540">
      <w:pPr>
        <w:rPr>
          <w:rFonts w:ascii="Times New Roman" w:hAnsi="Times New Roman" w:cs="Times New Roman"/>
        </w:rPr>
      </w:pPr>
    </w:p>
    <w:p w:rsidR="00450540" w:rsidRPr="00165014" w:rsidRDefault="002B4C41" w:rsidP="00450540">
      <w:pPr>
        <w:keepNext/>
        <w:keepLines/>
        <w:spacing w:before="40" w:after="0"/>
        <w:outlineLvl w:val="1"/>
        <w:rPr>
          <w:rFonts w:ascii="Times New Roman" w:eastAsiaTheme="majorEastAsia" w:hAnsi="Times New Roman" w:cs="Times New Roman"/>
          <w:b/>
          <w:sz w:val="32"/>
          <w:szCs w:val="32"/>
        </w:rPr>
      </w:pPr>
      <w:r w:rsidRPr="00165014">
        <w:rPr>
          <w:rFonts w:ascii="Times New Roman" w:eastAsiaTheme="majorEastAsia" w:hAnsi="Times New Roman" w:cs="Times New Roman"/>
          <w:b/>
          <w:sz w:val="32"/>
          <w:szCs w:val="32"/>
        </w:rPr>
        <w:t>ACCESSING THE DATA</w:t>
      </w:r>
    </w:p>
    <w:p w:rsidR="00450540" w:rsidRPr="00085811" w:rsidRDefault="00450540" w:rsidP="00450540">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I access the Accommodation Survey Statistics?</w:t>
      </w:r>
    </w:p>
    <w:p w:rsidR="00450540" w:rsidRPr="00085811" w:rsidRDefault="00450540" w:rsidP="00450540">
      <w:pPr>
        <w:rPr>
          <w:rFonts w:ascii="Times New Roman" w:hAnsi="Times New Roman" w:cs="Times New Roman"/>
        </w:rPr>
      </w:pPr>
      <w:r w:rsidRPr="00085811">
        <w:rPr>
          <w:rFonts w:ascii="Times New Roman" w:hAnsi="Times New Roman" w:cs="Times New Roman"/>
        </w:rPr>
        <w:t>This series is found in the Accommodation section of the Statistics New Zealand website:</w:t>
      </w:r>
    </w:p>
    <w:p w:rsidR="00450540" w:rsidRPr="00085811" w:rsidRDefault="00726501" w:rsidP="00450540">
      <w:pPr>
        <w:rPr>
          <w:rFonts w:ascii="Times New Roman" w:hAnsi="Times New Roman" w:cs="Times New Roman"/>
        </w:rPr>
      </w:pPr>
      <w:hyperlink r:id="rId40" w:history="1">
        <w:r w:rsidR="00450540" w:rsidRPr="00085811">
          <w:rPr>
            <w:rFonts w:ascii="Times New Roman" w:hAnsi="Times New Roman" w:cs="Times New Roman"/>
            <w:color w:val="0563C1" w:themeColor="hyperlink"/>
            <w:u w:val="single"/>
          </w:rPr>
          <w:t>www.stats.govt.nz</w:t>
        </w:r>
      </w:hyperlink>
    </w:p>
    <w:p w:rsidR="00450540" w:rsidRPr="00085811" w:rsidRDefault="00450540" w:rsidP="00450540">
      <w:pPr>
        <w:rPr>
          <w:rFonts w:ascii="Times New Roman" w:hAnsi="Times New Roman" w:cs="Times New Roman"/>
        </w:rPr>
      </w:pPr>
      <w:r w:rsidRPr="00085811">
        <w:rPr>
          <w:rFonts w:ascii="Times New Roman" w:hAnsi="Times New Roman" w:cs="Times New Roman"/>
        </w:rPr>
        <w:t>(Statistics NZ Home &gt; Browse for statistics &gt; Industry sectors &gt; Accommodation &gt; Accommodation Survey)</w:t>
      </w:r>
    </w:p>
    <w:p w:rsidR="00450540" w:rsidRPr="00085811" w:rsidRDefault="00450540" w:rsidP="00450540">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lastRenderedPageBreak/>
        <w:t>How do I get this particular data set and upload it to iNZight?</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On the Statistics New Zealand website you will find </w:t>
      </w:r>
      <w:r w:rsidRPr="00085811">
        <w:rPr>
          <w:rFonts w:ascii="Times New Roman" w:hAnsi="Times New Roman" w:cs="Times New Roman"/>
          <w:i/>
        </w:rPr>
        <w:t>Quick links</w:t>
      </w:r>
      <w:r w:rsidRPr="00085811">
        <w:rPr>
          <w:rFonts w:ascii="Times New Roman" w:hAnsi="Times New Roman" w:cs="Times New Roman"/>
        </w:rPr>
        <w:t xml:space="preserve"> and </w:t>
      </w:r>
      <w:r w:rsidRPr="00085811">
        <w:rPr>
          <w:rFonts w:ascii="Times New Roman" w:hAnsi="Times New Roman" w:cs="Times New Roman"/>
          <w:i/>
        </w:rPr>
        <w:t>Infoshare</w:t>
      </w:r>
      <w:r w:rsidRPr="00085811">
        <w:rPr>
          <w:rFonts w:ascii="Times New Roman" w:hAnsi="Times New Roman" w:cs="Times New Roman"/>
        </w:rPr>
        <w:t xml:space="preserve"> (</w:t>
      </w:r>
      <w:hyperlink r:id="rId41" w:history="1">
        <w:r w:rsidRPr="00085811">
          <w:rPr>
            <w:rFonts w:ascii="Times New Roman" w:hAnsi="Times New Roman" w:cs="Times New Roman"/>
            <w:color w:val="0563C1" w:themeColor="hyperlink"/>
            <w:u w:val="single"/>
          </w:rPr>
          <w:t>www.stats.govt.nz/infoshare</w:t>
        </w:r>
      </w:hyperlink>
      <w:r w:rsidRPr="00085811">
        <w:rPr>
          <w:rFonts w:ascii="Times New Roman" w:hAnsi="Times New Roman" w:cs="Times New Roman"/>
        </w:rPr>
        <w:t xml:space="preserve">). Use the </w:t>
      </w:r>
      <w:r w:rsidRPr="00085811">
        <w:rPr>
          <w:rFonts w:ascii="Times New Roman" w:hAnsi="Times New Roman" w:cs="Times New Roman"/>
          <w:b/>
        </w:rPr>
        <w:t>Browse</w:t>
      </w:r>
      <w:r w:rsidRPr="00085811">
        <w:rPr>
          <w:rFonts w:ascii="Times New Roman" w:hAnsi="Times New Roman" w:cs="Times New Roman"/>
        </w:rPr>
        <w:t xml:space="preserve"> tab. </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Select </w:t>
      </w:r>
      <w:r w:rsidRPr="00085811">
        <w:rPr>
          <w:rFonts w:ascii="Times New Roman" w:hAnsi="Times New Roman" w:cs="Times New Roman"/>
          <w:b/>
          <w:i/>
        </w:rPr>
        <w:t>Tourism</w:t>
      </w:r>
      <w:r w:rsidRPr="00085811">
        <w:rPr>
          <w:rFonts w:ascii="Times New Roman" w:hAnsi="Times New Roman" w:cs="Times New Roman"/>
        </w:rPr>
        <w:t xml:space="preserve"> &gt; </w:t>
      </w:r>
      <w:r w:rsidRPr="00085811">
        <w:rPr>
          <w:rFonts w:ascii="Times New Roman" w:hAnsi="Times New Roman" w:cs="Times New Roman"/>
          <w:b/>
          <w:i/>
        </w:rPr>
        <w:t xml:space="preserve">Accommodation Survey - ACS </w:t>
      </w:r>
      <w:r w:rsidRPr="00085811">
        <w:rPr>
          <w:rFonts w:ascii="Times New Roman" w:hAnsi="Times New Roman" w:cs="Times New Roman"/>
        </w:rPr>
        <w:t>&gt;</w:t>
      </w:r>
      <w:r w:rsidRPr="00085811">
        <w:rPr>
          <w:rFonts w:ascii="Times New Roman" w:hAnsi="Times New Roman" w:cs="Times New Roman"/>
          <w:i/>
        </w:rPr>
        <w:t xml:space="preserve"> </w:t>
      </w:r>
      <w:r w:rsidRPr="00085811">
        <w:rPr>
          <w:rFonts w:ascii="Times New Roman" w:hAnsi="Times New Roman" w:cs="Times New Roman"/>
          <w:b/>
          <w:i/>
        </w:rPr>
        <w:t>Actual by Accommodation by Type by Variable (Monthly).</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Under </w:t>
      </w:r>
      <w:r w:rsidRPr="00085811">
        <w:rPr>
          <w:rFonts w:ascii="Times New Roman" w:hAnsi="Times New Roman" w:cs="Times New Roman"/>
          <w:b/>
          <w:i/>
        </w:rPr>
        <w:t xml:space="preserve">Accommodation Survey Actual by Accommodation Type 2009 Required variable, </w:t>
      </w:r>
      <w:r w:rsidRPr="00085811">
        <w:rPr>
          <w:rFonts w:ascii="Times New Roman" w:hAnsi="Times New Roman" w:cs="Times New Roman"/>
        </w:rPr>
        <w:t xml:space="preserve">hold </w:t>
      </w:r>
      <w:r w:rsidRPr="00085811">
        <w:rPr>
          <w:rFonts w:ascii="Times New Roman" w:hAnsi="Times New Roman" w:cs="Times New Roman"/>
          <w:b/>
        </w:rPr>
        <w:t xml:space="preserve">Ctrl </w:t>
      </w:r>
      <w:r w:rsidRPr="00085811">
        <w:rPr>
          <w:rFonts w:ascii="Times New Roman" w:hAnsi="Times New Roman" w:cs="Times New Roman"/>
        </w:rPr>
        <w:t>and select:</w:t>
      </w:r>
    </w:p>
    <w:p w:rsidR="00450540" w:rsidRPr="00085811" w:rsidRDefault="00450540" w:rsidP="00450540">
      <w:pPr>
        <w:numPr>
          <w:ilvl w:val="0"/>
          <w:numId w:val="2"/>
        </w:numPr>
        <w:contextualSpacing/>
        <w:rPr>
          <w:rFonts w:ascii="Times New Roman" w:hAnsi="Times New Roman" w:cs="Times New Roman"/>
          <w:b/>
        </w:rPr>
      </w:pPr>
      <w:r w:rsidRPr="00085811">
        <w:rPr>
          <w:rFonts w:ascii="Times New Roman" w:hAnsi="Times New Roman" w:cs="Times New Roman"/>
          <w:b/>
        </w:rPr>
        <w:t>Hotels</w:t>
      </w:r>
    </w:p>
    <w:p w:rsidR="00450540" w:rsidRPr="00085811" w:rsidRDefault="00450540" w:rsidP="00450540">
      <w:pPr>
        <w:numPr>
          <w:ilvl w:val="0"/>
          <w:numId w:val="2"/>
        </w:numPr>
        <w:contextualSpacing/>
        <w:rPr>
          <w:rFonts w:ascii="Times New Roman" w:hAnsi="Times New Roman" w:cs="Times New Roman"/>
          <w:b/>
        </w:rPr>
      </w:pPr>
      <w:r w:rsidRPr="00085811">
        <w:rPr>
          <w:rFonts w:ascii="Times New Roman" w:hAnsi="Times New Roman" w:cs="Times New Roman"/>
          <w:b/>
        </w:rPr>
        <w:t>Holiday Parks</w:t>
      </w:r>
    </w:p>
    <w:p w:rsidR="00450540" w:rsidRPr="00085811" w:rsidRDefault="00450540" w:rsidP="00450540">
      <w:pPr>
        <w:numPr>
          <w:ilvl w:val="0"/>
          <w:numId w:val="2"/>
        </w:numPr>
        <w:contextualSpacing/>
        <w:rPr>
          <w:rFonts w:ascii="Times New Roman" w:hAnsi="Times New Roman" w:cs="Times New Roman"/>
          <w:b/>
        </w:rPr>
      </w:pPr>
      <w:r w:rsidRPr="00085811">
        <w:rPr>
          <w:rFonts w:ascii="Times New Roman" w:hAnsi="Times New Roman" w:cs="Times New Roman"/>
          <w:b/>
        </w:rPr>
        <w:t>Total</w:t>
      </w:r>
    </w:p>
    <w:p w:rsidR="00450540" w:rsidRPr="00085811" w:rsidRDefault="00450540" w:rsidP="00450540">
      <w:pPr>
        <w:ind w:left="720"/>
        <w:contextualSpacing/>
        <w:rPr>
          <w:rFonts w:ascii="Times New Roman" w:hAnsi="Times New Roman" w:cs="Times New Roman"/>
          <w:b/>
        </w:rPr>
      </w:pPr>
    </w:p>
    <w:p w:rsidR="00450540" w:rsidRPr="00085811" w:rsidRDefault="00450540" w:rsidP="00450540">
      <w:pPr>
        <w:rPr>
          <w:rFonts w:ascii="Times New Roman" w:hAnsi="Times New Roman" w:cs="Times New Roman"/>
        </w:rPr>
      </w:pPr>
      <w:r w:rsidRPr="00085811">
        <w:rPr>
          <w:rFonts w:ascii="Times New Roman" w:hAnsi="Times New Roman" w:cs="Times New Roman"/>
          <w:b/>
          <w:i/>
          <w:u w:val="single"/>
        </w:rPr>
        <w:t>Select all</w:t>
      </w:r>
      <w:r w:rsidRPr="00085811">
        <w:rPr>
          <w:rFonts w:ascii="Times New Roman" w:hAnsi="Times New Roman" w:cs="Times New Roman"/>
          <w:b/>
        </w:rPr>
        <w:t xml:space="preserve"> </w:t>
      </w:r>
      <w:r w:rsidRPr="00085811">
        <w:rPr>
          <w:rFonts w:ascii="Times New Roman" w:hAnsi="Times New Roman" w:cs="Times New Roman"/>
        </w:rPr>
        <w:t xml:space="preserve">the </w:t>
      </w:r>
      <w:r w:rsidRPr="00085811">
        <w:rPr>
          <w:rFonts w:ascii="Times New Roman" w:hAnsi="Times New Roman" w:cs="Times New Roman"/>
          <w:b/>
          <w:i/>
        </w:rPr>
        <w:t>Time</w:t>
      </w:r>
      <w:r w:rsidRPr="00085811">
        <w:rPr>
          <w:rFonts w:ascii="Times New Roman" w:hAnsi="Times New Roman" w:cs="Times New Roman"/>
          <w:b/>
        </w:rPr>
        <w:t xml:space="preserve"> </w:t>
      </w:r>
      <w:r w:rsidRPr="00085811">
        <w:rPr>
          <w:rFonts w:ascii="Times New Roman" w:hAnsi="Times New Roman" w:cs="Times New Roman"/>
        </w:rPr>
        <w:t>periods.</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At the bottom right of the screen, change </w:t>
      </w:r>
      <w:r w:rsidRPr="00085811">
        <w:rPr>
          <w:rFonts w:ascii="Times New Roman" w:hAnsi="Times New Roman" w:cs="Times New Roman"/>
          <w:b/>
          <w:i/>
        </w:rPr>
        <w:t>Table on screen</w:t>
      </w:r>
      <w:r w:rsidRPr="00085811">
        <w:rPr>
          <w:rFonts w:ascii="Times New Roman" w:hAnsi="Times New Roman" w:cs="Times New Roman"/>
        </w:rPr>
        <w:t xml:space="preserve"> to </w:t>
      </w:r>
      <w:r w:rsidRPr="00085811">
        <w:rPr>
          <w:rFonts w:ascii="Times New Roman" w:hAnsi="Times New Roman" w:cs="Times New Roman"/>
          <w:b/>
          <w:i/>
        </w:rPr>
        <w:t>csv file</w:t>
      </w:r>
      <w:r w:rsidRPr="00085811">
        <w:rPr>
          <w:rFonts w:ascii="Times New Roman" w:hAnsi="Times New Roman" w:cs="Times New Roman"/>
        </w:rPr>
        <w:t>.</w:t>
      </w:r>
    </w:p>
    <w:p w:rsidR="00450540" w:rsidRDefault="00450540" w:rsidP="00450540">
      <w:pPr>
        <w:rPr>
          <w:rFonts w:ascii="Times New Roman" w:hAnsi="Times New Roman" w:cs="Times New Roman"/>
        </w:rPr>
      </w:pPr>
      <w:r w:rsidRPr="00085811">
        <w:rPr>
          <w:rFonts w:ascii="Times New Roman" w:hAnsi="Times New Roman" w:cs="Times New Roman"/>
        </w:rPr>
        <w:t xml:space="preserve">Read this csv file into iNZight. You will need to remove unnecessary information from the csv first and rename the variables so that only the first row of the csv contains variable names. </w:t>
      </w:r>
    </w:p>
    <w:p w:rsidR="00E377EC" w:rsidRPr="00E377EC" w:rsidRDefault="00E377EC" w:rsidP="00E377EC">
      <w:pPr>
        <w:rPr>
          <w:rFonts w:ascii="Times New Roman" w:hAnsi="Times New Roman" w:cs="Times New Roman"/>
          <w:b/>
          <w:sz w:val="26"/>
          <w:szCs w:val="26"/>
        </w:rPr>
      </w:pPr>
      <w:r w:rsidRPr="00E377EC">
        <w:rPr>
          <w:rFonts w:ascii="Times New Roman" w:hAnsi="Times New Roman" w:cs="Times New Roman"/>
          <w:b/>
          <w:sz w:val="26"/>
          <w:szCs w:val="26"/>
        </w:rPr>
        <w:t>Useful links:</w:t>
      </w:r>
    </w:p>
    <w:p w:rsidR="00E377EC" w:rsidRDefault="00E377EC" w:rsidP="00E377EC">
      <w:pPr>
        <w:keepNext/>
        <w:keepLines/>
        <w:spacing w:before="40" w:after="0"/>
        <w:outlineLvl w:val="1"/>
        <w:rPr>
          <w:rFonts w:ascii="Times New Roman" w:hAnsi="Times New Roman" w:cs="Times New Roman"/>
          <w:lang w:val="en-US"/>
        </w:rPr>
      </w:pPr>
      <w:r w:rsidRPr="00E377EC">
        <w:rPr>
          <w:rFonts w:ascii="Times New Roman" w:hAnsi="Times New Roman" w:cs="Times New Roman"/>
          <w:lang w:val="en-US"/>
        </w:rPr>
        <w:t>Story: Historic earthquakes Page 12 – The 2010 Canterbury (Darfield) earthquake</w:t>
      </w:r>
      <w:r>
        <w:rPr>
          <w:rFonts w:ascii="Times New Roman" w:hAnsi="Times New Roman" w:cs="Times New Roman"/>
          <w:lang w:val="en-US"/>
        </w:rPr>
        <w:t xml:space="preserve">- </w:t>
      </w:r>
      <w:hyperlink r:id="rId42" w:history="1">
        <w:r w:rsidRPr="005D30CE">
          <w:rPr>
            <w:rStyle w:val="Hyperlink"/>
            <w:rFonts w:ascii="Times New Roman" w:hAnsi="Times New Roman" w:cs="Times New Roman"/>
            <w:lang w:val="en-US"/>
          </w:rPr>
          <w:t>http://www.teara.govt.nz/en/historic-earthquakes/page-12</w:t>
        </w:r>
      </w:hyperlink>
    </w:p>
    <w:p w:rsidR="00E377EC" w:rsidRDefault="00E377EC" w:rsidP="00E377EC">
      <w:pPr>
        <w:keepNext/>
        <w:keepLines/>
        <w:spacing w:before="40" w:after="0"/>
        <w:outlineLvl w:val="1"/>
        <w:rPr>
          <w:rFonts w:ascii="Times New Roman" w:hAnsi="Times New Roman" w:cs="Times New Roman"/>
          <w:lang w:val="en-US"/>
        </w:rPr>
      </w:pPr>
    </w:p>
    <w:p w:rsidR="00450540" w:rsidRPr="00E377EC" w:rsidRDefault="00450540" w:rsidP="00E377EC">
      <w:pPr>
        <w:keepNext/>
        <w:keepLines/>
        <w:spacing w:before="40" w:after="0"/>
        <w:outlineLvl w:val="1"/>
        <w:rPr>
          <w:rFonts w:ascii="Times New Roman" w:hAnsi="Times New Roman" w:cs="Times New Roman"/>
          <w:lang w:val="en-US"/>
        </w:rPr>
      </w:pPr>
      <w:r w:rsidRPr="00085811">
        <w:rPr>
          <w:rFonts w:ascii="Times New Roman" w:eastAsiaTheme="majorEastAsia" w:hAnsi="Times New Roman" w:cs="Times New Roman"/>
          <w:b/>
          <w:sz w:val="26"/>
          <w:szCs w:val="26"/>
        </w:rPr>
        <w:t>How to produce Time Series graph, Decomposition graph and Seasonal plot</w:t>
      </w:r>
      <w:r w:rsidR="002B4C41">
        <w:rPr>
          <w:rFonts w:ascii="Times New Roman" w:eastAsiaTheme="majorEastAsia" w:hAnsi="Times New Roman" w:cs="Times New Roman"/>
          <w:b/>
          <w:sz w:val="26"/>
          <w:szCs w:val="26"/>
        </w:rPr>
        <w:t xml:space="preserve"> in iNZight</w:t>
      </w:r>
      <w:r w:rsidRPr="00085811">
        <w:rPr>
          <w:rFonts w:ascii="Times New Roman" w:eastAsiaTheme="majorEastAsia" w:hAnsi="Times New Roman" w:cs="Times New Roman"/>
          <w:b/>
          <w:sz w:val="26"/>
          <w:szCs w:val="26"/>
        </w:rPr>
        <w:t>?</w:t>
      </w:r>
    </w:p>
    <w:p w:rsidR="00450540" w:rsidRPr="00085811" w:rsidRDefault="00450540" w:rsidP="00684259">
      <w:pPr>
        <w:rPr>
          <w:rFonts w:ascii="Times New Roman" w:hAnsi="Times New Roman" w:cs="Times New Roman"/>
        </w:rPr>
      </w:pPr>
      <w:r w:rsidRPr="00085811">
        <w:rPr>
          <w:rFonts w:ascii="Times New Roman" w:hAnsi="Times New Roman" w:cs="Times New Roman"/>
        </w:rPr>
        <w:t>After you have imported your Time Series data click “Advanced” and then “Time Series…”</w:t>
      </w:r>
    </w:p>
    <w:p w:rsidR="00450540" w:rsidRPr="00085811" w:rsidRDefault="00450540" w:rsidP="00450540">
      <w:pPr>
        <w:rPr>
          <w:rFonts w:ascii="Times New Roman" w:hAnsi="Times New Roman" w:cs="Times New Roman"/>
        </w:rPr>
      </w:pPr>
      <w:r w:rsidRPr="00085811">
        <w:rPr>
          <w:rFonts w:ascii="Times New Roman" w:hAnsi="Times New Roman" w:cs="Times New Roman"/>
        </w:rPr>
        <w:lastRenderedPageBreak/>
        <w:t>The following command window will appear:</w:t>
      </w:r>
    </w:p>
    <w:p w:rsidR="00450540" w:rsidRPr="00085811" w:rsidRDefault="00450540" w:rsidP="00450540">
      <w:pPr>
        <w:rPr>
          <w:rFonts w:ascii="Times New Roman" w:hAnsi="Times New Roman" w:cs="Times New Roman"/>
        </w:rPr>
      </w:pPr>
      <w:r w:rsidRPr="00085811">
        <w:rPr>
          <w:rFonts w:ascii="Times New Roman" w:hAnsi="Times New Roman" w:cs="Times New Roman"/>
          <w:noProof/>
          <w:lang w:eastAsia="en-NZ"/>
        </w:rPr>
        <w:drawing>
          <wp:inline distT="0" distB="0" distL="0" distR="0" wp14:anchorId="573CB1BA" wp14:editId="4E7B13BF">
            <wp:extent cx="1871345" cy="25730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1345" cy="2573020"/>
                    </a:xfrm>
                    <a:prstGeom prst="rect">
                      <a:avLst/>
                    </a:prstGeom>
                    <a:noFill/>
                  </pic:spPr>
                </pic:pic>
              </a:graphicData>
            </a:graphic>
          </wp:inline>
        </w:drawing>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Click if your dataset is </w:t>
      </w:r>
      <w:r w:rsidRPr="00085811">
        <w:rPr>
          <w:rFonts w:ascii="Times New Roman" w:hAnsi="Times New Roman" w:cs="Times New Roman"/>
          <w:b/>
          <w:i/>
        </w:rPr>
        <w:t>Additive</w:t>
      </w:r>
      <w:r w:rsidRPr="00085811">
        <w:rPr>
          <w:rFonts w:ascii="Times New Roman" w:hAnsi="Times New Roman" w:cs="Times New Roman"/>
        </w:rPr>
        <w:t xml:space="preserve"> or </w:t>
      </w:r>
      <w:r w:rsidRPr="00085811">
        <w:rPr>
          <w:rFonts w:ascii="Times New Roman" w:hAnsi="Times New Roman" w:cs="Times New Roman"/>
          <w:b/>
          <w:i/>
        </w:rPr>
        <w:t>Multiplicative</w:t>
      </w:r>
      <w:r w:rsidRPr="00085811">
        <w:rPr>
          <w:rFonts w:ascii="Times New Roman" w:hAnsi="Times New Roman" w:cs="Times New Roman"/>
        </w:rPr>
        <w:t xml:space="preserve">. </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Then select the </w:t>
      </w:r>
      <w:r w:rsidRPr="00085811">
        <w:rPr>
          <w:rFonts w:ascii="Times New Roman" w:hAnsi="Times New Roman" w:cs="Times New Roman"/>
          <w:b/>
          <w:i/>
        </w:rPr>
        <w:t>Time Series Plot</w:t>
      </w:r>
      <w:r w:rsidRPr="00085811">
        <w:rPr>
          <w:rFonts w:ascii="Times New Roman" w:hAnsi="Times New Roman" w:cs="Times New Roman"/>
        </w:rPr>
        <w:t xml:space="preserve"> option to produce the TOTAL graph, which includes the trend line.</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Then decompose the dataset using the </w:t>
      </w:r>
      <w:r w:rsidRPr="00085811">
        <w:rPr>
          <w:rFonts w:ascii="Times New Roman" w:hAnsi="Times New Roman" w:cs="Times New Roman"/>
          <w:b/>
          <w:i/>
        </w:rPr>
        <w:t>Decompose</w:t>
      </w:r>
      <w:r w:rsidRPr="00085811">
        <w:rPr>
          <w:rFonts w:ascii="Times New Roman" w:hAnsi="Times New Roman" w:cs="Times New Roman"/>
        </w:rPr>
        <w:t xml:space="preserve"> option. This will produce the “Decomposition Total” graph.</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Then select the </w:t>
      </w:r>
      <w:r w:rsidRPr="00085811">
        <w:rPr>
          <w:rFonts w:ascii="Times New Roman" w:hAnsi="Times New Roman" w:cs="Times New Roman"/>
          <w:b/>
          <w:i/>
        </w:rPr>
        <w:t>Seasonplot</w:t>
      </w:r>
      <w:r w:rsidRPr="00085811">
        <w:rPr>
          <w:rFonts w:ascii="Times New Roman" w:hAnsi="Times New Roman" w:cs="Times New Roman"/>
        </w:rPr>
        <w:t xml:space="preserve"> option to produce the Seasonal plot and Multiplicative/Additive Seasonal Effects.</w:t>
      </w:r>
    </w:p>
    <w:p w:rsidR="00450540" w:rsidRPr="00085811" w:rsidRDefault="00450540" w:rsidP="00450540">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you format your time variable so iNZight recognises it?</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INZight assumes that datasets are quarterly when producing a time series. If your time variable is not in the format the program recognises or if you have not included a quarter column, then you can supply the time structure-information through the module's command window. </w:t>
      </w:r>
    </w:p>
    <w:p w:rsidR="00450540" w:rsidRPr="00085811" w:rsidRDefault="00450540" w:rsidP="00450540">
      <w:pPr>
        <w:rPr>
          <w:rFonts w:ascii="Times New Roman" w:hAnsi="Times New Roman" w:cs="Times New Roman"/>
        </w:rPr>
      </w:pPr>
    </w:p>
    <w:p w:rsidR="00450540" w:rsidRPr="00085811" w:rsidRDefault="00E177C6" w:rsidP="00E177C6">
      <w:pPr>
        <w:rPr>
          <w:rFonts w:ascii="Times New Roman" w:hAnsi="Times New Roman" w:cs="Times New Roman"/>
        </w:rPr>
      </w:pPr>
      <w:r w:rsidRPr="00085811">
        <w:rPr>
          <w:rFonts w:ascii="Times New Roman" w:hAnsi="Times New Roman" w:cs="Times New Roman"/>
        </w:rPr>
        <w:t xml:space="preserve">1. </w:t>
      </w:r>
      <w:r w:rsidR="00450540" w:rsidRPr="00085811">
        <w:rPr>
          <w:rFonts w:ascii="Times New Roman" w:hAnsi="Times New Roman" w:cs="Times New Roman"/>
        </w:rPr>
        <w:t xml:space="preserve">Click </w:t>
      </w:r>
      <w:r w:rsidR="00450540" w:rsidRPr="00085811">
        <w:rPr>
          <w:rFonts w:ascii="Times New Roman" w:hAnsi="Times New Roman" w:cs="Times New Roman"/>
          <w:b/>
          <w:i/>
        </w:rPr>
        <w:t>Provide Time Information</w:t>
      </w:r>
      <w:r w:rsidR="00450540" w:rsidRPr="00085811">
        <w:rPr>
          <w:rFonts w:ascii="Times New Roman" w:hAnsi="Times New Roman" w:cs="Times New Roman"/>
        </w:rPr>
        <w:t xml:space="preserve"> and then press </w:t>
      </w:r>
      <w:r w:rsidR="00450540" w:rsidRPr="00085811">
        <w:rPr>
          <w:rFonts w:ascii="Times New Roman" w:hAnsi="Times New Roman" w:cs="Times New Roman"/>
          <w:b/>
          <w:i/>
        </w:rPr>
        <w:t>Create</w:t>
      </w:r>
      <w:r w:rsidR="00450540" w:rsidRPr="00085811">
        <w:rPr>
          <w:rFonts w:ascii="Times New Roman" w:hAnsi="Times New Roman" w:cs="Times New Roman"/>
        </w:rPr>
        <w:t>.</w:t>
      </w:r>
    </w:p>
    <w:p w:rsidR="00450540" w:rsidRPr="00085811" w:rsidRDefault="00450540" w:rsidP="00450540">
      <w:pPr>
        <w:rPr>
          <w:rFonts w:ascii="Times New Roman" w:hAnsi="Times New Roman" w:cs="Times New Roman"/>
        </w:rPr>
      </w:pPr>
      <w:r w:rsidRPr="00085811">
        <w:rPr>
          <w:rFonts w:ascii="Times New Roman" w:hAnsi="Times New Roman" w:cs="Times New Roman"/>
        </w:rPr>
        <w:lastRenderedPageBreak/>
        <w:t>The following pop-up box will appear:</w:t>
      </w:r>
    </w:p>
    <w:p w:rsidR="00450540" w:rsidRPr="00085811" w:rsidRDefault="00450540" w:rsidP="00450540">
      <w:pPr>
        <w:rPr>
          <w:rFonts w:ascii="Times New Roman" w:hAnsi="Times New Roman" w:cs="Times New Roman"/>
        </w:rPr>
      </w:pPr>
      <w:r w:rsidRPr="00085811">
        <w:rPr>
          <w:rFonts w:ascii="Times New Roman" w:hAnsi="Times New Roman" w:cs="Times New Roman"/>
          <w:noProof/>
          <w:lang w:eastAsia="en-NZ"/>
        </w:rPr>
        <w:drawing>
          <wp:inline distT="0" distB="0" distL="0" distR="0" wp14:anchorId="62B164CB" wp14:editId="4A74BADA">
            <wp:extent cx="4095750" cy="3162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0" cy="3162300"/>
                    </a:xfrm>
                    <a:prstGeom prst="rect">
                      <a:avLst/>
                    </a:prstGeom>
                    <a:noFill/>
                    <a:ln>
                      <a:noFill/>
                    </a:ln>
                  </pic:spPr>
                </pic:pic>
              </a:graphicData>
            </a:graphic>
          </wp:inline>
        </w:drawing>
      </w:r>
    </w:p>
    <w:p w:rsidR="00450540" w:rsidRPr="00085811" w:rsidRDefault="00E177C6" w:rsidP="00E177C6">
      <w:pPr>
        <w:rPr>
          <w:rFonts w:ascii="Times New Roman" w:hAnsi="Times New Roman" w:cs="Times New Roman"/>
        </w:rPr>
      </w:pPr>
      <w:r w:rsidRPr="00085811">
        <w:rPr>
          <w:rFonts w:ascii="Times New Roman" w:hAnsi="Times New Roman" w:cs="Times New Roman"/>
        </w:rPr>
        <w:t xml:space="preserve">2. </w:t>
      </w:r>
      <w:r w:rsidR="00450540" w:rsidRPr="00085811">
        <w:rPr>
          <w:rFonts w:ascii="Times New Roman" w:hAnsi="Times New Roman" w:cs="Times New Roman"/>
        </w:rPr>
        <w:t xml:space="preserve">In </w:t>
      </w:r>
      <w:r w:rsidR="00450540" w:rsidRPr="00085811">
        <w:rPr>
          <w:rFonts w:ascii="Times New Roman" w:hAnsi="Times New Roman" w:cs="Times New Roman"/>
          <w:b/>
          <w:i/>
        </w:rPr>
        <w:t>Start Date</w:t>
      </w:r>
      <w:r w:rsidR="00450540" w:rsidRPr="00085811">
        <w:rPr>
          <w:rFonts w:ascii="Times New Roman" w:hAnsi="Times New Roman" w:cs="Times New Roman"/>
        </w:rPr>
        <w:t xml:space="preserve"> enter the year in which the series started </w:t>
      </w:r>
    </w:p>
    <w:p w:rsidR="00450540" w:rsidRPr="00085811" w:rsidRDefault="00E177C6" w:rsidP="00E177C6">
      <w:pPr>
        <w:rPr>
          <w:rFonts w:ascii="Times New Roman" w:hAnsi="Times New Roman" w:cs="Times New Roman"/>
        </w:rPr>
      </w:pPr>
      <w:r w:rsidRPr="00085811">
        <w:rPr>
          <w:rFonts w:ascii="Times New Roman" w:hAnsi="Times New Roman" w:cs="Times New Roman"/>
        </w:rPr>
        <w:t xml:space="preserve">3. </w:t>
      </w:r>
      <w:r w:rsidR="00450540" w:rsidRPr="00085811">
        <w:rPr>
          <w:rFonts w:ascii="Times New Roman" w:hAnsi="Times New Roman" w:cs="Times New Roman"/>
        </w:rPr>
        <w:t xml:space="preserve">In </w:t>
      </w:r>
      <w:r w:rsidR="00450540" w:rsidRPr="00085811">
        <w:rPr>
          <w:rFonts w:ascii="Times New Roman" w:hAnsi="Times New Roman" w:cs="Times New Roman"/>
          <w:b/>
          <w:i/>
        </w:rPr>
        <w:t>Frequency</w:t>
      </w:r>
      <w:r w:rsidR="00450540" w:rsidRPr="00085811">
        <w:rPr>
          <w:rFonts w:ascii="Times New Roman" w:hAnsi="Times New Roman" w:cs="Times New Roman"/>
        </w:rPr>
        <w:t xml:space="preserve"> enter the number of seasons in a year (e.g. 52 for weekly data) </w:t>
      </w:r>
    </w:p>
    <w:p w:rsidR="00450540" w:rsidRPr="00085811" w:rsidRDefault="00E177C6" w:rsidP="00E177C6">
      <w:pPr>
        <w:rPr>
          <w:rFonts w:ascii="Times New Roman" w:hAnsi="Times New Roman" w:cs="Times New Roman"/>
        </w:rPr>
      </w:pPr>
      <w:r w:rsidRPr="00085811">
        <w:rPr>
          <w:rFonts w:ascii="Times New Roman" w:hAnsi="Times New Roman" w:cs="Times New Roman"/>
        </w:rPr>
        <w:t xml:space="preserve">4. </w:t>
      </w:r>
      <w:r w:rsidR="00450540" w:rsidRPr="00085811">
        <w:rPr>
          <w:rFonts w:ascii="Times New Roman" w:hAnsi="Times New Roman" w:cs="Times New Roman"/>
        </w:rPr>
        <w:t xml:space="preserve">In </w:t>
      </w:r>
      <w:r w:rsidR="00450540" w:rsidRPr="00085811">
        <w:rPr>
          <w:rFonts w:ascii="Times New Roman" w:hAnsi="Times New Roman" w:cs="Times New Roman"/>
          <w:b/>
          <w:i/>
        </w:rPr>
        <w:t>Season Number</w:t>
      </w:r>
      <w:r w:rsidR="00450540" w:rsidRPr="00085811">
        <w:rPr>
          <w:rFonts w:ascii="Times New Roman" w:hAnsi="Times New Roman" w:cs="Times New Roman"/>
        </w:rPr>
        <w:t xml:space="preserve"> enter the number of the season at which the series started (e.g. 3 for 3rd week of the year)</w:t>
      </w:r>
    </w:p>
    <w:p w:rsidR="00450540" w:rsidRPr="00085811" w:rsidRDefault="00450540" w:rsidP="00450540">
      <w:pPr>
        <w:rPr>
          <w:rFonts w:ascii="Times New Roman" w:hAnsi="Times New Roman" w:cs="Times New Roman"/>
        </w:rPr>
      </w:pPr>
      <w:r w:rsidRPr="00085811">
        <w:rPr>
          <w:rFonts w:ascii="Times New Roman" w:hAnsi="Times New Roman" w:cs="Times New Roman"/>
        </w:rPr>
        <w:t>Reinterpret the above if your data runs over weeks not years and the seasons are days of the week, or your data concerns days and hours in the day.</w:t>
      </w:r>
    </w:p>
    <w:p w:rsidR="00450540" w:rsidRPr="00085811" w:rsidRDefault="00450540" w:rsidP="00450540">
      <w:pPr>
        <w:rPr>
          <w:rFonts w:ascii="Times New Roman" w:hAnsi="Times New Roman" w:cs="Times New Roman"/>
        </w:rPr>
      </w:pPr>
    </w:p>
    <w:p w:rsidR="008913FD" w:rsidRPr="00085811" w:rsidRDefault="008913FD" w:rsidP="008913FD">
      <w:pPr>
        <w:pStyle w:val="Heading2"/>
        <w:numPr>
          <w:ilvl w:val="0"/>
          <w:numId w:val="21"/>
        </w:numPr>
        <w:rPr>
          <w:rFonts w:ascii="Times New Roman" w:hAnsi="Times New Roman" w:cs="Times New Roman"/>
          <w:b/>
          <w:color w:val="auto"/>
          <w:sz w:val="32"/>
          <w:szCs w:val="32"/>
          <w:u w:val="single"/>
        </w:rPr>
      </w:pPr>
      <w:bookmarkStart w:id="15" w:name="_Toc423616858"/>
      <w:r w:rsidRPr="00085811">
        <w:rPr>
          <w:rFonts w:ascii="Times New Roman" w:hAnsi="Times New Roman" w:cs="Times New Roman"/>
          <w:b/>
          <w:color w:val="auto"/>
          <w:sz w:val="32"/>
          <w:szCs w:val="32"/>
          <w:u w:val="single"/>
        </w:rPr>
        <w:lastRenderedPageBreak/>
        <w:t>Litres (in millions) of alcohol available for consumption-Multiplicative model</w:t>
      </w:r>
      <w:bookmarkEnd w:id="15"/>
    </w:p>
    <w:p w:rsidR="008913FD" w:rsidRDefault="008913FD" w:rsidP="008913FD">
      <w:pPr>
        <w:keepNext/>
        <w:keepLines/>
        <w:spacing w:before="40" w:after="0"/>
        <w:outlineLvl w:val="1"/>
        <w:rPr>
          <w:rFonts w:ascii="Times New Roman" w:eastAsiaTheme="majorEastAsia" w:hAnsi="Times New Roman" w:cs="Times New Roman"/>
          <w:b/>
          <w:sz w:val="26"/>
          <w:szCs w:val="26"/>
        </w:rPr>
      </w:pPr>
      <w:r>
        <w:rPr>
          <w:rFonts w:ascii="Times New Roman" w:eastAsiaTheme="majorEastAsia" w:hAnsi="Times New Roman" w:cs="Times New Roman"/>
          <w:b/>
          <w:sz w:val="26"/>
          <w:szCs w:val="26"/>
        </w:rPr>
        <w:t>Total volume of All B</w:t>
      </w:r>
      <w:r w:rsidRPr="00085811">
        <w:rPr>
          <w:rFonts w:ascii="Times New Roman" w:eastAsiaTheme="majorEastAsia" w:hAnsi="Times New Roman" w:cs="Times New Roman"/>
          <w:b/>
          <w:sz w:val="26"/>
          <w:szCs w:val="26"/>
        </w:rPr>
        <w:t>everages available for consumption:</w:t>
      </w:r>
    </w:p>
    <w:p w:rsidR="001873A4" w:rsidRDefault="001873A4" w:rsidP="008913FD">
      <w:pPr>
        <w:keepNext/>
        <w:keepLines/>
        <w:spacing w:before="40" w:after="0"/>
        <w:outlineLvl w:val="1"/>
        <w:rPr>
          <w:rFonts w:ascii="Times New Roman" w:eastAsiaTheme="majorEastAsia" w:hAnsi="Times New Roman" w:cs="Times New Roman"/>
          <w:b/>
          <w:sz w:val="26"/>
          <w:szCs w:val="26"/>
        </w:rPr>
      </w:pPr>
    </w:p>
    <w:p w:rsidR="001873A4" w:rsidRDefault="001873A4" w:rsidP="008913FD">
      <w:pPr>
        <w:keepNext/>
        <w:keepLines/>
        <w:spacing w:before="40" w:after="0"/>
        <w:outlineLvl w:val="1"/>
        <w:rPr>
          <w:rFonts w:ascii="Times New Roman" w:eastAsiaTheme="majorEastAsia" w:hAnsi="Times New Roman" w:cs="Times New Roman"/>
          <w:b/>
          <w:sz w:val="26"/>
          <w:szCs w:val="26"/>
        </w:rPr>
      </w:pPr>
    </w:p>
    <w:p w:rsidR="001873A4" w:rsidRDefault="001873A4" w:rsidP="008913FD">
      <w:pPr>
        <w:keepNext/>
        <w:keepLines/>
        <w:spacing w:before="40" w:after="0"/>
        <w:outlineLvl w:val="1"/>
        <w:rPr>
          <w:rFonts w:ascii="Times New Roman" w:eastAsiaTheme="majorEastAsia" w:hAnsi="Times New Roman" w:cs="Times New Roman"/>
          <w:b/>
          <w:sz w:val="26"/>
          <w:szCs w:val="26"/>
        </w:rPr>
      </w:pPr>
    </w:p>
    <w:p w:rsidR="001873A4" w:rsidRDefault="001873A4" w:rsidP="008913FD">
      <w:pPr>
        <w:keepNext/>
        <w:keepLines/>
        <w:spacing w:before="40" w:after="0"/>
        <w:outlineLvl w:val="1"/>
        <w:rPr>
          <w:rFonts w:ascii="Times New Roman" w:eastAsiaTheme="majorEastAsia" w:hAnsi="Times New Roman" w:cs="Times New Roman"/>
          <w:b/>
          <w:noProof/>
          <w:sz w:val="26"/>
          <w:szCs w:val="26"/>
          <w:lang w:eastAsia="en-NZ"/>
        </w:rPr>
      </w:pPr>
    </w:p>
    <w:p w:rsidR="008913FD" w:rsidRDefault="001873A4" w:rsidP="008913FD">
      <w:pPr>
        <w:keepNext/>
        <w:keepLines/>
        <w:spacing w:before="40" w:after="0"/>
        <w:outlineLvl w:val="1"/>
        <w:rPr>
          <w:rFonts w:ascii="Times New Roman" w:eastAsiaTheme="majorEastAsia" w:hAnsi="Times New Roman" w:cs="Times New Roman"/>
          <w:b/>
          <w:sz w:val="26"/>
          <w:szCs w:val="26"/>
        </w:rPr>
      </w:pPr>
      <w:r w:rsidRPr="001873A4">
        <w:rPr>
          <w:rFonts w:ascii="Times New Roman" w:eastAsiaTheme="majorEastAsia" w:hAnsi="Times New Roman" w:cs="Times New Roman"/>
          <w:b/>
          <w:noProof/>
          <w:sz w:val="26"/>
          <w:szCs w:val="26"/>
          <w:lang w:eastAsia="en-NZ"/>
        </w:rPr>
        <w:drawing>
          <wp:inline distT="0" distB="0" distL="0" distR="0">
            <wp:extent cx="10026502" cy="2949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l="3807" t="35567" b="33879"/>
                    <a:stretch/>
                  </pic:blipFill>
                  <pic:spPr bwMode="auto">
                    <a:xfrm>
                      <a:off x="0" y="0"/>
                      <a:ext cx="10084826" cy="2966733"/>
                    </a:xfrm>
                    <a:prstGeom prst="rect">
                      <a:avLst/>
                    </a:prstGeom>
                    <a:noFill/>
                    <a:ln>
                      <a:noFill/>
                    </a:ln>
                    <a:extLst>
                      <a:ext uri="{53640926-AAD7-44D8-BBD7-CCE9431645EC}">
                        <a14:shadowObscured xmlns:a14="http://schemas.microsoft.com/office/drawing/2010/main"/>
                      </a:ext>
                    </a:extLst>
                  </pic:spPr>
                </pic:pic>
              </a:graphicData>
            </a:graphic>
          </wp:inline>
        </w:drawing>
      </w:r>
    </w:p>
    <w:p w:rsidR="008913FD" w:rsidRDefault="008913FD" w:rsidP="008913FD">
      <w:pPr>
        <w:keepNext/>
        <w:keepLines/>
        <w:spacing w:before="40" w:after="0"/>
        <w:outlineLvl w:val="1"/>
        <w:rPr>
          <w:rFonts w:ascii="Times New Roman" w:eastAsiaTheme="majorEastAsia" w:hAnsi="Times New Roman" w:cs="Times New Roman"/>
          <w:b/>
          <w:sz w:val="26"/>
          <w:szCs w:val="26"/>
        </w:rPr>
      </w:pPr>
    </w:p>
    <w:p w:rsidR="0008372A" w:rsidRDefault="00F31131" w:rsidP="008913FD">
      <w:pPr>
        <w:keepNext/>
        <w:keepLines/>
        <w:spacing w:before="40" w:after="0"/>
        <w:outlineLvl w:val="1"/>
        <w:rPr>
          <w:rFonts w:ascii="Times New Roman" w:eastAsiaTheme="majorEastAsia" w:hAnsi="Times New Roman" w:cs="Times New Roman"/>
          <w:b/>
          <w:noProof/>
          <w:sz w:val="26"/>
          <w:szCs w:val="26"/>
          <w:lang w:eastAsia="en-NZ"/>
        </w:rPr>
      </w:pPr>
      <w:r w:rsidRPr="00F31131">
        <w:rPr>
          <w:rFonts w:ascii="Times New Roman" w:eastAsiaTheme="majorEastAsia" w:hAnsi="Times New Roman" w:cs="Times New Roman"/>
          <w:b/>
          <w:noProof/>
          <w:sz w:val="26"/>
          <w:szCs w:val="26"/>
          <w:lang w:eastAsia="en-NZ"/>
        </w:rPr>
        <w:lastRenderedPageBreak/>
        <w:drawing>
          <wp:inline distT="0" distB="0" distL="0" distR="0">
            <wp:extent cx="9777464" cy="60818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84115" cy="6085961"/>
                    </a:xfrm>
                    <a:prstGeom prst="rect">
                      <a:avLst/>
                    </a:prstGeom>
                    <a:noFill/>
                    <a:ln>
                      <a:noFill/>
                    </a:ln>
                  </pic:spPr>
                </pic:pic>
              </a:graphicData>
            </a:graphic>
          </wp:inline>
        </w:drawing>
      </w:r>
    </w:p>
    <w:p w:rsidR="008913FD" w:rsidRDefault="00F31131" w:rsidP="008913FD">
      <w:pPr>
        <w:keepNext/>
        <w:keepLines/>
        <w:spacing w:before="40" w:after="0"/>
        <w:outlineLvl w:val="1"/>
        <w:rPr>
          <w:rFonts w:ascii="Times New Roman" w:eastAsiaTheme="majorEastAsia" w:hAnsi="Times New Roman" w:cs="Times New Roman"/>
          <w:b/>
          <w:sz w:val="26"/>
          <w:szCs w:val="26"/>
        </w:rPr>
      </w:pPr>
      <w:r w:rsidRPr="00F31131">
        <w:rPr>
          <w:rFonts w:ascii="Times New Roman" w:eastAsiaTheme="majorEastAsia" w:hAnsi="Times New Roman" w:cs="Times New Roman"/>
          <w:b/>
          <w:noProof/>
          <w:sz w:val="26"/>
          <w:szCs w:val="26"/>
          <w:lang w:eastAsia="en-NZ"/>
        </w:rPr>
        <w:lastRenderedPageBreak/>
        <w:drawing>
          <wp:inline distT="0" distB="0" distL="0" distR="0">
            <wp:extent cx="9777464" cy="62625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81976" cy="6265467"/>
                    </a:xfrm>
                    <a:prstGeom prst="rect">
                      <a:avLst/>
                    </a:prstGeom>
                    <a:noFill/>
                    <a:ln>
                      <a:noFill/>
                    </a:ln>
                  </pic:spPr>
                </pic:pic>
              </a:graphicData>
            </a:graphic>
          </wp:inline>
        </w:drawing>
      </w:r>
    </w:p>
    <w:p w:rsidR="00450540" w:rsidRPr="00461D35" w:rsidRDefault="00450540" w:rsidP="00461D35">
      <w:pPr>
        <w:rPr>
          <w:rFonts w:ascii="Times New Roman" w:hAnsi="Times New Roman" w:cs="Times New Roman"/>
        </w:rPr>
      </w:pPr>
      <w:r w:rsidRPr="00085811">
        <w:rPr>
          <w:rFonts w:ascii="Times New Roman" w:eastAsiaTheme="majorEastAsia" w:hAnsi="Times New Roman" w:cs="Times New Roman"/>
          <w:b/>
          <w:color w:val="000000" w:themeColor="text1"/>
          <w:sz w:val="26"/>
          <w:szCs w:val="26"/>
        </w:rPr>
        <w:t>Total volume of beer available for consumption:</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The overall trend for the total volume of beer available for consumption, shown in the </w:t>
      </w:r>
      <w:r w:rsidR="006E3A7E">
        <w:rPr>
          <w:rFonts w:ascii="Times New Roman" w:hAnsi="Times New Roman" w:cs="Times New Roman"/>
        </w:rPr>
        <w:t xml:space="preserve">time </w:t>
      </w:r>
      <w:r w:rsidRPr="00085811">
        <w:rPr>
          <w:rFonts w:ascii="Times New Roman" w:hAnsi="Times New Roman" w:cs="Times New Roman"/>
        </w:rPr>
        <w:t xml:space="preserve">series plot and the </w:t>
      </w:r>
      <w:r w:rsidR="006E3A7E">
        <w:rPr>
          <w:rFonts w:ascii="Times New Roman" w:hAnsi="Times New Roman" w:cs="Times New Roman"/>
        </w:rPr>
        <w:t xml:space="preserve">Decomposition </w:t>
      </w:r>
      <w:r w:rsidRPr="00085811">
        <w:rPr>
          <w:rFonts w:ascii="Times New Roman" w:hAnsi="Times New Roman" w:cs="Times New Roman"/>
        </w:rPr>
        <w:t xml:space="preserve">graph, show a gradual decrease from 3.8 million litres to 3 million litres. The trend line gradually decreases from 1985 to 1997. It then remains relatively constant, with a slight increase around 2008. From 2008 a relatively moderate decrease can be seen before remaining relatively constant. </w:t>
      </w:r>
      <w:r w:rsidR="00C549FA">
        <w:rPr>
          <w:rFonts w:ascii="Times New Roman" w:hAnsi="Times New Roman" w:cs="Times New Roman"/>
        </w:rPr>
        <w:t xml:space="preserve">This decrease may be due to people choosing other types of beverages, as over the years many more options have become available. </w:t>
      </w:r>
    </w:p>
    <w:p w:rsidR="00450540" w:rsidRPr="00085811" w:rsidRDefault="00450540" w:rsidP="00450540">
      <w:pPr>
        <w:rPr>
          <w:rFonts w:ascii="Times New Roman" w:hAnsi="Times New Roman" w:cs="Times New Roman"/>
        </w:rPr>
      </w:pPr>
      <w:r w:rsidRPr="00085811">
        <w:rPr>
          <w:rFonts w:ascii="Times New Roman" w:hAnsi="Times New Roman" w:cs="Times New Roman"/>
        </w:rPr>
        <w:lastRenderedPageBreak/>
        <w:t xml:space="preserve">Looking at the </w:t>
      </w:r>
      <w:r w:rsidR="006E3A7E">
        <w:rPr>
          <w:rFonts w:ascii="Times New Roman" w:hAnsi="Times New Roman" w:cs="Times New Roman"/>
        </w:rPr>
        <w:t>seasonal pattern of the Decomposition</w:t>
      </w:r>
      <w:r w:rsidRPr="00085811">
        <w:rPr>
          <w:rFonts w:ascii="Times New Roman" w:hAnsi="Times New Roman" w:cs="Times New Roman"/>
        </w:rPr>
        <w:t xml:space="preserve"> graph, the amplitude seems to be slightly decreasing, suggesting a decrease in the volume of beer available for consumption in New Zealand since 1985. The variation of the </w:t>
      </w:r>
      <w:r w:rsidR="00810B91">
        <w:rPr>
          <w:rFonts w:ascii="Times New Roman" w:hAnsi="Times New Roman" w:cs="Times New Roman"/>
        </w:rPr>
        <w:t>seasonal pattern</w:t>
      </w:r>
      <w:r w:rsidR="00C664D8">
        <w:rPr>
          <w:rFonts w:ascii="Times New Roman" w:hAnsi="Times New Roman" w:cs="Times New Roman"/>
        </w:rPr>
        <w:t xml:space="preserve"> ranges between 0</w:t>
      </w:r>
      <w:r w:rsidRPr="00085811">
        <w:rPr>
          <w:rFonts w:ascii="Times New Roman" w:hAnsi="Times New Roman" w:cs="Times New Roman"/>
        </w:rPr>
        <w:t xml:space="preserve"> and </w:t>
      </w:r>
      <w:r w:rsidR="00C664D8">
        <w:rPr>
          <w:rFonts w:ascii="Times New Roman" w:hAnsi="Times New Roman" w:cs="Times New Roman"/>
        </w:rPr>
        <w:t>1</w:t>
      </w:r>
      <w:r w:rsidRPr="00085811">
        <w:rPr>
          <w:rFonts w:ascii="Times New Roman" w:hAnsi="Times New Roman" w:cs="Times New Roman"/>
        </w:rPr>
        <w:t>. The seasonal component displayed in the Multiplicative seasonal effects graph shows a</w:t>
      </w:r>
      <w:r w:rsidR="00C664D8">
        <w:rPr>
          <w:rFonts w:ascii="Times New Roman" w:hAnsi="Times New Roman" w:cs="Times New Roman"/>
        </w:rPr>
        <w:t xml:space="preserve"> high</w:t>
      </w:r>
      <w:r w:rsidRPr="00085811">
        <w:rPr>
          <w:rFonts w:ascii="Times New Roman" w:hAnsi="Times New Roman" w:cs="Times New Roman"/>
        </w:rPr>
        <w:t xml:space="preserve"> peak in quarter 4 (October- December), followed by a steep decrease in the following quarter (1). The component then decreases further </w:t>
      </w:r>
      <w:r w:rsidR="00C664D8">
        <w:rPr>
          <w:rFonts w:ascii="Times New Roman" w:hAnsi="Times New Roman" w:cs="Times New Roman"/>
        </w:rPr>
        <w:t xml:space="preserve">in quarter 2 and then </w:t>
      </w:r>
      <w:r w:rsidRPr="00085811">
        <w:rPr>
          <w:rFonts w:ascii="Times New Roman" w:hAnsi="Times New Roman" w:cs="Times New Roman"/>
        </w:rPr>
        <w:t>r</w:t>
      </w:r>
      <w:r w:rsidR="00C664D8">
        <w:rPr>
          <w:rFonts w:ascii="Times New Roman" w:hAnsi="Times New Roman" w:cs="Times New Roman"/>
        </w:rPr>
        <w:t>eaching its minimum in quarter 3. The component then shoots back up to its peak</w:t>
      </w:r>
      <w:r w:rsidRPr="00085811">
        <w:rPr>
          <w:rFonts w:ascii="Times New Roman" w:hAnsi="Times New Roman" w:cs="Times New Roman"/>
        </w:rPr>
        <w:t xml:space="preserve"> </w:t>
      </w:r>
      <w:r w:rsidR="00C664D8">
        <w:rPr>
          <w:rFonts w:ascii="Times New Roman" w:hAnsi="Times New Roman" w:cs="Times New Roman"/>
        </w:rPr>
        <w:t>from quarter 3 to 4.</w:t>
      </w:r>
      <w:r w:rsidRPr="00085811">
        <w:rPr>
          <w:rFonts w:ascii="Times New Roman" w:hAnsi="Times New Roman" w:cs="Times New Roman"/>
        </w:rPr>
        <w:t xml:space="preserve"> The high volume of beer available for consumption in quarter 4 is most likely due to the Christmas and New Year holiday, as many</w:t>
      </w:r>
      <w:r w:rsidR="00C549FA">
        <w:rPr>
          <w:rFonts w:ascii="Times New Roman" w:hAnsi="Times New Roman" w:cs="Times New Roman"/>
        </w:rPr>
        <w:t xml:space="preserve"> people drink more at this time. In addition, because of the summer season, beer is considered </w:t>
      </w:r>
      <w:r w:rsidRPr="00085811">
        <w:rPr>
          <w:rFonts w:ascii="Times New Roman" w:hAnsi="Times New Roman" w:cs="Times New Roman"/>
        </w:rPr>
        <w:t xml:space="preserve">a nice cool beverage on hot days, however this should be further investigated. </w:t>
      </w:r>
    </w:p>
    <w:p w:rsidR="00450540" w:rsidRDefault="00C664D8" w:rsidP="00450540">
      <w:pPr>
        <w:rPr>
          <w:rFonts w:ascii="Times New Roman" w:hAnsi="Times New Roman" w:cs="Times New Roman"/>
        </w:rPr>
      </w:pPr>
      <w:r>
        <w:rPr>
          <w:rFonts w:ascii="Times New Roman" w:hAnsi="Times New Roman" w:cs="Times New Roman"/>
        </w:rPr>
        <w:t xml:space="preserve">The </w:t>
      </w:r>
      <w:r w:rsidR="00450540" w:rsidRPr="00085811">
        <w:rPr>
          <w:rFonts w:ascii="Times New Roman" w:hAnsi="Times New Roman" w:cs="Times New Roman"/>
        </w:rPr>
        <w:t>residuals in the Decomposition graph show no particular pattern. Overall, the</w:t>
      </w:r>
      <w:r>
        <w:rPr>
          <w:rFonts w:ascii="Times New Roman" w:hAnsi="Times New Roman" w:cs="Times New Roman"/>
        </w:rPr>
        <w:t xml:space="preserve"> residuals have varied between 0.2 and -0.6</w:t>
      </w:r>
      <w:r w:rsidR="00450540" w:rsidRPr="00085811">
        <w:rPr>
          <w:rFonts w:ascii="Times New Roman" w:hAnsi="Times New Roman" w:cs="Times New Roman"/>
        </w:rPr>
        <w:t xml:space="preserve"> since 1985. It is small compared to the trend, </w:t>
      </w:r>
      <w:r>
        <w:rPr>
          <w:rFonts w:ascii="Times New Roman" w:hAnsi="Times New Roman" w:cs="Times New Roman"/>
        </w:rPr>
        <w:t>and the</w:t>
      </w:r>
      <w:r w:rsidR="00450540" w:rsidRPr="00085811">
        <w:rPr>
          <w:rFonts w:ascii="Times New Roman" w:hAnsi="Times New Roman" w:cs="Times New Roman"/>
        </w:rPr>
        <w:t xml:space="preserve"> seasonal component.</w:t>
      </w:r>
      <w:r w:rsidR="00524E02">
        <w:rPr>
          <w:rFonts w:ascii="Times New Roman" w:hAnsi="Times New Roman" w:cs="Times New Roman"/>
        </w:rPr>
        <w:t xml:space="preserve"> In addition </w:t>
      </w:r>
      <w:r w:rsidR="008A2946">
        <w:rPr>
          <w:rFonts w:ascii="Times New Roman" w:hAnsi="Times New Roman" w:cs="Times New Roman"/>
        </w:rPr>
        <w:t xml:space="preserve">there is an obvious minimum around 1987, which should be further investigated. </w:t>
      </w:r>
    </w:p>
    <w:p w:rsidR="00C664D8" w:rsidRDefault="00C664D8" w:rsidP="00450540">
      <w:pPr>
        <w:rPr>
          <w:rFonts w:ascii="Times New Roman" w:hAnsi="Times New Roman" w:cs="Times New Roman"/>
          <w:noProof/>
          <w:lang w:eastAsia="en-NZ"/>
        </w:rPr>
      </w:pPr>
    </w:p>
    <w:p w:rsidR="00572360" w:rsidRDefault="00C664D8" w:rsidP="00450540">
      <w:pPr>
        <w:rPr>
          <w:rFonts w:ascii="Times New Roman" w:hAnsi="Times New Roman" w:cs="Times New Roman"/>
          <w:noProof/>
          <w:lang w:eastAsia="en-NZ"/>
        </w:rPr>
      </w:pPr>
      <w:r w:rsidRPr="00C664D8">
        <w:rPr>
          <w:rFonts w:ascii="Times New Roman" w:hAnsi="Times New Roman" w:cs="Times New Roman"/>
          <w:noProof/>
          <w:lang w:eastAsia="en-NZ"/>
        </w:rPr>
        <w:drawing>
          <wp:inline distT="0" distB="0" distL="0" distR="0">
            <wp:extent cx="9983972" cy="2625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l="3046" t="35359" b="33884"/>
                    <a:stretch/>
                  </pic:blipFill>
                  <pic:spPr bwMode="auto">
                    <a:xfrm>
                      <a:off x="0" y="0"/>
                      <a:ext cx="10013326" cy="2633445"/>
                    </a:xfrm>
                    <a:prstGeom prst="rect">
                      <a:avLst/>
                    </a:prstGeom>
                    <a:noFill/>
                    <a:ln>
                      <a:noFill/>
                    </a:ln>
                    <a:extLst>
                      <a:ext uri="{53640926-AAD7-44D8-BBD7-CCE9431645EC}">
                        <a14:shadowObscured xmlns:a14="http://schemas.microsoft.com/office/drawing/2010/main"/>
                      </a:ext>
                    </a:extLst>
                  </pic:spPr>
                </pic:pic>
              </a:graphicData>
            </a:graphic>
          </wp:inline>
        </w:drawing>
      </w:r>
    </w:p>
    <w:p w:rsidR="00572360" w:rsidRPr="00085811" w:rsidRDefault="00572360" w:rsidP="00450540">
      <w:pPr>
        <w:rPr>
          <w:rFonts w:ascii="Times New Roman" w:hAnsi="Times New Roman" w:cs="Times New Roman"/>
        </w:rPr>
      </w:pPr>
    </w:p>
    <w:p w:rsidR="00450540" w:rsidRPr="00085811" w:rsidRDefault="00C664D8" w:rsidP="00450540">
      <w:pPr>
        <w:rPr>
          <w:rFonts w:ascii="Times New Roman" w:hAnsi="Times New Roman" w:cs="Times New Roman"/>
        </w:rPr>
      </w:pPr>
      <w:r w:rsidRPr="00C664D8">
        <w:rPr>
          <w:rFonts w:ascii="Times New Roman" w:hAnsi="Times New Roman" w:cs="Times New Roman"/>
          <w:noProof/>
          <w:lang w:eastAsia="en-NZ"/>
        </w:rPr>
        <w:lastRenderedPageBreak/>
        <w:drawing>
          <wp:inline distT="0" distB="0" distL="0" distR="0">
            <wp:extent cx="9777464" cy="61668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87307" cy="6173092"/>
                    </a:xfrm>
                    <a:prstGeom prst="rect">
                      <a:avLst/>
                    </a:prstGeom>
                    <a:noFill/>
                    <a:ln>
                      <a:noFill/>
                    </a:ln>
                  </pic:spPr>
                </pic:pic>
              </a:graphicData>
            </a:graphic>
          </wp:inline>
        </w:drawing>
      </w:r>
    </w:p>
    <w:p w:rsidR="00450540" w:rsidRPr="00572360" w:rsidRDefault="00C664D8" w:rsidP="00572360">
      <w:pPr>
        <w:rPr>
          <w:rFonts w:ascii="Times New Roman" w:hAnsi="Times New Roman" w:cs="Times New Roman"/>
        </w:rPr>
      </w:pPr>
      <w:r w:rsidRPr="00C664D8">
        <w:rPr>
          <w:rFonts w:ascii="Times New Roman" w:eastAsiaTheme="majorEastAsia" w:hAnsi="Times New Roman" w:cs="Times New Roman"/>
          <w:b/>
          <w:noProof/>
          <w:color w:val="000000" w:themeColor="text1"/>
          <w:sz w:val="26"/>
          <w:szCs w:val="26"/>
          <w:lang w:eastAsia="en-NZ"/>
        </w:rPr>
        <w:lastRenderedPageBreak/>
        <w:drawing>
          <wp:inline distT="0" distB="0" distL="0" distR="0">
            <wp:extent cx="9777464" cy="61987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83391" cy="6202539"/>
                    </a:xfrm>
                    <a:prstGeom prst="rect">
                      <a:avLst/>
                    </a:prstGeom>
                    <a:noFill/>
                    <a:ln>
                      <a:noFill/>
                    </a:ln>
                  </pic:spPr>
                </pic:pic>
              </a:graphicData>
            </a:graphic>
          </wp:inline>
        </w:drawing>
      </w:r>
      <w:r w:rsidR="00450540" w:rsidRPr="00085811">
        <w:rPr>
          <w:rFonts w:ascii="Times New Roman" w:eastAsiaTheme="majorEastAsia" w:hAnsi="Times New Roman" w:cs="Times New Roman"/>
          <w:b/>
          <w:color w:val="000000" w:themeColor="text1"/>
          <w:sz w:val="26"/>
          <w:szCs w:val="26"/>
        </w:rPr>
        <w:t>Total volume of Spirits available for consumption:</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The overall trend for the total volume of spirits available </w:t>
      </w:r>
      <w:r w:rsidR="006E3A7E">
        <w:rPr>
          <w:rFonts w:ascii="Times New Roman" w:hAnsi="Times New Roman" w:cs="Times New Roman"/>
        </w:rPr>
        <w:t xml:space="preserve">for consumption, shown in the </w:t>
      </w:r>
      <w:r w:rsidR="00C95924">
        <w:rPr>
          <w:rFonts w:ascii="Times New Roman" w:hAnsi="Times New Roman" w:cs="Times New Roman"/>
        </w:rPr>
        <w:t>time series</w:t>
      </w:r>
      <w:r w:rsidRPr="00085811">
        <w:rPr>
          <w:rFonts w:ascii="Times New Roman" w:hAnsi="Times New Roman" w:cs="Times New Roman"/>
        </w:rPr>
        <w:t xml:space="preserve"> plot and the </w:t>
      </w:r>
      <w:r w:rsidR="006E3A7E">
        <w:rPr>
          <w:rFonts w:ascii="Times New Roman" w:hAnsi="Times New Roman" w:cs="Times New Roman"/>
        </w:rPr>
        <w:t>Decomposition</w:t>
      </w:r>
      <w:r w:rsidRPr="00085811">
        <w:rPr>
          <w:rFonts w:ascii="Times New Roman" w:hAnsi="Times New Roman" w:cs="Times New Roman"/>
        </w:rPr>
        <w:t xml:space="preserve"> graph, shows an increase from 1.2 million litres in 1985 to 2 million litres in 2015. Looking more closely the trend shows a slight peak in 1987 followed by a relative decrease in 1988. There is then a slight increase to 1990, followed by a decrease. From 1998 through till 2011 there is a gradual rise, followed by a relatively gradual decrease. According to stuff.co.nz, the total volume of spirits available has rose because of the increase in spirits stronger than 23 per cent alcohol. With young people being the likely consumers because of the recent binge drinking culture, </w:t>
      </w:r>
      <w:r w:rsidRPr="00085811">
        <w:rPr>
          <w:rFonts w:ascii="Times New Roman" w:hAnsi="Times New Roman" w:cs="Times New Roman"/>
        </w:rPr>
        <w:lastRenderedPageBreak/>
        <w:t>they are purchasing stronger alcoholic beverages so they can exceed their alcoholic tolerances faster.</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Looking at the </w:t>
      </w:r>
      <w:r w:rsidR="00420C40">
        <w:rPr>
          <w:rFonts w:ascii="Times New Roman" w:hAnsi="Times New Roman" w:cs="Times New Roman"/>
        </w:rPr>
        <w:t>seasonal pattern</w:t>
      </w:r>
      <w:r w:rsidRPr="00085811">
        <w:rPr>
          <w:rFonts w:ascii="Times New Roman" w:hAnsi="Times New Roman" w:cs="Times New Roman"/>
        </w:rPr>
        <w:t xml:space="preserve"> </w:t>
      </w:r>
      <w:r w:rsidR="00420C40">
        <w:rPr>
          <w:rFonts w:ascii="Times New Roman" w:hAnsi="Times New Roman" w:cs="Times New Roman"/>
        </w:rPr>
        <w:t>in the Decomposition</w:t>
      </w:r>
      <w:r w:rsidRPr="00085811">
        <w:rPr>
          <w:rFonts w:ascii="Times New Roman" w:hAnsi="Times New Roman" w:cs="Times New Roman"/>
        </w:rPr>
        <w:t xml:space="preserve"> graph, the amplitude seem</w:t>
      </w:r>
      <w:r w:rsidR="00C95924">
        <w:rPr>
          <w:rFonts w:ascii="Times New Roman" w:hAnsi="Times New Roman" w:cs="Times New Roman"/>
        </w:rPr>
        <w:t>s relatively constant until 2005. From 2005</w:t>
      </w:r>
      <w:r w:rsidRPr="00085811">
        <w:rPr>
          <w:rFonts w:ascii="Times New Roman" w:hAnsi="Times New Roman" w:cs="Times New Roman"/>
        </w:rPr>
        <w:t xml:space="preserve"> onwards the amplitude seems to increase, suggesting that the data has taken on a more seasonal component in this period, than it had in the past. The variation of the </w:t>
      </w:r>
      <w:r w:rsidR="00810BD7">
        <w:rPr>
          <w:rFonts w:ascii="Times New Roman" w:hAnsi="Times New Roman" w:cs="Times New Roman"/>
        </w:rPr>
        <w:t>seasonal pattern</w:t>
      </w:r>
      <w:r w:rsidRPr="00085811">
        <w:rPr>
          <w:rFonts w:ascii="Times New Roman" w:hAnsi="Times New Roman" w:cs="Times New Roman"/>
        </w:rPr>
        <w:t xml:space="preserve"> ranges b</w:t>
      </w:r>
      <w:r w:rsidR="00C95924">
        <w:rPr>
          <w:rFonts w:ascii="Times New Roman" w:hAnsi="Times New Roman" w:cs="Times New Roman"/>
        </w:rPr>
        <w:t>etween 0.8</w:t>
      </w:r>
      <w:r w:rsidRPr="00085811">
        <w:rPr>
          <w:rFonts w:ascii="Times New Roman" w:hAnsi="Times New Roman" w:cs="Times New Roman"/>
        </w:rPr>
        <w:t xml:space="preserve"> and -0.4. The seasonal component displayed in the Multiplicative seasonal effects graph shows the maximum peak in quarter 4 (October- December), followed by a steep decrease in the following quarter (1) reaching its minimum. The component then increases significantly from quarter 1 to 2. This could be due to mid-winter festivities such as mid-winter Christmas, winter festivals etc. There is then a slight decrease from quarter 2 to 3, then a significant increase from quarter 3 to 4. Like beer, the large volumes of spirits available for consumption in quarter 4 is most likely due to the Christmas and New Year Holiday. The low volume of spirits in quarter 1 could be due to people making New Year’s resolutions to stop drinking or to stop spending money on alcohol. </w:t>
      </w:r>
    </w:p>
    <w:p w:rsidR="00450540" w:rsidRPr="00085811" w:rsidRDefault="00F223B6" w:rsidP="00450540">
      <w:pPr>
        <w:rPr>
          <w:rFonts w:ascii="Times New Roman" w:hAnsi="Times New Roman" w:cs="Times New Roman"/>
        </w:rPr>
      </w:pPr>
      <w:r>
        <w:rPr>
          <w:rFonts w:ascii="Times New Roman" w:hAnsi="Times New Roman" w:cs="Times New Roman"/>
        </w:rPr>
        <w:t>The</w:t>
      </w:r>
      <w:r w:rsidR="00450540" w:rsidRPr="00085811">
        <w:rPr>
          <w:rFonts w:ascii="Times New Roman" w:hAnsi="Times New Roman" w:cs="Times New Roman"/>
        </w:rPr>
        <w:t xml:space="preserve"> residuals in the Decomposition graph show no particular pattern. Overall, the residuals have varied between </w:t>
      </w:r>
      <w:r>
        <w:rPr>
          <w:rFonts w:ascii="Times New Roman" w:hAnsi="Times New Roman" w:cs="Times New Roman"/>
        </w:rPr>
        <w:t>0.6 and -0.4</w:t>
      </w:r>
      <w:r w:rsidR="00450540" w:rsidRPr="00085811">
        <w:rPr>
          <w:rFonts w:ascii="Times New Roman" w:hAnsi="Times New Roman" w:cs="Times New Roman"/>
        </w:rPr>
        <w:t xml:space="preserve"> since 1985. It </w:t>
      </w:r>
      <w:r>
        <w:rPr>
          <w:rFonts w:ascii="Times New Roman" w:hAnsi="Times New Roman" w:cs="Times New Roman"/>
        </w:rPr>
        <w:t xml:space="preserve">is small compared to the trend and the seasonal component. There are two spikes seen around 1987 and 2009, as well as an obvious minimum around 2012 which should be further investigated. </w:t>
      </w:r>
    </w:p>
    <w:p w:rsidR="00C95924" w:rsidRDefault="00C95924" w:rsidP="00450540">
      <w:pPr>
        <w:rPr>
          <w:rFonts w:ascii="Times New Roman" w:hAnsi="Times New Roman" w:cs="Times New Roman"/>
          <w:noProof/>
          <w:lang w:eastAsia="en-NZ"/>
        </w:rPr>
      </w:pPr>
    </w:p>
    <w:p w:rsidR="00572360" w:rsidRDefault="00C95924" w:rsidP="00450540">
      <w:pPr>
        <w:rPr>
          <w:rFonts w:ascii="Times New Roman" w:hAnsi="Times New Roman" w:cs="Times New Roman"/>
          <w:noProof/>
          <w:lang w:eastAsia="en-NZ"/>
        </w:rPr>
      </w:pPr>
      <w:r w:rsidRPr="00C95924">
        <w:rPr>
          <w:rFonts w:ascii="Times New Roman" w:hAnsi="Times New Roman" w:cs="Times New Roman"/>
          <w:noProof/>
          <w:lang w:eastAsia="en-NZ"/>
        </w:rPr>
        <w:lastRenderedPageBreak/>
        <w:drawing>
          <wp:inline distT="0" distB="0" distL="0" distR="0">
            <wp:extent cx="9644332" cy="2337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a:extLst>
                        <a:ext uri="{28A0092B-C50C-407E-A947-70E740481C1C}">
                          <a14:useLocalDpi xmlns:a14="http://schemas.microsoft.com/office/drawing/2010/main" val="0"/>
                        </a:ext>
                      </a:extLst>
                    </a:blip>
                    <a:srcRect l="3795" t="35642" b="33976"/>
                    <a:stretch/>
                  </pic:blipFill>
                  <pic:spPr bwMode="auto">
                    <a:xfrm>
                      <a:off x="0" y="0"/>
                      <a:ext cx="9665292" cy="2342515"/>
                    </a:xfrm>
                    <a:prstGeom prst="rect">
                      <a:avLst/>
                    </a:prstGeom>
                    <a:noFill/>
                    <a:ln>
                      <a:noFill/>
                    </a:ln>
                    <a:extLst>
                      <a:ext uri="{53640926-AAD7-44D8-BBD7-CCE9431645EC}">
                        <a14:shadowObscured xmlns:a14="http://schemas.microsoft.com/office/drawing/2010/main"/>
                      </a:ext>
                    </a:extLst>
                  </pic:spPr>
                </pic:pic>
              </a:graphicData>
            </a:graphic>
          </wp:inline>
        </w:drawing>
      </w:r>
    </w:p>
    <w:p w:rsidR="00450540" w:rsidRPr="00085811" w:rsidRDefault="00450540" w:rsidP="00450540">
      <w:pPr>
        <w:rPr>
          <w:rFonts w:ascii="Times New Roman" w:hAnsi="Times New Roman" w:cs="Times New Roman"/>
        </w:rPr>
      </w:pPr>
    </w:p>
    <w:p w:rsidR="00450540" w:rsidRPr="00085811" w:rsidRDefault="00C95924" w:rsidP="00450540">
      <w:pPr>
        <w:rPr>
          <w:rFonts w:ascii="Times New Roman" w:hAnsi="Times New Roman" w:cs="Times New Roman"/>
        </w:rPr>
      </w:pPr>
      <w:r w:rsidRPr="00C95924">
        <w:rPr>
          <w:rFonts w:ascii="Times New Roman" w:hAnsi="Times New Roman" w:cs="Times New Roman"/>
          <w:noProof/>
          <w:lang w:eastAsia="en-NZ"/>
        </w:rPr>
        <w:drawing>
          <wp:inline distT="0" distB="0" distL="0" distR="0">
            <wp:extent cx="9777380" cy="60816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86272" cy="6087154"/>
                    </a:xfrm>
                    <a:prstGeom prst="rect">
                      <a:avLst/>
                    </a:prstGeom>
                    <a:noFill/>
                    <a:ln>
                      <a:noFill/>
                    </a:ln>
                  </pic:spPr>
                </pic:pic>
              </a:graphicData>
            </a:graphic>
          </wp:inline>
        </w:drawing>
      </w:r>
    </w:p>
    <w:p w:rsidR="00450540" w:rsidRPr="00085811" w:rsidRDefault="00C95924" w:rsidP="00450540">
      <w:pPr>
        <w:rPr>
          <w:rFonts w:ascii="Times New Roman" w:hAnsi="Times New Roman" w:cs="Times New Roman"/>
        </w:rPr>
      </w:pPr>
      <w:r w:rsidRPr="00C95924">
        <w:rPr>
          <w:rFonts w:ascii="Times New Roman" w:hAnsi="Times New Roman" w:cs="Times New Roman"/>
          <w:noProof/>
          <w:lang w:eastAsia="en-NZ"/>
        </w:rPr>
        <w:lastRenderedPageBreak/>
        <w:drawing>
          <wp:inline distT="0" distB="0" distL="0" distR="0">
            <wp:extent cx="9777380" cy="59781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82817" cy="5981430"/>
                    </a:xfrm>
                    <a:prstGeom prst="rect">
                      <a:avLst/>
                    </a:prstGeom>
                    <a:noFill/>
                    <a:ln>
                      <a:noFill/>
                    </a:ln>
                  </pic:spPr>
                </pic:pic>
              </a:graphicData>
            </a:graphic>
          </wp:inline>
        </w:drawing>
      </w:r>
    </w:p>
    <w:p w:rsidR="00450540" w:rsidRPr="00085811" w:rsidRDefault="00450540" w:rsidP="00450540">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COMPARISON OF THE TWO SERIES</w:t>
      </w:r>
    </w:p>
    <w:p w:rsidR="00450540" w:rsidRPr="00085811" w:rsidRDefault="00450540" w:rsidP="00450540">
      <w:pPr>
        <w:rPr>
          <w:rFonts w:ascii="Times New Roman" w:hAnsi="Times New Roman" w:cs="Times New Roman"/>
        </w:rPr>
      </w:pPr>
      <w:r w:rsidRPr="00085811">
        <w:rPr>
          <w:rFonts w:ascii="Times New Roman" w:hAnsi="Times New Roman" w:cs="Times New Roman"/>
        </w:rPr>
        <w:t>The actual recorded volumes of beer available for consumption are greater than spirits. For example the highest volume recorded for beer available for consumption wa</w:t>
      </w:r>
      <w:r w:rsidR="00F223B6">
        <w:rPr>
          <w:rFonts w:ascii="Times New Roman" w:hAnsi="Times New Roman" w:cs="Times New Roman"/>
        </w:rPr>
        <w:t>s approximately 4.8</w:t>
      </w:r>
      <w:r w:rsidRPr="00085811">
        <w:rPr>
          <w:rFonts w:ascii="Times New Roman" w:hAnsi="Times New Roman" w:cs="Times New Roman"/>
        </w:rPr>
        <w:t xml:space="preserve"> million litres in 1985, whereas the highest volume recorded for spirits available for consumption was 3 million litres in 2009. </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The two series display distinct patterns in the trend. The amount of beer available for consumption has been gradually decreasing while the amount of spirits has been increasing. </w:t>
      </w:r>
      <w:r w:rsidR="004F46EA">
        <w:rPr>
          <w:rFonts w:ascii="Times New Roman" w:hAnsi="Times New Roman" w:cs="Times New Roman"/>
        </w:rPr>
        <w:t xml:space="preserve">More </w:t>
      </w:r>
      <w:r w:rsidRPr="00085811">
        <w:rPr>
          <w:rFonts w:ascii="Times New Roman" w:hAnsi="Times New Roman" w:cs="Times New Roman"/>
        </w:rPr>
        <w:t xml:space="preserve">alcoholic beverage options are now available compared to the options available in the 1980’s, which may explain the reduction of beer available for consumption. The increase in the amount of spirits </w:t>
      </w:r>
      <w:r w:rsidR="004F46EA">
        <w:rPr>
          <w:rFonts w:ascii="Times New Roman" w:hAnsi="Times New Roman" w:cs="Times New Roman"/>
        </w:rPr>
        <w:t xml:space="preserve">available </w:t>
      </w:r>
      <w:r w:rsidR="004F46EA">
        <w:rPr>
          <w:rFonts w:ascii="Times New Roman" w:hAnsi="Times New Roman" w:cs="Times New Roman"/>
        </w:rPr>
        <w:lastRenderedPageBreak/>
        <w:t xml:space="preserve">for consumption could be due to the introduction of ready-made spirit beverages, such as RTD’s, however further investigation should be carried out. </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Both series show dissimilar seasonality. For beer available for consumption, it is clear that the data is partly influenced by seasonality, as the amplitude of the </w:t>
      </w:r>
      <w:r w:rsidR="00810BD7">
        <w:rPr>
          <w:rFonts w:ascii="Times New Roman" w:hAnsi="Times New Roman" w:cs="Times New Roman"/>
        </w:rPr>
        <w:t>seasonal pattern in</w:t>
      </w:r>
      <w:r w:rsidRPr="00085811">
        <w:rPr>
          <w:rFonts w:ascii="Times New Roman" w:hAnsi="Times New Roman" w:cs="Times New Roman"/>
        </w:rPr>
        <w:t xml:space="preserve"> the Decomposition graph seems relatively constant with a slight decrease. For spirits available for consumption, it is clear that the seasonality remains relatively regular, </w:t>
      </w:r>
      <w:r w:rsidR="00F223B6">
        <w:rPr>
          <w:rFonts w:ascii="Times New Roman" w:hAnsi="Times New Roman" w:cs="Times New Roman"/>
        </w:rPr>
        <w:t>with little variation until 2005. From 2005</w:t>
      </w:r>
      <w:r w:rsidRPr="00085811">
        <w:rPr>
          <w:rFonts w:ascii="Times New Roman" w:hAnsi="Times New Roman" w:cs="Times New Roman"/>
        </w:rPr>
        <w:t xml:space="preserve"> to 2015 it is evident that the amplitude increases dramatically, suggesting that the data has been influenced more by seasonality.</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Both series show relatively </w:t>
      </w:r>
      <w:r w:rsidR="00F223B6">
        <w:rPr>
          <w:rFonts w:ascii="Times New Roman" w:hAnsi="Times New Roman" w:cs="Times New Roman"/>
        </w:rPr>
        <w:t xml:space="preserve">similar </w:t>
      </w:r>
      <w:r w:rsidRPr="00085811">
        <w:rPr>
          <w:rFonts w:ascii="Times New Roman" w:hAnsi="Times New Roman" w:cs="Times New Roman"/>
        </w:rPr>
        <w:t xml:space="preserve">seasonal patterns when looking at the Multiplicative seasonal effects. Both series shows large volumes available in quarter 4. However the seasonal component for the volume of spirit available for consumption shows relatively higher volumes in quarters 2 and 3 compared to beer. This is probably due to more demand for beer in the summer months, as it is renowned as a nice cool beverage on hot summer days. </w:t>
      </w:r>
    </w:p>
    <w:p w:rsidR="00450540" w:rsidRDefault="00450540" w:rsidP="00450540">
      <w:pPr>
        <w:rPr>
          <w:rFonts w:ascii="Times New Roman" w:hAnsi="Times New Roman" w:cs="Times New Roman"/>
        </w:rPr>
      </w:pPr>
      <w:r w:rsidRPr="00085811">
        <w:rPr>
          <w:rFonts w:ascii="Times New Roman" w:hAnsi="Times New Roman" w:cs="Times New Roman"/>
        </w:rPr>
        <w:t xml:space="preserve">The variation of the irregular component for the total volume of beer and spirits available for consumption are both </w:t>
      </w:r>
      <w:r w:rsidR="00F223B6">
        <w:rPr>
          <w:rFonts w:ascii="Times New Roman" w:hAnsi="Times New Roman" w:cs="Times New Roman"/>
        </w:rPr>
        <w:t>smaller</w:t>
      </w:r>
      <w:r w:rsidRPr="00085811">
        <w:rPr>
          <w:rFonts w:ascii="Times New Roman" w:hAnsi="Times New Roman" w:cs="Times New Roman"/>
        </w:rPr>
        <w:t xml:space="preserve"> than the seasonal component, suggesting that the data is more defined by </w:t>
      </w:r>
      <w:r w:rsidR="00F223B6">
        <w:rPr>
          <w:rFonts w:ascii="Times New Roman" w:hAnsi="Times New Roman" w:cs="Times New Roman"/>
        </w:rPr>
        <w:t>seasonality</w:t>
      </w:r>
      <w:r w:rsidRPr="00085811">
        <w:rPr>
          <w:rFonts w:ascii="Times New Roman" w:hAnsi="Times New Roman" w:cs="Times New Roman"/>
        </w:rPr>
        <w:t>. This case seems to be the same for the total volume of all beverages available for consumption data.</w:t>
      </w:r>
    </w:p>
    <w:p w:rsidR="00572360" w:rsidRPr="00085811" w:rsidRDefault="00572360" w:rsidP="00450540">
      <w:pPr>
        <w:rPr>
          <w:rFonts w:ascii="Times New Roman" w:hAnsi="Times New Roman" w:cs="Times New Roman"/>
        </w:rPr>
      </w:pPr>
    </w:p>
    <w:p w:rsidR="002B4C41" w:rsidRPr="00165014" w:rsidRDefault="002B4C41" w:rsidP="002B4C41">
      <w:pPr>
        <w:keepNext/>
        <w:keepLines/>
        <w:spacing w:before="40" w:after="0"/>
        <w:outlineLvl w:val="1"/>
        <w:rPr>
          <w:rFonts w:ascii="Times New Roman" w:eastAsiaTheme="majorEastAsia" w:hAnsi="Times New Roman" w:cs="Times New Roman"/>
          <w:b/>
          <w:sz w:val="32"/>
          <w:szCs w:val="32"/>
        </w:rPr>
      </w:pPr>
      <w:r w:rsidRPr="00165014">
        <w:rPr>
          <w:rFonts w:ascii="Times New Roman" w:eastAsiaTheme="majorEastAsia" w:hAnsi="Times New Roman" w:cs="Times New Roman"/>
          <w:b/>
          <w:sz w:val="32"/>
          <w:szCs w:val="32"/>
        </w:rPr>
        <w:t>ACCESSING THE DATA</w:t>
      </w:r>
    </w:p>
    <w:p w:rsidR="00450540" w:rsidRPr="00085811" w:rsidRDefault="00450540" w:rsidP="00450540">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I access the Alcohol availability Statistics?</w:t>
      </w:r>
    </w:p>
    <w:p w:rsidR="00450540" w:rsidRPr="00085811" w:rsidRDefault="00450540" w:rsidP="00450540">
      <w:pPr>
        <w:rPr>
          <w:rFonts w:ascii="Times New Roman" w:hAnsi="Times New Roman" w:cs="Times New Roman"/>
        </w:rPr>
      </w:pPr>
      <w:r w:rsidRPr="00085811">
        <w:rPr>
          <w:rFonts w:ascii="Times New Roman" w:hAnsi="Times New Roman" w:cs="Times New Roman"/>
        </w:rPr>
        <w:t>This series is found in the Alcohol availability section of the Statistics New Zealand website:</w:t>
      </w:r>
    </w:p>
    <w:p w:rsidR="00450540" w:rsidRPr="00085811" w:rsidRDefault="00726501" w:rsidP="00450540">
      <w:pPr>
        <w:rPr>
          <w:rFonts w:ascii="Times New Roman" w:hAnsi="Times New Roman" w:cs="Times New Roman"/>
        </w:rPr>
      </w:pPr>
      <w:hyperlink r:id="rId52" w:history="1">
        <w:r w:rsidR="00450540" w:rsidRPr="00085811">
          <w:rPr>
            <w:rFonts w:ascii="Times New Roman" w:hAnsi="Times New Roman" w:cs="Times New Roman"/>
            <w:color w:val="0563C1" w:themeColor="hyperlink"/>
            <w:u w:val="single"/>
          </w:rPr>
          <w:t>www.stats.govt.nz</w:t>
        </w:r>
      </w:hyperlink>
    </w:p>
    <w:p w:rsidR="00450540" w:rsidRPr="00085811" w:rsidRDefault="00450540" w:rsidP="00450540">
      <w:pPr>
        <w:rPr>
          <w:rFonts w:ascii="Times New Roman" w:hAnsi="Times New Roman" w:cs="Times New Roman"/>
        </w:rPr>
      </w:pPr>
      <w:r w:rsidRPr="00085811">
        <w:rPr>
          <w:rFonts w:ascii="Times New Roman" w:hAnsi="Times New Roman" w:cs="Times New Roman"/>
        </w:rPr>
        <w:lastRenderedPageBreak/>
        <w:t>(Statistics NZ Home &gt; Browse for statistics &gt; Industry sectors &gt; Alcohol availability &gt; Alcohol Available for Consumption)</w:t>
      </w:r>
    </w:p>
    <w:p w:rsidR="00450540" w:rsidRPr="00085811" w:rsidRDefault="00450540" w:rsidP="00450540">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I get this particular data set and upload it to iNZight?</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On the Statistics New Zealand website you will find </w:t>
      </w:r>
      <w:r w:rsidRPr="00085811">
        <w:rPr>
          <w:rFonts w:ascii="Times New Roman" w:hAnsi="Times New Roman" w:cs="Times New Roman"/>
          <w:i/>
        </w:rPr>
        <w:t>Quick links</w:t>
      </w:r>
      <w:r w:rsidRPr="00085811">
        <w:rPr>
          <w:rFonts w:ascii="Times New Roman" w:hAnsi="Times New Roman" w:cs="Times New Roman"/>
        </w:rPr>
        <w:t xml:space="preserve"> and </w:t>
      </w:r>
      <w:r w:rsidRPr="00085811">
        <w:rPr>
          <w:rFonts w:ascii="Times New Roman" w:hAnsi="Times New Roman" w:cs="Times New Roman"/>
          <w:i/>
        </w:rPr>
        <w:t>Infoshare</w:t>
      </w:r>
      <w:r w:rsidRPr="00085811">
        <w:rPr>
          <w:rFonts w:ascii="Times New Roman" w:hAnsi="Times New Roman" w:cs="Times New Roman"/>
        </w:rPr>
        <w:t xml:space="preserve"> (</w:t>
      </w:r>
      <w:hyperlink r:id="rId53" w:history="1">
        <w:r w:rsidRPr="00085811">
          <w:rPr>
            <w:rFonts w:ascii="Times New Roman" w:hAnsi="Times New Roman" w:cs="Times New Roman"/>
            <w:color w:val="0563C1" w:themeColor="hyperlink"/>
            <w:u w:val="single"/>
          </w:rPr>
          <w:t>www.stats.govt.nz/infoshare</w:t>
        </w:r>
      </w:hyperlink>
      <w:r w:rsidRPr="00085811">
        <w:rPr>
          <w:rFonts w:ascii="Times New Roman" w:hAnsi="Times New Roman" w:cs="Times New Roman"/>
        </w:rPr>
        <w:t xml:space="preserve">). Use the </w:t>
      </w:r>
      <w:r w:rsidRPr="00085811">
        <w:rPr>
          <w:rFonts w:ascii="Times New Roman" w:hAnsi="Times New Roman" w:cs="Times New Roman"/>
          <w:b/>
        </w:rPr>
        <w:t>Browse</w:t>
      </w:r>
      <w:r w:rsidRPr="00085811">
        <w:rPr>
          <w:rFonts w:ascii="Times New Roman" w:hAnsi="Times New Roman" w:cs="Times New Roman"/>
        </w:rPr>
        <w:t xml:space="preserve"> tab. </w:t>
      </w:r>
    </w:p>
    <w:p w:rsidR="00450540" w:rsidRPr="00085811" w:rsidRDefault="00450540" w:rsidP="00450540">
      <w:pPr>
        <w:rPr>
          <w:rFonts w:ascii="Times New Roman" w:hAnsi="Times New Roman" w:cs="Times New Roman"/>
          <w:b/>
          <w:i/>
        </w:rPr>
      </w:pPr>
      <w:r w:rsidRPr="00085811">
        <w:rPr>
          <w:rFonts w:ascii="Times New Roman" w:hAnsi="Times New Roman" w:cs="Times New Roman"/>
        </w:rPr>
        <w:t xml:space="preserve">Select </w:t>
      </w:r>
      <w:r w:rsidRPr="00085811">
        <w:rPr>
          <w:rFonts w:ascii="Times New Roman" w:hAnsi="Times New Roman" w:cs="Times New Roman"/>
          <w:b/>
          <w:i/>
        </w:rPr>
        <w:t>Industry Sector</w:t>
      </w:r>
      <w:r w:rsidRPr="00085811">
        <w:rPr>
          <w:rFonts w:ascii="Times New Roman" w:hAnsi="Times New Roman" w:cs="Times New Roman"/>
        </w:rPr>
        <w:t xml:space="preserve">&gt; </w:t>
      </w:r>
      <w:r w:rsidRPr="00085811">
        <w:rPr>
          <w:rFonts w:ascii="Times New Roman" w:hAnsi="Times New Roman" w:cs="Times New Roman"/>
          <w:b/>
          <w:i/>
        </w:rPr>
        <w:t>Alcohol Available for Consumption - ALC</w:t>
      </w:r>
      <w:r w:rsidRPr="00085811">
        <w:rPr>
          <w:rFonts w:ascii="Times New Roman" w:hAnsi="Times New Roman" w:cs="Times New Roman"/>
        </w:rPr>
        <w:t xml:space="preserve"> &gt; </w:t>
      </w:r>
      <w:r w:rsidRPr="00085811">
        <w:rPr>
          <w:rFonts w:ascii="Times New Roman" w:hAnsi="Times New Roman" w:cs="Times New Roman"/>
          <w:b/>
          <w:i/>
        </w:rPr>
        <w:t>Litres of Alcohol (Qrtly-Mar/Jun/Sep/Dec).</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Under </w:t>
      </w:r>
      <w:r w:rsidRPr="00085811">
        <w:rPr>
          <w:rFonts w:ascii="Times New Roman" w:hAnsi="Times New Roman" w:cs="Times New Roman"/>
          <w:b/>
          <w:i/>
        </w:rPr>
        <w:t>beverage type</w:t>
      </w:r>
      <w:r w:rsidRPr="00085811">
        <w:rPr>
          <w:rFonts w:ascii="Times New Roman" w:hAnsi="Times New Roman" w:cs="Times New Roman"/>
        </w:rPr>
        <w:t xml:space="preserve">, hold </w:t>
      </w:r>
      <w:r w:rsidRPr="00085811">
        <w:rPr>
          <w:rFonts w:ascii="Times New Roman" w:hAnsi="Times New Roman" w:cs="Times New Roman"/>
          <w:b/>
          <w:i/>
        </w:rPr>
        <w:t>Ctrl</w:t>
      </w:r>
      <w:r w:rsidRPr="00085811">
        <w:rPr>
          <w:rFonts w:ascii="Times New Roman" w:hAnsi="Times New Roman" w:cs="Times New Roman"/>
        </w:rPr>
        <w:t xml:space="preserve"> and select:</w:t>
      </w:r>
    </w:p>
    <w:p w:rsidR="00450540" w:rsidRPr="00085811" w:rsidRDefault="00450540" w:rsidP="00450540">
      <w:pPr>
        <w:numPr>
          <w:ilvl w:val="0"/>
          <w:numId w:val="4"/>
        </w:numPr>
        <w:contextualSpacing/>
        <w:rPr>
          <w:rFonts w:ascii="Times New Roman" w:hAnsi="Times New Roman" w:cs="Times New Roman"/>
          <w:b/>
        </w:rPr>
      </w:pPr>
      <w:r w:rsidRPr="00085811">
        <w:rPr>
          <w:rFonts w:ascii="Times New Roman" w:hAnsi="Times New Roman" w:cs="Times New Roman"/>
          <w:b/>
        </w:rPr>
        <w:t>Total beer</w:t>
      </w:r>
    </w:p>
    <w:p w:rsidR="00450540" w:rsidRPr="00085811" w:rsidRDefault="00450540" w:rsidP="00450540">
      <w:pPr>
        <w:numPr>
          <w:ilvl w:val="0"/>
          <w:numId w:val="4"/>
        </w:numPr>
        <w:contextualSpacing/>
        <w:rPr>
          <w:rFonts w:ascii="Times New Roman" w:hAnsi="Times New Roman" w:cs="Times New Roman"/>
          <w:b/>
        </w:rPr>
      </w:pPr>
      <w:r w:rsidRPr="00085811">
        <w:rPr>
          <w:rFonts w:ascii="Times New Roman" w:hAnsi="Times New Roman" w:cs="Times New Roman"/>
          <w:b/>
        </w:rPr>
        <w:t>Total spirit</w:t>
      </w:r>
    </w:p>
    <w:p w:rsidR="00450540" w:rsidRPr="00085811" w:rsidRDefault="00450540" w:rsidP="00450540">
      <w:pPr>
        <w:numPr>
          <w:ilvl w:val="0"/>
          <w:numId w:val="4"/>
        </w:numPr>
        <w:contextualSpacing/>
        <w:rPr>
          <w:rFonts w:ascii="Times New Roman" w:hAnsi="Times New Roman" w:cs="Times New Roman"/>
          <w:b/>
        </w:rPr>
      </w:pPr>
      <w:r w:rsidRPr="00085811">
        <w:rPr>
          <w:rFonts w:ascii="Times New Roman" w:hAnsi="Times New Roman" w:cs="Times New Roman"/>
          <w:b/>
        </w:rPr>
        <w:t>Total all beverage</w:t>
      </w:r>
    </w:p>
    <w:p w:rsidR="00450540" w:rsidRPr="00085811" w:rsidRDefault="00450540" w:rsidP="00450540">
      <w:pPr>
        <w:rPr>
          <w:rFonts w:ascii="Times New Roman" w:hAnsi="Times New Roman" w:cs="Times New Roman"/>
        </w:rPr>
      </w:pPr>
      <w:r w:rsidRPr="00085811">
        <w:rPr>
          <w:rFonts w:ascii="Times New Roman" w:hAnsi="Times New Roman" w:cs="Times New Roman"/>
          <w:b/>
          <w:i/>
          <w:u w:val="single"/>
        </w:rPr>
        <w:t>Select all</w:t>
      </w:r>
      <w:r w:rsidRPr="00085811">
        <w:rPr>
          <w:rFonts w:ascii="Times New Roman" w:hAnsi="Times New Roman" w:cs="Times New Roman"/>
          <w:b/>
        </w:rPr>
        <w:t xml:space="preserve"> </w:t>
      </w:r>
      <w:r w:rsidRPr="00085811">
        <w:rPr>
          <w:rFonts w:ascii="Times New Roman" w:hAnsi="Times New Roman" w:cs="Times New Roman"/>
        </w:rPr>
        <w:t xml:space="preserve">the </w:t>
      </w:r>
      <w:r w:rsidRPr="00085811">
        <w:rPr>
          <w:rFonts w:ascii="Times New Roman" w:hAnsi="Times New Roman" w:cs="Times New Roman"/>
          <w:b/>
          <w:i/>
        </w:rPr>
        <w:t>Time</w:t>
      </w:r>
      <w:r w:rsidRPr="00085811">
        <w:rPr>
          <w:rFonts w:ascii="Times New Roman" w:hAnsi="Times New Roman" w:cs="Times New Roman"/>
          <w:b/>
        </w:rPr>
        <w:t xml:space="preserve"> </w:t>
      </w:r>
      <w:r w:rsidRPr="00085811">
        <w:rPr>
          <w:rFonts w:ascii="Times New Roman" w:hAnsi="Times New Roman" w:cs="Times New Roman"/>
        </w:rPr>
        <w:t>periods.</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At the bottom right of the screen, change </w:t>
      </w:r>
      <w:r w:rsidRPr="00085811">
        <w:rPr>
          <w:rFonts w:ascii="Times New Roman" w:hAnsi="Times New Roman" w:cs="Times New Roman"/>
          <w:b/>
          <w:i/>
        </w:rPr>
        <w:t>Table on screen</w:t>
      </w:r>
      <w:r w:rsidRPr="00085811">
        <w:rPr>
          <w:rFonts w:ascii="Times New Roman" w:hAnsi="Times New Roman" w:cs="Times New Roman"/>
        </w:rPr>
        <w:t xml:space="preserve"> to </w:t>
      </w:r>
      <w:r w:rsidRPr="00085811">
        <w:rPr>
          <w:rFonts w:ascii="Times New Roman" w:hAnsi="Times New Roman" w:cs="Times New Roman"/>
          <w:b/>
          <w:i/>
        </w:rPr>
        <w:t>csv file</w:t>
      </w:r>
      <w:r w:rsidRPr="00085811">
        <w:rPr>
          <w:rFonts w:ascii="Times New Roman" w:hAnsi="Times New Roman" w:cs="Times New Roman"/>
        </w:rPr>
        <w:t>.</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Read this csv file into iNZight. You will need to remove unnecessary information from the csv first and rename the variables so that only the first row of the csv contains variable names. </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For this data either </w:t>
      </w:r>
      <w:r w:rsidRPr="00085811">
        <w:rPr>
          <w:rFonts w:ascii="Times New Roman" w:hAnsi="Times New Roman" w:cs="Times New Roman"/>
          <w:b/>
          <w:i/>
        </w:rPr>
        <w:t>imputate</w:t>
      </w:r>
      <w:r w:rsidRPr="00085811">
        <w:rPr>
          <w:rFonts w:ascii="Times New Roman" w:hAnsi="Times New Roman" w:cs="Times New Roman"/>
        </w:rPr>
        <w:t xml:space="preserve"> the missing values at the beginning of the dataset (i.e. From 1983-1984) or </w:t>
      </w:r>
      <w:r w:rsidRPr="00085811">
        <w:rPr>
          <w:rFonts w:ascii="Times New Roman" w:hAnsi="Times New Roman" w:cs="Times New Roman"/>
          <w:b/>
          <w:i/>
        </w:rPr>
        <w:t>discard</w:t>
      </w:r>
      <w:r w:rsidRPr="00085811">
        <w:rPr>
          <w:rFonts w:ascii="Times New Roman" w:hAnsi="Times New Roman" w:cs="Times New Roman"/>
        </w:rPr>
        <w:t xml:space="preserve"> these rows. For the example above, the missing values have been discarded.</w:t>
      </w:r>
    </w:p>
    <w:p w:rsidR="00450540" w:rsidRDefault="00450540" w:rsidP="00450540">
      <w:pPr>
        <w:rPr>
          <w:rFonts w:ascii="Times New Roman" w:hAnsi="Times New Roman" w:cs="Times New Roman"/>
          <w:color w:val="0563C1" w:themeColor="hyperlink"/>
          <w:u w:val="single"/>
        </w:rPr>
      </w:pPr>
      <w:r w:rsidRPr="00085811">
        <w:rPr>
          <w:rFonts w:ascii="Times New Roman" w:hAnsi="Times New Roman" w:cs="Times New Roman"/>
          <w:b/>
          <w:i/>
          <w:u w:val="single"/>
        </w:rPr>
        <w:t>Methods for imputation can be found on:</w:t>
      </w:r>
      <w:r w:rsidRPr="00085811">
        <w:rPr>
          <w:rFonts w:ascii="Times New Roman" w:hAnsi="Times New Roman" w:cs="Times New Roman"/>
        </w:rPr>
        <w:t xml:space="preserve"> </w:t>
      </w:r>
      <w:hyperlink r:id="rId54" w:history="1">
        <w:r w:rsidRPr="00085811">
          <w:rPr>
            <w:rFonts w:ascii="Times New Roman" w:hAnsi="Times New Roman" w:cs="Times New Roman"/>
            <w:color w:val="0563C1" w:themeColor="hyperlink"/>
            <w:u w:val="single"/>
          </w:rPr>
          <w:t>http://www.stats.govt.nz/Census/2013-census/info-about-2013-census-data/2013-census-definitions-forms/definitions/i.aspx</w:t>
        </w:r>
      </w:hyperlink>
    </w:p>
    <w:p w:rsidR="0021487D" w:rsidRPr="00085811" w:rsidRDefault="0021487D" w:rsidP="0021487D">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 xml:space="preserve">Useful links: </w:t>
      </w:r>
    </w:p>
    <w:p w:rsidR="0021487D" w:rsidRPr="00085811" w:rsidRDefault="0021487D" w:rsidP="0021487D">
      <w:pPr>
        <w:numPr>
          <w:ilvl w:val="0"/>
          <w:numId w:val="5"/>
        </w:numPr>
        <w:contextualSpacing/>
        <w:rPr>
          <w:rFonts w:ascii="Times New Roman" w:hAnsi="Times New Roman" w:cs="Times New Roman"/>
        </w:rPr>
      </w:pPr>
      <w:r w:rsidRPr="00085811">
        <w:rPr>
          <w:rFonts w:ascii="Times New Roman" w:hAnsi="Times New Roman" w:cs="Times New Roman"/>
        </w:rPr>
        <w:t xml:space="preserve">Are we drinking less beer?-article by Joanna Mathers- </w:t>
      </w:r>
      <w:hyperlink r:id="rId55" w:history="1">
        <w:r w:rsidRPr="00085811">
          <w:rPr>
            <w:rFonts w:ascii="Times New Roman" w:hAnsi="Times New Roman" w:cs="Times New Roman"/>
            <w:color w:val="0563C1" w:themeColor="hyperlink"/>
            <w:u w:val="single"/>
          </w:rPr>
          <w:t>http://www.nzherald.co.nz/lifestyle/news/article.cfm?c_id=6&amp;objectid=10871672</w:t>
        </w:r>
      </w:hyperlink>
    </w:p>
    <w:p w:rsidR="00A827DC" w:rsidRPr="00A827DC" w:rsidRDefault="0021487D" w:rsidP="0021487D">
      <w:pPr>
        <w:numPr>
          <w:ilvl w:val="0"/>
          <w:numId w:val="5"/>
        </w:numPr>
        <w:contextualSpacing/>
        <w:rPr>
          <w:rFonts w:ascii="Times New Roman" w:hAnsi="Times New Roman" w:cs="Times New Roman"/>
        </w:rPr>
      </w:pPr>
      <w:r w:rsidRPr="00085811">
        <w:rPr>
          <w:rFonts w:ascii="Times New Roman" w:hAnsi="Times New Roman" w:cs="Times New Roman"/>
        </w:rPr>
        <w:lastRenderedPageBreak/>
        <w:t xml:space="preserve">Youth drinking cheap spirits a 'real problem' – article by SHANE COWLISHAW </w:t>
      </w:r>
      <w:hyperlink r:id="rId56" w:history="1">
        <w:r w:rsidRPr="00085811">
          <w:rPr>
            <w:rFonts w:ascii="Times New Roman" w:hAnsi="Times New Roman" w:cs="Times New Roman"/>
            <w:color w:val="0563C1" w:themeColor="hyperlink"/>
            <w:u w:val="single"/>
          </w:rPr>
          <w:t>http://www.stuff.co.nz/national/health/4685321/Youth-drinking-cheap-spirits-a-real-problem</w:t>
        </w:r>
      </w:hyperlink>
    </w:p>
    <w:p w:rsidR="0021487D" w:rsidRPr="00A827DC" w:rsidRDefault="00A827DC" w:rsidP="00450540">
      <w:pPr>
        <w:numPr>
          <w:ilvl w:val="0"/>
          <w:numId w:val="5"/>
        </w:numPr>
        <w:contextualSpacing/>
        <w:rPr>
          <w:rFonts w:ascii="Times New Roman" w:hAnsi="Times New Roman" w:cs="Times New Roman"/>
        </w:rPr>
      </w:pPr>
      <w:r w:rsidRPr="00A827DC">
        <w:rPr>
          <w:rFonts w:ascii="Times New Roman" w:hAnsi="Times New Roman" w:cs="Times New Roman"/>
          <w:lang w:val="en-US"/>
        </w:rPr>
        <w:t>Spirits takes up more shelf space for tenth consecutive year</w:t>
      </w:r>
      <w:r>
        <w:rPr>
          <w:lang w:val="en-US"/>
        </w:rPr>
        <w:t xml:space="preserve">- </w:t>
      </w:r>
      <w:r w:rsidRPr="00A827DC">
        <w:rPr>
          <w:rFonts w:ascii="Times New Roman" w:hAnsi="Times New Roman" w:cs="Times New Roman"/>
          <w:color w:val="0563C1" w:themeColor="hyperlink"/>
          <w:u w:val="single"/>
        </w:rPr>
        <w:t>http://www.newswire.co.nz/2013/03/spirits-takes-up-more-shelf-space-for-tenth-consecutive-year/</w:t>
      </w:r>
      <w:r>
        <w:rPr>
          <w:rFonts w:ascii="Times New Roman" w:hAnsi="Times New Roman" w:cs="Times New Roman"/>
          <w:color w:val="0563C1" w:themeColor="hyperlink"/>
          <w:u w:val="single"/>
        </w:rPr>
        <w:br/>
      </w:r>
    </w:p>
    <w:p w:rsidR="00450540" w:rsidRPr="00085811" w:rsidRDefault="00450540" w:rsidP="00450540">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to produce Time Series graph, Decomposition graph and Seasonal plot</w:t>
      </w:r>
      <w:r w:rsidR="00EF4247">
        <w:rPr>
          <w:rFonts w:ascii="Times New Roman" w:eastAsiaTheme="majorEastAsia" w:hAnsi="Times New Roman" w:cs="Times New Roman"/>
          <w:b/>
          <w:sz w:val="26"/>
          <w:szCs w:val="26"/>
        </w:rPr>
        <w:t xml:space="preserve"> in iNZight</w:t>
      </w:r>
      <w:r w:rsidRPr="00085811">
        <w:rPr>
          <w:rFonts w:ascii="Times New Roman" w:eastAsiaTheme="majorEastAsia" w:hAnsi="Times New Roman" w:cs="Times New Roman"/>
          <w:b/>
          <w:sz w:val="26"/>
          <w:szCs w:val="26"/>
        </w:rPr>
        <w:t>?</w:t>
      </w:r>
    </w:p>
    <w:p w:rsidR="00450540" w:rsidRPr="00085811" w:rsidRDefault="00450540" w:rsidP="00684259">
      <w:pPr>
        <w:rPr>
          <w:rFonts w:ascii="Times New Roman" w:hAnsi="Times New Roman" w:cs="Times New Roman"/>
        </w:rPr>
      </w:pPr>
      <w:r w:rsidRPr="00085811">
        <w:rPr>
          <w:rFonts w:ascii="Times New Roman" w:hAnsi="Times New Roman" w:cs="Times New Roman"/>
        </w:rPr>
        <w:t>After you have imported your Time Series data click “Advanced” and then “Time Series…”</w:t>
      </w:r>
    </w:p>
    <w:p w:rsidR="00450540" w:rsidRPr="00085811" w:rsidRDefault="00450540" w:rsidP="00450540">
      <w:pPr>
        <w:rPr>
          <w:rFonts w:ascii="Times New Roman" w:hAnsi="Times New Roman" w:cs="Times New Roman"/>
        </w:rPr>
      </w:pPr>
      <w:r w:rsidRPr="00085811">
        <w:rPr>
          <w:rFonts w:ascii="Times New Roman" w:hAnsi="Times New Roman" w:cs="Times New Roman"/>
        </w:rPr>
        <w:t>The following command window will appear:</w:t>
      </w:r>
    </w:p>
    <w:p w:rsidR="00450540" w:rsidRPr="00085811" w:rsidRDefault="00450540" w:rsidP="00450540">
      <w:pPr>
        <w:rPr>
          <w:rFonts w:ascii="Times New Roman" w:hAnsi="Times New Roman" w:cs="Times New Roman"/>
        </w:rPr>
      </w:pPr>
      <w:r w:rsidRPr="00085811">
        <w:rPr>
          <w:rFonts w:ascii="Times New Roman" w:hAnsi="Times New Roman" w:cs="Times New Roman"/>
          <w:noProof/>
          <w:lang w:eastAsia="en-NZ"/>
        </w:rPr>
        <w:drawing>
          <wp:inline distT="0" distB="0" distL="0" distR="0" wp14:anchorId="611408BE" wp14:editId="58A04EF1">
            <wp:extent cx="1871345" cy="257302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1345" cy="2573020"/>
                    </a:xfrm>
                    <a:prstGeom prst="rect">
                      <a:avLst/>
                    </a:prstGeom>
                    <a:noFill/>
                  </pic:spPr>
                </pic:pic>
              </a:graphicData>
            </a:graphic>
          </wp:inline>
        </w:drawing>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Click if your dataset is </w:t>
      </w:r>
      <w:r w:rsidRPr="00085811">
        <w:rPr>
          <w:rFonts w:ascii="Times New Roman" w:hAnsi="Times New Roman" w:cs="Times New Roman"/>
          <w:b/>
          <w:i/>
        </w:rPr>
        <w:t>Additive</w:t>
      </w:r>
      <w:r w:rsidRPr="00085811">
        <w:rPr>
          <w:rFonts w:ascii="Times New Roman" w:hAnsi="Times New Roman" w:cs="Times New Roman"/>
        </w:rPr>
        <w:t xml:space="preserve"> or </w:t>
      </w:r>
      <w:r w:rsidRPr="00085811">
        <w:rPr>
          <w:rFonts w:ascii="Times New Roman" w:hAnsi="Times New Roman" w:cs="Times New Roman"/>
          <w:b/>
          <w:i/>
        </w:rPr>
        <w:t>Multiplicative</w:t>
      </w:r>
      <w:r w:rsidRPr="00085811">
        <w:rPr>
          <w:rFonts w:ascii="Times New Roman" w:hAnsi="Times New Roman" w:cs="Times New Roman"/>
        </w:rPr>
        <w:t xml:space="preserve">. </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Then select the </w:t>
      </w:r>
      <w:r w:rsidRPr="00085811">
        <w:rPr>
          <w:rFonts w:ascii="Times New Roman" w:hAnsi="Times New Roman" w:cs="Times New Roman"/>
          <w:b/>
          <w:i/>
        </w:rPr>
        <w:t>Time Series Plot</w:t>
      </w:r>
      <w:r w:rsidRPr="00085811">
        <w:rPr>
          <w:rFonts w:ascii="Times New Roman" w:hAnsi="Times New Roman" w:cs="Times New Roman"/>
        </w:rPr>
        <w:t xml:space="preserve"> option to produce the TOTAL graph, which includes the trend line.</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Then decompose the dataset using the </w:t>
      </w:r>
      <w:r w:rsidRPr="00085811">
        <w:rPr>
          <w:rFonts w:ascii="Times New Roman" w:hAnsi="Times New Roman" w:cs="Times New Roman"/>
          <w:b/>
          <w:i/>
        </w:rPr>
        <w:t>Decompose</w:t>
      </w:r>
      <w:r w:rsidRPr="00085811">
        <w:rPr>
          <w:rFonts w:ascii="Times New Roman" w:hAnsi="Times New Roman" w:cs="Times New Roman"/>
        </w:rPr>
        <w:t xml:space="preserve"> option. This will produce the “Decomposition Total” graph.</w:t>
      </w:r>
    </w:p>
    <w:p w:rsidR="00450540" w:rsidRPr="00085811" w:rsidRDefault="00450540" w:rsidP="00450540">
      <w:pPr>
        <w:rPr>
          <w:rFonts w:ascii="Times New Roman" w:hAnsi="Times New Roman" w:cs="Times New Roman"/>
        </w:rPr>
      </w:pPr>
      <w:r w:rsidRPr="00085811">
        <w:rPr>
          <w:rFonts w:ascii="Times New Roman" w:hAnsi="Times New Roman" w:cs="Times New Roman"/>
        </w:rPr>
        <w:lastRenderedPageBreak/>
        <w:t xml:space="preserve">Then select the </w:t>
      </w:r>
      <w:r w:rsidRPr="00085811">
        <w:rPr>
          <w:rFonts w:ascii="Times New Roman" w:hAnsi="Times New Roman" w:cs="Times New Roman"/>
          <w:b/>
          <w:i/>
        </w:rPr>
        <w:t>Seasonplot</w:t>
      </w:r>
      <w:r w:rsidRPr="00085811">
        <w:rPr>
          <w:rFonts w:ascii="Times New Roman" w:hAnsi="Times New Roman" w:cs="Times New Roman"/>
        </w:rPr>
        <w:t xml:space="preserve"> option to produce the Seasonal plot and Multiplicative/Additive Seasonal Effects.</w:t>
      </w:r>
    </w:p>
    <w:p w:rsidR="00450540" w:rsidRPr="00085811" w:rsidRDefault="00450540" w:rsidP="00450540">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you format your time variable so iNZight recognises it?</w:t>
      </w:r>
    </w:p>
    <w:p w:rsidR="00450540" w:rsidRPr="00085811" w:rsidRDefault="00450540" w:rsidP="00450540">
      <w:pPr>
        <w:rPr>
          <w:rFonts w:ascii="Times New Roman" w:hAnsi="Times New Roman" w:cs="Times New Roman"/>
        </w:rPr>
      </w:pPr>
      <w:r w:rsidRPr="00085811">
        <w:rPr>
          <w:rFonts w:ascii="Times New Roman" w:hAnsi="Times New Roman" w:cs="Times New Roman"/>
        </w:rPr>
        <w:t xml:space="preserve">INZight assumes that datasets are quarterly when producing a time series. If your time variable is not in the format the program recognises or if you have not included a quarter column, then you can supply the time structure-information through the module's command window. </w:t>
      </w:r>
    </w:p>
    <w:p w:rsidR="00450540" w:rsidRPr="00085811" w:rsidRDefault="00E177C6" w:rsidP="00E177C6">
      <w:pPr>
        <w:rPr>
          <w:rFonts w:ascii="Times New Roman" w:hAnsi="Times New Roman" w:cs="Times New Roman"/>
        </w:rPr>
      </w:pPr>
      <w:r w:rsidRPr="00085811">
        <w:rPr>
          <w:rFonts w:ascii="Times New Roman" w:hAnsi="Times New Roman" w:cs="Times New Roman"/>
        </w:rPr>
        <w:t xml:space="preserve">1. </w:t>
      </w:r>
      <w:r w:rsidR="00450540" w:rsidRPr="00085811">
        <w:rPr>
          <w:rFonts w:ascii="Times New Roman" w:hAnsi="Times New Roman" w:cs="Times New Roman"/>
        </w:rPr>
        <w:t xml:space="preserve">Click </w:t>
      </w:r>
      <w:r w:rsidR="00450540" w:rsidRPr="00085811">
        <w:rPr>
          <w:rFonts w:ascii="Times New Roman" w:hAnsi="Times New Roman" w:cs="Times New Roman"/>
          <w:b/>
          <w:i/>
        </w:rPr>
        <w:t>Provide Time Information</w:t>
      </w:r>
      <w:r w:rsidR="00450540" w:rsidRPr="00085811">
        <w:rPr>
          <w:rFonts w:ascii="Times New Roman" w:hAnsi="Times New Roman" w:cs="Times New Roman"/>
        </w:rPr>
        <w:t xml:space="preserve"> and then press </w:t>
      </w:r>
      <w:r w:rsidR="00450540" w:rsidRPr="00085811">
        <w:rPr>
          <w:rFonts w:ascii="Times New Roman" w:hAnsi="Times New Roman" w:cs="Times New Roman"/>
          <w:b/>
          <w:i/>
        </w:rPr>
        <w:t>Create</w:t>
      </w:r>
      <w:r w:rsidR="00450540" w:rsidRPr="00085811">
        <w:rPr>
          <w:rFonts w:ascii="Times New Roman" w:hAnsi="Times New Roman" w:cs="Times New Roman"/>
        </w:rPr>
        <w:t>.</w:t>
      </w:r>
    </w:p>
    <w:p w:rsidR="00450540" w:rsidRPr="00085811" w:rsidRDefault="00450540" w:rsidP="00450540">
      <w:pPr>
        <w:rPr>
          <w:rFonts w:ascii="Times New Roman" w:hAnsi="Times New Roman" w:cs="Times New Roman"/>
        </w:rPr>
      </w:pPr>
      <w:r w:rsidRPr="00085811">
        <w:rPr>
          <w:rFonts w:ascii="Times New Roman" w:hAnsi="Times New Roman" w:cs="Times New Roman"/>
        </w:rPr>
        <w:t>The following pop-up box will appear:</w:t>
      </w:r>
    </w:p>
    <w:p w:rsidR="00450540" w:rsidRPr="00085811" w:rsidRDefault="00450540" w:rsidP="00450540">
      <w:pPr>
        <w:rPr>
          <w:rFonts w:ascii="Times New Roman" w:hAnsi="Times New Roman" w:cs="Times New Roman"/>
        </w:rPr>
      </w:pPr>
      <w:r w:rsidRPr="00085811">
        <w:rPr>
          <w:rFonts w:ascii="Times New Roman" w:hAnsi="Times New Roman" w:cs="Times New Roman"/>
          <w:noProof/>
          <w:lang w:eastAsia="en-NZ"/>
        </w:rPr>
        <w:drawing>
          <wp:inline distT="0" distB="0" distL="0" distR="0" wp14:anchorId="19015F4D" wp14:editId="64B1C817">
            <wp:extent cx="4095750" cy="31623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0" cy="3162300"/>
                    </a:xfrm>
                    <a:prstGeom prst="rect">
                      <a:avLst/>
                    </a:prstGeom>
                    <a:noFill/>
                    <a:ln>
                      <a:noFill/>
                    </a:ln>
                  </pic:spPr>
                </pic:pic>
              </a:graphicData>
            </a:graphic>
          </wp:inline>
        </w:drawing>
      </w:r>
    </w:p>
    <w:p w:rsidR="00450540" w:rsidRPr="00085811" w:rsidRDefault="00E177C6" w:rsidP="00E177C6">
      <w:pPr>
        <w:rPr>
          <w:rFonts w:ascii="Times New Roman" w:hAnsi="Times New Roman" w:cs="Times New Roman"/>
        </w:rPr>
      </w:pPr>
      <w:r w:rsidRPr="00085811">
        <w:rPr>
          <w:rFonts w:ascii="Times New Roman" w:hAnsi="Times New Roman" w:cs="Times New Roman"/>
        </w:rPr>
        <w:t>2 .</w:t>
      </w:r>
      <w:r w:rsidR="00450540" w:rsidRPr="00085811">
        <w:rPr>
          <w:rFonts w:ascii="Times New Roman" w:hAnsi="Times New Roman" w:cs="Times New Roman"/>
        </w:rPr>
        <w:t xml:space="preserve">In </w:t>
      </w:r>
      <w:r w:rsidR="00450540" w:rsidRPr="00085811">
        <w:rPr>
          <w:rFonts w:ascii="Times New Roman" w:hAnsi="Times New Roman" w:cs="Times New Roman"/>
          <w:b/>
          <w:i/>
        </w:rPr>
        <w:t>Start Date</w:t>
      </w:r>
      <w:r w:rsidR="00450540" w:rsidRPr="00085811">
        <w:rPr>
          <w:rFonts w:ascii="Times New Roman" w:hAnsi="Times New Roman" w:cs="Times New Roman"/>
        </w:rPr>
        <w:t xml:space="preserve"> enter the year in which the series started </w:t>
      </w:r>
    </w:p>
    <w:p w:rsidR="00450540" w:rsidRPr="00085811" w:rsidRDefault="00E177C6" w:rsidP="00E177C6">
      <w:pPr>
        <w:rPr>
          <w:rFonts w:ascii="Times New Roman" w:hAnsi="Times New Roman" w:cs="Times New Roman"/>
        </w:rPr>
      </w:pPr>
      <w:r w:rsidRPr="00085811">
        <w:rPr>
          <w:rFonts w:ascii="Times New Roman" w:hAnsi="Times New Roman" w:cs="Times New Roman"/>
        </w:rPr>
        <w:t xml:space="preserve">3. </w:t>
      </w:r>
      <w:r w:rsidR="00450540" w:rsidRPr="00085811">
        <w:rPr>
          <w:rFonts w:ascii="Times New Roman" w:hAnsi="Times New Roman" w:cs="Times New Roman"/>
        </w:rPr>
        <w:t xml:space="preserve">In </w:t>
      </w:r>
      <w:r w:rsidR="00450540" w:rsidRPr="00085811">
        <w:rPr>
          <w:rFonts w:ascii="Times New Roman" w:hAnsi="Times New Roman" w:cs="Times New Roman"/>
          <w:b/>
          <w:i/>
        </w:rPr>
        <w:t>Frequency</w:t>
      </w:r>
      <w:r w:rsidR="00450540" w:rsidRPr="00085811">
        <w:rPr>
          <w:rFonts w:ascii="Times New Roman" w:hAnsi="Times New Roman" w:cs="Times New Roman"/>
        </w:rPr>
        <w:t xml:space="preserve"> enter the number of seasons in a year (e.g. 52 for weekly data) </w:t>
      </w:r>
    </w:p>
    <w:p w:rsidR="00450540" w:rsidRPr="00085811" w:rsidRDefault="00E177C6" w:rsidP="00E177C6">
      <w:pPr>
        <w:rPr>
          <w:rFonts w:ascii="Times New Roman" w:hAnsi="Times New Roman" w:cs="Times New Roman"/>
        </w:rPr>
      </w:pPr>
      <w:r w:rsidRPr="00085811">
        <w:rPr>
          <w:rFonts w:ascii="Times New Roman" w:hAnsi="Times New Roman" w:cs="Times New Roman"/>
        </w:rPr>
        <w:t xml:space="preserve">4. </w:t>
      </w:r>
      <w:r w:rsidR="00450540" w:rsidRPr="00085811">
        <w:rPr>
          <w:rFonts w:ascii="Times New Roman" w:hAnsi="Times New Roman" w:cs="Times New Roman"/>
        </w:rPr>
        <w:t xml:space="preserve">In </w:t>
      </w:r>
      <w:r w:rsidR="00450540" w:rsidRPr="00085811">
        <w:rPr>
          <w:rFonts w:ascii="Times New Roman" w:hAnsi="Times New Roman" w:cs="Times New Roman"/>
          <w:b/>
          <w:i/>
        </w:rPr>
        <w:t>Season Number</w:t>
      </w:r>
      <w:r w:rsidR="00450540" w:rsidRPr="00085811">
        <w:rPr>
          <w:rFonts w:ascii="Times New Roman" w:hAnsi="Times New Roman" w:cs="Times New Roman"/>
        </w:rPr>
        <w:t xml:space="preserve"> enter the number of the season at which the series started (e.g. 3 for 3rd week of the year)</w:t>
      </w:r>
    </w:p>
    <w:p w:rsidR="00450540" w:rsidRPr="00085811" w:rsidRDefault="00450540" w:rsidP="00450540">
      <w:pPr>
        <w:rPr>
          <w:rFonts w:ascii="Times New Roman" w:hAnsi="Times New Roman" w:cs="Times New Roman"/>
        </w:rPr>
      </w:pPr>
      <w:r w:rsidRPr="00085811">
        <w:rPr>
          <w:rFonts w:ascii="Times New Roman" w:hAnsi="Times New Roman" w:cs="Times New Roman"/>
        </w:rPr>
        <w:lastRenderedPageBreak/>
        <w:t>Reinterpret the above if your data runs over weeks not years and the seasons are days of the week, or your data concerns days and hours in the day.</w:t>
      </w:r>
    </w:p>
    <w:p w:rsidR="00450540" w:rsidRPr="00085811" w:rsidRDefault="00450540" w:rsidP="00450540">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Why does iNZight not recognise missing values?</w:t>
      </w:r>
    </w:p>
    <w:p w:rsidR="00450540" w:rsidRPr="00085811" w:rsidRDefault="00450540" w:rsidP="00450540">
      <w:pPr>
        <w:rPr>
          <w:rFonts w:ascii="Times New Roman" w:hAnsi="Times New Roman" w:cs="Times New Roman"/>
        </w:rPr>
      </w:pPr>
      <w:r w:rsidRPr="00085811">
        <w:rPr>
          <w:rFonts w:ascii="Times New Roman" w:hAnsi="Times New Roman" w:cs="Times New Roman"/>
        </w:rPr>
        <w:t>In regards to data entry, missing values should be coded as NA for iNZight to read the file correctly. However, the time series module will not be able to plot any variables that contain 1 or more missing values.</w:t>
      </w:r>
    </w:p>
    <w:p w:rsidR="00450540" w:rsidRPr="00085811" w:rsidRDefault="00AC6ADC" w:rsidP="008913FD">
      <w:pPr>
        <w:pStyle w:val="Heading2"/>
        <w:numPr>
          <w:ilvl w:val="0"/>
          <w:numId w:val="21"/>
        </w:numPr>
        <w:rPr>
          <w:rFonts w:ascii="Times New Roman" w:hAnsi="Times New Roman" w:cs="Times New Roman"/>
          <w:b/>
          <w:color w:val="auto"/>
          <w:sz w:val="32"/>
          <w:szCs w:val="32"/>
          <w:u w:val="single"/>
        </w:rPr>
      </w:pPr>
      <w:r w:rsidRPr="00085811">
        <w:rPr>
          <w:rFonts w:ascii="Times New Roman" w:hAnsi="Times New Roman" w:cs="Times New Roman"/>
          <w:color w:val="auto"/>
          <w:sz w:val="32"/>
          <w:szCs w:val="32"/>
        </w:rPr>
        <w:br w:type="page"/>
      </w:r>
      <w:bookmarkStart w:id="16" w:name="_Toc423616859"/>
      <w:r w:rsidR="006775FC" w:rsidRPr="00085811">
        <w:rPr>
          <w:rFonts w:ascii="Times New Roman" w:hAnsi="Times New Roman" w:cs="Times New Roman"/>
          <w:b/>
          <w:color w:val="auto"/>
          <w:sz w:val="32"/>
          <w:szCs w:val="32"/>
          <w:u w:val="single"/>
        </w:rPr>
        <w:lastRenderedPageBreak/>
        <w:t>Deaths by regional councils of the total population</w:t>
      </w:r>
      <w:r w:rsidR="00DB7D7F" w:rsidRPr="00085811">
        <w:rPr>
          <w:rFonts w:ascii="Times New Roman" w:hAnsi="Times New Roman" w:cs="Times New Roman"/>
          <w:b/>
          <w:color w:val="auto"/>
          <w:sz w:val="32"/>
          <w:szCs w:val="32"/>
          <w:u w:val="single"/>
        </w:rPr>
        <w:t>- Multiplicative model</w:t>
      </w:r>
      <w:bookmarkEnd w:id="16"/>
    </w:p>
    <w:p w:rsidR="006775FC" w:rsidRPr="00085811" w:rsidRDefault="006775FC" w:rsidP="006775FC">
      <w:pPr>
        <w:rPr>
          <w:rFonts w:ascii="Times New Roman" w:hAnsi="Times New Roman" w:cs="Times New Roman"/>
        </w:rPr>
      </w:pPr>
    </w:p>
    <w:p w:rsidR="006775FC" w:rsidRDefault="006775FC" w:rsidP="006775FC">
      <w:pPr>
        <w:keepNext/>
        <w:keepLines/>
        <w:spacing w:before="40" w:after="0"/>
        <w:outlineLvl w:val="2"/>
        <w:rPr>
          <w:rFonts w:ascii="Times New Roman" w:eastAsiaTheme="majorEastAsia" w:hAnsi="Times New Roman" w:cs="Times New Roman"/>
          <w:b/>
          <w:color w:val="000000" w:themeColor="text1"/>
          <w:sz w:val="24"/>
          <w:szCs w:val="24"/>
        </w:rPr>
      </w:pPr>
      <w:r w:rsidRPr="00085811">
        <w:rPr>
          <w:rFonts w:ascii="Times New Roman" w:eastAsiaTheme="majorEastAsia" w:hAnsi="Times New Roman" w:cs="Times New Roman"/>
          <w:b/>
          <w:color w:val="000000" w:themeColor="text1"/>
          <w:sz w:val="24"/>
          <w:szCs w:val="24"/>
        </w:rPr>
        <w:t>Total number of deaths in New Zealand:</w:t>
      </w:r>
    </w:p>
    <w:p w:rsidR="00572360" w:rsidRDefault="00572360" w:rsidP="006775FC">
      <w:pPr>
        <w:keepNext/>
        <w:keepLines/>
        <w:spacing w:before="40" w:after="0"/>
        <w:outlineLvl w:val="2"/>
        <w:rPr>
          <w:rFonts w:ascii="Times New Roman" w:eastAsiaTheme="majorEastAsia" w:hAnsi="Times New Roman" w:cs="Times New Roman"/>
          <w:b/>
          <w:color w:val="000000" w:themeColor="text1"/>
          <w:sz w:val="24"/>
          <w:szCs w:val="24"/>
        </w:rPr>
      </w:pPr>
    </w:p>
    <w:p w:rsidR="00572360" w:rsidRDefault="00572360" w:rsidP="006775FC">
      <w:pPr>
        <w:keepNext/>
        <w:keepLines/>
        <w:spacing w:before="40" w:after="0"/>
        <w:outlineLvl w:val="2"/>
        <w:rPr>
          <w:rFonts w:ascii="Times New Roman" w:eastAsiaTheme="majorEastAsia" w:hAnsi="Times New Roman" w:cs="Times New Roman"/>
          <w:b/>
          <w:color w:val="000000" w:themeColor="text1"/>
          <w:sz w:val="24"/>
          <w:szCs w:val="24"/>
        </w:rPr>
      </w:pPr>
    </w:p>
    <w:p w:rsidR="00572360" w:rsidRDefault="00572360" w:rsidP="006775FC">
      <w:pPr>
        <w:keepNext/>
        <w:keepLines/>
        <w:spacing w:before="40" w:after="0"/>
        <w:outlineLvl w:val="2"/>
        <w:rPr>
          <w:rFonts w:ascii="Times New Roman" w:eastAsiaTheme="majorEastAsia" w:hAnsi="Times New Roman" w:cs="Times New Roman"/>
          <w:b/>
          <w:color w:val="000000" w:themeColor="text1"/>
          <w:sz w:val="24"/>
          <w:szCs w:val="24"/>
        </w:rPr>
      </w:pPr>
    </w:p>
    <w:p w:rsidR="00572360" w:rsidRDefault="00572360" w:rsidP="006775FC">
      <w:pPr>
        <w:keepNext/>
        <w:keepLines/>
        <w:spacing w:before="40" w:after="0"/>
        <w:outlineLvl w:val="2"/>
        <w:rPr>
          <w:rFonts w:ascii="Times New Roman" w:eastAsiaTheme="majorEastAsia" w:hAnsi="Times New Roman" w:cs="Times New Roman"/>
          <w:b/>
          <w:color w:val="000000" w:themeColor="text1"/>
          <w:sz w:val="24"/>
          <w:szCs w:val="24"/>
        </w:rPr>
      </w:pPr>
    </w:p>
    <w:p w:rsidR="00572360" w:rsidRDefault="00572360" w:rsidP="006775FC">
      <w:pPr>
        <w:keepNext/>
        <w:keepLines/>
        <w:spacing w:before="40" w:after="0"/>
        <w:outlineLvl w:val="2"/>
        <w:rPr>
          <w:rFonts w:ascii="Times New Roman" w:eastAsiaTheme="majorEastAsia" w:hAnsi="Times New Roman" w:cs="Times New Roman"/>
          <w:b/>
          <w:color w:val="000000" w:themeColor="text1"/>
          <w:sz w:val="24"/>
          <w:szCs w:val="24"/>
        </w:rPr>
      </w:pPr>
    </w:p>
    <w:p w:rsidR="00572360" w:rsidRPr="00085811" w:rsidRDefault="00572360" w:rsidP="006775FC">
      <w:pPr>
        <w:keepNext/>
        <w:keepLines/>
        <w:spacing w:before="40" w:after="0"/>
        <w:outlineLvl w:val="2"/>
        <w:rPr>
          <w:rFonts w:ascii="Times New Roman" w:eastAsiaTheme="majorEastAsia" w:hAnsi="Times New Roman" w:cs="Times New Roman"/>
          <w:b/>
          <w:color w:val="000000" w:themeColor="text1"/>
          <w:sz w:val="24"/>
          <w:szCs w:val="24"/>
        </w:rPr>
      </w:pPr>
    </w:p>
    <w:p w:rsidR="006775FC" w:rsidRPr="00085811" w:rsidRDefault="006775FC" w:rsidP="006775FC">
      <w:pPr>
        <w:rPr>
          <w:rFonts w:ascii="Times New Roman" w:hAnsi="Times New Roman" w:cs="Times New Roman"/>
          <w:noProof/>
          <w:lang w:eastAsia="en-NZ"/>
        </w:rPr>
      </w:pPr>
      <w:r w:rsidRPr="00085811">
        <w:rPr>
          <w:rFonts w:ascii="Times New Roman" w:hAnsi="Times New Roman" w:cs="Times New Roman"/>
          <w:noProof/>
          <w:lang w:eastAsia="en-NZ"/>
        </w:rPr>
        <w:t xml:space="preserve"> </w:t>
      </w:r>
      <w:r w:rsidR="00572360" w:rsidRPr="00572360">
        <w:rPr>
          <w:rFonts w:ascii="Times New Roman" w:hAnsi="Times New Roman" w:cs="Times New Roman"/>
          <w:noProof/>
          <w:lang w:eastAsia="en-NZ"/>
        </w:rPr>
        <w:drawing>
          <wp:inline distT="0" distB="0" distL="0" distR="0" wp14:anchorId="13560043" wp14:editId="6554BF03">
            <wp:extent cx="9825486" cy="246697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7">
                      <a:extLst>
                        <a:ext uri="{28A0092B-C50C-407E-A947-70E740481C1C}">
                          <a14:useLocalDpi xmlns:a14="http://schemas.microsoft.com/office/drawing/2010/main" val="0"/>
                        </a:ext>
                      </a:extLst>
                    </a:blip>
                    <a:srcRect l="2913" t="35813" b="32954"/>
                    <a:stretch/>
                  </pic:blipFill>
                  <pic:spPr bwMode="auto">
                    <a:xfrm>
                      <a:off x="0" y="0"/>
                      <a:ext cx="9853605" cy="2474035"/>
                    </a:xfrm>
                    <a:prstGeom prst="rect">
                      <a:avLst/>
                    </a:prstGeom>
                    <a:noFill/>
                    <a:ln>
                      <a:noFill/>
                    </a:ln>
                    <a:extLst>
                      <a:ext uri="{53640926-AAD7-44D8-BBD7-CCE9431645EC}">
                        <a14:shadowObscured xmlns:a14="http://schemas.microsoft.com/office/drawing/2010/main"/>
                      </a:ext>
                    </a:extLst>
                  </pic:spPr>
                </pic:pic>
              </a:graphicData>
            </a:graphic>
          </wp:inline>
        </w:drawing>
      </w:r>
    </w:p>
    <w:p w:rsidR="006775FC" w:rsidRPr="00085811" w:rsidRDefault="00572360" w:rsidP="006775FC">
      <w:pPr>
        <w:rPr>
          <w:rFonts w:ascii="Times New Roman" w:hAnsi="Times New Roman" w:cs="Times New Roman"/>
          <w:noProof/>
          <w:lang w:eastAsia="en-NZ"/>
        </w:rPr>
      </w:pPr>
      <w:r w:rsidRPr="00572360">
        <w:rPr>
          <w:rFonts w:ascii="Times New Roman" w:hAnsi="Times New Roman" w:cs="Times New Roman"/>
          <w:noProof/>
          <w:lang w:eastAsia="en-NZ"/>
        </w:rPr>
        <w:lastRenderedPageBreak/>
        <w:drawing>
          <wp:inline distT="0" distB="0" distL="0" distR="0" wp14:anchorId="7F30CA86" wp14:editId="0DD6813A">
            <wp:extent cx="9777380" cy="6211019"/>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80517" cy="6213012"/>
                    </a:xfrm>
                    <a:prstGeom prst="rect">
                      <a:avLst/>
                    </a:prstGeom>
                    <a:noFill/>
                    <a:ln>
                      <a:noFill/>
                    </a:ln>
                  </pic:spPr>
                </pic:pic>
              </a:graphicData>
            </a:graphic>
          </wp:inline>
        </w:drawing>
      </w:r>
    </w:p>
    <w:p w:rsidR="006775FC" w:rsidRPr="00085811" w:rsidRDefault="00572360" w:rsidP="006775FC">
      <w:pPr>
        <w:rPr>
          <w:rFonts w:ascii="Times New Roman" w:hAnsi="Times New Roman" w:cs="Times New Roman"/>
          <w:noProof/>
          <w:lang w:eastAsia="en-NZ"/>
        </w:rPr>
      </w:pPr>
      <w:r w:rsidRPr="00572360">
        <w:rPr>
          <w:rFonts w:ascii="Times New Roman" w:hAnsi="Times New Roman" w:cs="Times New Roman"/>
          <w:noProof/>
          <w:lang w:eastAsia="en-NZ"/>
        </w:rPr>
        <w:lastRenderedPageBreak/>
        <w:drawing>
          <wp:inline distT="0" distB="0" distL="0" distR="0" wp14:anchorId="79283C00" wp14:editId="1792B31B">
            <wp:extent cx="9777380" cy="6133381"/>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88052" cy="6140076"/>
                    </a:xfrm>
                    <a:prstGeom prst="rect">
                      <a:avLst/>
                    </a:prstGeom>
                    <a:noFill/>
                    <a:ln>
                      <a:noFill/>
                    </a:ln>
                  </pic:spPr>
                </pic:pic>
              </a:graphicData>
            </a:graphic>
          </wp:inline>
        </w:drawing>
      </w:r>
      <w:r w:rsidR="006775FC" w:rsidRPr="00085811">
        <w:rPr>
          <w:rFonts w:ascii="Times New Roman" w:eastAsiaTheme="majorEastAsia" w:hAnsi="Times New Roman" w:cs="Times New Roman"/>
          <w:b/>
          <w:sz w:val="26"/>
          <w:szCs w:val="26"/>
        </w:rPr>
        <w:t>Number of deaths – Northland region</w:t>
      </w:r>
    </w:p>
    <w:p w:rsidR="006775FC" w:rsidRPr="00085811" w:rsidRDefault="006775FC" w:rsidP="006775FC">
      <w:pPr>
        <w:rPr>
          <w:rFonts w:ascii="Times New Roman" w:hAnsi="Times New Roman" w:cs="Times New Roman"/>
          <w:lang w:eastAsia="en-NZ"/>
        </w:rPr>
      </w:pPr>
      <w:r w:rsidRPr="00085811">
        <w:rPr>
          <w:rFonts w:ascii="Times New Roman" w:hAnsi="Times New Roman" w:cs="Times New Roman"/>
          <w:lang w:eastAsia="en-NZ"/>
        </w:rPr>
        <w:t>The trend for the number of deaths in the Northl</w:t>
      </w:r>
      <w:r w:rsidR="00810BD7">
        <w:rPr>
          <w:rFonts w:ascii="Times New Roman" w:hAnsi="Times New Roman" w:cs="Times New Roman"/>
          <w:lang w:eastAsia="en-NZ"/>
        </w:rPr>
        <w:t>and region, illustrated on the t</w:t>
      </w:r>
      <w:r w:rsidRPr="00085811">
        <w:rPr>
          <w:rFonts w:ascii="Times New Roman" w:hAnsi="Times New Roman" w:cs="Times New Roman"/>
          <w:lang w:eastAsia="en-NZ"/>
        </w:rPr>
        <w:t xml:space="preserve">ime series plot, shows an increase from 260 in 1991, to 350 in 2015. However the trend also shows dip, evidently in 1996, 1998, 2001, between 2005-2008 and 2011. In 2004 and 2009 two distinct peaks are evident. The number of deaths has gradually increased over time possibly due to population growth, particularly in the older ages, partly offset by longer life expectancy. </w:t>
      </w:r>
    </w:p>
    <w:p w:rsidR="006775FC" w:rsidRPr="00085811" w:rsidRDefault="006775FC" w:rsidP="006775FC">
      <w:pPr>
        <w:rPr>
          <w:rFonts w:ascii="Times New Roman" w:hAnsi="Times New Roman" w:cs="Times New Roman"/>
          <w:lang w:eastAsia="en-NZ"/>
        </w:rPr>
      </w:pPr>
      <w:r w:rsidRPr="00085811">
        <w:rPr>
          <w:rFonts w:ascii="Times New Roman" w:hAnsi="Times New Roman" w:cs="Times New Roman"/>
          <w:lang w:eastAsia="en-NZ"/>
        </w:rPr>
        <w:t>The detail of the seaso</w:t>
      </w:r>
      <w:r w:rsidR="00810BD7">
        <w:rPr>
          <w:rFonts w:ascii="Times New Roman" w:hAnsi="Times New Roman" w:cs="Times New Roman"/>
          <w:lang w:eastAsia="en-NZ"/>
        </w:rPr>
        <w:t xml:space="preserve">nal pattern can be read in the </w:t>
      </w:r>
      <w:r w:rsidRPr="00085811">
        <w:rPr>
          <w:rFonts w:ascii="Times New Roman" w:hAnsi="Times New Roman" w:cs="Times New Roman"/>
          <w:lang w:eastAsia="en-NZ"/>
        </w:rPr>
        <w:t>M</w:t>
      </w:r>
      <w:r w:rsidR="00810BD7">
        <w:rPr>
          <w:rFonts w:ascii="Times New Roman" w:hAnsi="Times New Roman" w:cs="Times New Roman"/>
          <w:lang w:eastAsia="en-NZ"/>
        </w:rPr>
        <w:t xml:space="preserve">ultiplicative Seasonal Effects </w:t>
      </w:r>
      <w:r w:rsidRPr="00085811">
        <w:rPr>
          <w:rFonts w:ascii="Times New Roman" w:hAnsi="Times New Roman" w:cs="Times New Roman"/>
          <w:lang w:eastAsia="en-NZ"/>
        </w:rPr>
        <w:t xml:space="preserve">graph, where the number of deaths are lowest in the first quarter (Jan-Mar) and highest in quarter three (July-Sep). There is a slight increase from quarter 1 to 2, then a steep increase from quarter 2 to 3, and then the seasonal </w:t>
      </w:r>
      <w:r w:rsidRPr="00085811">
        <w:rPr>
          <w:rFonts w:ascii="Times New Roman" w:hAnsi="Times New Roman" w:cs="Times New Roman"/>
          <w:lang w:eastAsia="en-NZ"/>
        </w:rPr>
        <w:lastRenderedPageBreak/>
        <w:t xml:space="preserve">component shows a relatively steep decrease from quarter 3 to 4. The seasonal component then decreases further from quarter 4 to 1. This may be due to the cooler weather around this time of year resulting in road accidents due to ice, fog, and frost as well as heightened flu symptoms, viruses, etc. Looking at the </w:t>
      </w:r>
      <w:r w:rsidR="00810BD7">
        <w:rPr>
          <w:rFonts w:ascii="Times New Roman" w:hAnsi="Times New Roman" w:cs="Times New Roman"/>
          <w:lang w:eastAsia="en-NZ"/>
        </w:rPr>
        <w:t>seasonal pattern in the Decomposition</w:t>
      </w:r>
      <w:r w:rsidRPr="00085811">
        <w:rPr>
          <w:rFonts w:ascii="Times New Roman" w:hAnsi="Times New Roman" w:cs="Times New Roman"/>
          <w:lang w:eastAsia="en-NZ"/>
        </w:rPr>
        <w:t xml:space="preserve"> graph, the amplitude seems relatively constant from 1991 to 2015 in the number of deaths in the Northland Region, varying from 40 to -20.</w:t>
      </w:r>
    </w:p>
    <w:p w:rsidR="00562E19" w:rsidRDefault="006775FC" w:rsidP="006775FC">
      <w:pPr>
        <w:rPr>
          <w:rFonts w:ascii="Times New Roman" w:hAnsi="Times New Roman" w:cs="Times New Roman"/>
          <w:noProof/>
          <w:lang w:eastAsia="en-NZ"/>
        </w:rPr>
      </w:pPr>
      <w:r w:rsidRPr="00085811">
        <w:rPr>
          <w:rFonts w:ascii="Times New Roman" w:hAnsi="Times New Roman" w:cs="Times New Roman"/>
          <w:lang w:eastAsia="en-NZ"/>
        </w:rPr>
        <w:t>In addition, the residuals in the Decomposition shows that the irregular has no particular pattern, and has varied between 30 and -30 since 1991. It is small compared to the trend and relatively similar to the seasonal component.</w:t>
      </w:r>
      <w:r w:rsidR="00572360" w:rsidRPr="00572360">
        <w:rPr>
          <w:rFonts w:ascii="Times New Roman" w:hAnsi="Times New Roman" w:cs="Times New Roman"/>
          <w:noProof/>
          <w:lang w:eastAsia="en-NZ"/>
        </w:rPr>
        <w:t xml:space="preserve"> </w:t>
      </w:r>
    </w:p>
    <w:p w:rsidR="00562E19" w:rsidRDefault="00562E19" w:rsidP="006775FC">
      <w:pPr>
        <w:rPr>
          <w:rFonts w:ascii="Times New Roman" w:hAnsi="Times New Roman" w:cs="Times New Roman"/>
          <w:noProof/>
          <w:lang w:eastAsia="en-NZ"/>
        </w:rPr>
      </w:pPr>
    </w:p>
    <w:p w:rsidR="00562E19" w:rsidRDefault="00562E19" w:rsidP="006775FC">
      <w:pPr>
        <w:rPr>
          <w:rFonts w:ascii="Times New Roman" w:hAnsi="Times New Roman" w:cs="Times New Roman"/>
          <w:noProof/>
          <w:lang w:eastAsia="en-NZ"/>
        </w:rPr>
      </w:pPr>
    </w:p>
    <w:p w:rsidR="006775FC" w:rsidRPr="00085811" w:rsidRDefault="00572360" w:rsidP="006775FC">
      <w:pPr>
        <w:rPr>
          <w:rFonts w:ascii="Times New Roman" w:hAnsi="Times New Roman" w:cs="Times New Roman"/>
          <w:noProof/>
          <w:lang w:eastAsia="en-NZ"/>
        </w:rPr>
      </w:pPr>
      <w:r w:rsidRPr="00572360">
        <w:rPr>
          <w:rFonts w:ascii="Times New Roman" w:hAnsi="Times New Roman" w:cs="Times New Roman"/>
          <w:noProof/>
          <w:lang w:eastAsia="en-NZ"/>
        </w:rPr>
        <w:drawing>
          <wp:inline distT="0" distB="0" distL="0" distR="0" wp14:anchorId="71EDC3E2" wp14:editId="4980B454">
            <wp:extent cx="9853448" cy="219138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0">
                      <a:extLst>
                        <a:ext uri="{28A0092B-C50C-407E-A947-70E740481C1C}">
                          <a14:useLocalDpi xmlns:a14="http://schemas.microsoft.com/office/drawing/2010/main" val="0"/>
                        </a:ext>
                      </a:extLst>
                    </a:blip>
                    <a:srcRect l="2903" t="35051" b="33307"/>
                    <a:stretch/>
                  </pic:blipFill>
                  <pic:spPr bwMode="auto">
                    <a:xfrm>
                      <a:off x="0" y="0"/>
                      <a:ext cx="9882342" cy="2197811"/>
                    </a:xfrm>
                    <a:prstGeom prst="rect">
                      <a:avLst/>
                    </a:prstGeom>
                    <a:noFill/>
                    <a:ln>
                      <a:noFill/>
                    </a:ln>
                    <a:extLst>
                      <a:ext uri="{53640926-AAD7-44D8-BBD7-CCE9431645EC}">
                        <a14:shadowObscured xmlns:a14="http://schemas.microsoft.com/office/drawing/2010/main"/>
                      </a:ext>
                    </a:extLst>
                  </pic:spPr>
                </pic:pic>
              </a:graphicData>
            </a:graphic>
          </wp:inline>
        </w:drawing>
      </w:r>
    </w:p>
    <w:p w:rsidR="006775FC" w:rsidRPr="00085811" w:rsidRDefault="00562E19" w:rsidP="006775FC">
      <w:pPr>
        <w:rPr>
          <w:rFonts w:ascii="Times New Roman" w:hAnsi="Times New Roman" w:cs="Times New Roman"/>
          <w:noProof/>
          <w:lang w:eastAsia="en-NZ"/>
        </w:rPr>
      </w:pPr>
      <w:r w:rsidRPr="00562E19">
        <w:rPr>
          <w:rFonts w:ascii="Times New Roman" w:hAnsi="Times New Roman" w:cs="Times New Roman"/>
          <w:noProof/>
          <w:lang w:eastAsia="en-NZ"/>
        </w:rPr>
        <w:lastRenderedPageBreak/>
        <w:drawing>
          <wp:inline distT="0" distB="0" distL="0" distR="0" wp14:anchorId="6992E4D6" wp14:editId="4361DC47">
            <wp:extent cx="9777380" cy="6164317"/>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83114" cy="6167932"/>
                    </a:xfrm>
                    <a:prstGeom prst="rect">
                      <a:avLst/>
                    </a:prstGeom>
                    <a:noFill/>
                    <a:ln>
                      <a:noFill/>
                    </a:ln>
                  </pic:spPr>
                </pic:pic>
              </a:graphicData>
            </a:graphic>
          </wp:inline>
        </w:drawing>
      </w:r>
    </w:p>
    <w:p w:rsidR="006775FC" w:rsidRPr="00085811" w:rsidRDefault="00562E19" w:rsidP="006775FC">
      <w:pPr>
        <w:rPr>
          <w:rFonts w:ascii="Times New Roman" w:hAnsi="Times New Roman" w:cs="Times New Roman"/>
          <w:noProof/>
          <w:lang w:eastAsia="en-NZ"/>
        </w:rPr>
      </w:pPr>
      <w:r w:rsidRPr="00562E19">
        <w:rPr>
          <w:rFonts w:ascii="Times New Roman" w:hAnsi="Times New Roman" w:cs="Times New Roman"/>
          <w:noProof/>
          <w:lang w:eastAsia="en-NZ"/>
        </w:rPr>
        <w:lastRenderedPageBreak/>
        <w:drawing>
          <wp:inline distT="0" distB="0" distL="0" distR="0" wp14:anchorId="1C4C7745" wp14:editId="3C8865FD">
            <wp:extent cx="9777380" cy="6321972"/>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91334" cy="6330995"/>
                    </a:xfrm>
                    <a:prstGeom prst="rect">
                      <a:avLst/>
                    </a:prstGeom>
                    <a:noFill/>
                    <a:ln>
                      <a:noFill/>
                    </a:ln>
                  </pic:spPr>
                </pic:pic>
              </a:graphicData>
            </a:graphic>
          </wp:inline>
        </w:drawing>
      </w:r>
    </w:p>
    <w:p w:rsidR="006775FC" w:rsidRPr="00085811" w:rsidRDefault="006775FC" w:rsidP="006775FC">
      <w:pPr>
        <w:rPr>
          <w:rFonts w:ascii="Times New Roman" w:hAnsi="Times New Roman" w:cs="Times New Roman"/>
          <w:noProof/>
          <w:lang w:eastAsia="en-NZ"/>
        </w:rPr>
      </w:pPr>
      <w:r w:rsidRPr="00085811">
        <w:rPr>
          <w:rFonts w:ascii="Times New Roman" w:hAnsi="Times New Roman" w:cs="Times New Roman"/>
          <w:noProof/>
          <w:lang w:eastAsia="en-NZ"/>
        </w:rPr>
        <w:t xml:space="preserve"> </w:t>
      </w:r>
      <w:r w:rsidRPr="00085811">
        <w:rPr>
          <w:rFonts w:ascii="Times New Roman" w:eastAsiaTheme="majorEastAsia" w:hAnsi="Times New Roman" w:cs="Times New Roman"/>
          <w:b/>
          <w:sz w:val="26"/>
          <w:szCs w:val="26"/>
        </w:rPr>
        <w:t xml:space="preserve">Number of </w:t>
      </w:r>
      <w:r w:rsidR="00F322C9">
        <w:rPr>
          <w:rFonts w:ascii="Times New Roman" w:eastAsiaTheme="majorEastAsia" w:hAnsi="Times New Roman" w:cs="Times New Roman"/>
          <w:b/>
          <w:sz w:val="26"/>
          <w:szCs w:val="26"/>
        </w:rPr>
        <w:t>Deaths</w:t>
      </w:r>
      <w:r w:rsidRPr="00085811">
        <w:rPr>
          <w:rFonts w:ascii="Times New Roman" w:eastAsiaTheme="majorEastAsia" w:hAnsi="Times New Roman" w:cs="Times New Roman"/>
          <w:b/>
          <w:sz w:val="26"/>
          <w:szCs w:val="26"/>
        </w:rPr>
        <w:t xml:space="preserve"> – Southland region</w:t>
      </w:r>
    </w:p>
    <w:p w:rsidR="006775FC" w:rsidRPr="00085811" w:rsidRDefault="006775FC" w:rsidP="006775FC">
      <w:pPr>
        <w:rPr>
          <w:rFonts w:ascii="Times New Roman" w:hAnsi="Times New Roman" w:cs="Times New Roman"/>
          <w:noProof/>
          <w:lang w:eastAsia="en-NZ"/>
        </w:rPr>
      </w:pPr>
      <w:r w:rsidRPr="00085811">
        <w:rPr>
          <w:rFonts w:ascii="Times New Roman" w:hAnsi="Times New Roman" w:cs="Times New Roman"/>
          <w:noProof/>
          <w:lang w:eastAsia="en-NZ"/>
        </w:rPr>
        <w:t>The trend for the number of deaths in the Southl</w:t>
      </w:r>
      <w:r w:rsidR="00810BD7">
        <w:rPr>
          <w:rFonts w:ascii="Times New Roman" w:hAnsi="Times New Roman" w:cs="Times New Roman"/>
          <w:noProof/>
          <w:lang w:eastAsia="en-NZ"/>
        </w:rPr>
        <w:t>and region, illustrated on the t</w:t>
      </w:r>
      <w:r w:rsidRPr="00085811">
        <w:rPr>
          <w:rFonts w:ascii="Times New Roman" w:hAnsi="Times New Roman" w:cs="Times New Roman"/>
          <w:noProof/>
          <w:lang w:eastAsia="en-NZ"/>
        </w:rPr>
        <w:t xml:space="preserve">ime series plot, has remained relatively constant, around 210, from 1991 to 2015. The trend shows a slight decrease of 30 from 1991 to 2006, then rises back up to 210 by 2015. </w:t>
      </w:r>
    </w:p>
    <w:p w:rsidR="006775FC" w:rsidRPr="00085811" w:rsidRDefault="006775FC" w:rsidP="006775FC">
      <w:pPr>
        <w:rPr>
          <w:rFonts w:ascii="Times New Roman" w:hAnsi="Times New Roman" w:cs="Times New Roman"/>
          <w:noProof/>
          <w:lang w:eastAsia="en-NZ"/>
        </w:rPr>
      </w:pPr>
      <w:r w:rsidRPr="00085811">
        <w:rPr>
          <w:rFonts w:ascii="Times New Roman" w:hAnsi="Times New Roman" w:cs="Times New Roman"/>
          <w:noProof/>
          <w:lang w:eastAsia="en-NZ"/>
        </w:rPr>
        <w:t xml:space="preserve">The detail of the seasonal pattern can be read in the “Multiplicative Seasonal Effects” graph, where the number of deaths are lowest in the first quarter (Jan-Mar), highest in quarter 3 (July-Sep) and relatively the same in quarters 2 and 4.  This may be due to the cooler weather around July-September, resulting in road accidents due to ice, fog, and frost as well as heightened flu symptoms, </w:t>
      </w:r>
      <w:r w:rsidRPr="00085811">
        <w:rPr>
          <w:rFonts w:ascii="Times New Roman" w:hAnsi="Times New Roman" w:cs="Times New Roman"/>
          <w:noProof/>
          <w:lang w:eastAsia="en-NZ"/>
        </w:rPr>
        <w:lastRenderedPageBreak/>
        <w:t xml:space="preserve">viruses, etc.  There is a slight increase from quarter 1 to 2, then a steep increase from quarter 2 to 3, and then the seasonal component shows a relatively steep decrease from quarter 3 to 4. The seasonal component then decreases further, quite steeply, from quarter 4 to 1. Looking at the </w:t>
      </w:r>
      <w:r w:rsidR="00810BD7">
        <w:rPr>
          <w:rFonts w:ascii="Times New Roman" w:hAnsi="Times New Roman" w:cs="Times New Roman"/>
          <w:noProof/>
          <w:lang w:eastAsia="en-NZ"/>
        </w:rPr>
        <w:t>seasonal pattern in the Decomposition</w:t>
      </w:r>
      <w:r w:rsidRPr="00085811">
        <w:rPr>
          <w:rFonts w:ascii="Times New Roman" w:hAnsi="Times New Roman" w:cs="Times New Roman"/>
          <w:noProof/>
          <w:lang w:eastAsia="en-NZ"/>
        </w:rPr>
        <w:t xml:space="preserve"> graph, the amplitude seems relatively constant from 1991 to 2015 in the number of deaths in the Southland Region, varying from 20 to -10.</w:t>
      </w:r>
    </w:p>
    <w:p w:rsidR="006775FC" w:rsidRDefault="006775FC" w:rsidP="006775FC">
      <w:pPr>
        <w:rPr>
          <w:rFonts w:ascii="Times New Roman" w:hAnsi="Times New Roman" w:cs="Times New Roman"/>
          <w:noProof/>
          <w:lang w:eastAsia="en-NZ"/>
        </w:rPr>
      </w:pPr>
      <w:r w:rsidRPr="00085811">
        <w:rPr>
          <w:rFonts w:ascii="Times New Roman" w:hAnsi="Times New Roman" w:cs="Times New Roman"/>
          <w:noProof/>
          <w:lang w:eastAsia="en-NZ"/>
        </w:rPr>
        <w:t>In addition, the residuals in the Decomposition shows that the irregular has no particular pattern, and has varied between 30 and -20 since 1991. It is small compared to the trend, however it is larger than the seasonal component.</w:t>
      </w:r>
    </w:p>
    <w:p w:rsidR="00562E19" w:rsidRDefault="00562E19" w:rsidP="006775FC">
      <w:pPr>
        <w:rPr>
          <w:rFonts w:ascii="Times New Roman" w:hAnsi="Times New Roman" w:cs="Times New Roman"/>
          <w:noProof/>
          <w:lang w:eastAsia="en-NZ"/>
        </w:rPr>
      </w:pPr>
    </w:p>
    <w:p w:rsidR="00562E19" w:rsidRPr="00085811" w:rsidRDefault="00562E19" w:rsidP="006775FC">
      <w:pPr>
        <w:rPr>
          <w:rFonts w:ascii="Times New Roman" w:hAnsi="Times New Roman" w:cs="Times New Roman"/>
          <w:noProof/>
          <w:lang w:eastAsia="en-NZ"/>
        </w:rPr>
      </w:pPr>
      <w:r w:rsidRPr="00562E19">
        <w:rPr>
          <w:rFonts w:ascii="Times New Roman" w:hAnsi="Times New Roman" w:cs="Times New Roman"/>
          <w:noProof/>
          <w:lang w:eastAsia="en-NZ"/>
        </w:rPr>
        <w:drawing>
          <wp:inline distT="0" distB="0" distL="0" distR="0" wp14:anchorId="57BD5F2B" wp14:editId="16F8E0AC">
            <wp:extent cx="9790386" cy="2364739"/>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3">
                      <a:extLst>
                        <a:ext uri="{28A0092B-C50C-407E-A947-70E740481C1C}">
                          <a14:useLocalDpi xmlns:a14="http://schemas.microsoft.com/office/drawing/2010/main" val="0"/>
                        </a:ext>
                      </a:extLst>
                    </a:blip>
                    <a:srcRect l="3225" t="35361" b="32993"/>
                    <a:stretch/>
                  </pic:blipFill>
                  <pic:spPr bwMode="auto">
                    <a:xfrm>
                      <a:off x="0" y="0"/>
                      <a:ext cx="9831335" cy="2374630"/>
                    </a:xfrm>
                    <a:prstGeom prst="rect">
                      <a:avLst/>
                    </a:prstGeom>
                    <a:noFill/>
                    <a:ln>
                      <a:noFill/>
                    </a:ln>
                    <a:extLst>
                      <a:ext uri="{53640926-AAD7-44D8-BBD7-CCE9431645EC}">
                        <a14:shadowObscured xmlns:a14="http://schemas.microsoft.com/office/drawing/2010/main"/>
                      </a:ext>
                    </a:extLst>
                  </pic:spPr>
                </pic:pic>
              </a:graphicData>
            </a:graphic>
          </wp:inline>
        </w:drawing>
      </w:r>
    </w:p>
    <w:p w:rsidR="006775FC" w:rsidRPr="00085811" w:rsidRDefault="006775FC" w:rsidP="006775FC">
      <w:pPr>
        <w:rPr>
          <w:rFonts w:ascii="Times New Roman" w:hAnsi="Times New Roman" w:cs="Times New Roman"/>
          <w:noProof/>
          <w:lang w:eastAsia="en-NZ"/>
        </w:rPr>
      </w:pPr>
      <w:r w:rsidRPr="00085811">
        <w:rPr>
          <w:rFonts w:ascii="Times New Roman" w:hAnsi="Times New Roman" w:cs="Times New Roman"/>
          <w:noProof/>
          <w:lang w:eastAsia="en-NZ"/>
        </w:rPr>
        <w:t xml:space="preserve"> </w:t>
      </w:r>
    </w:p>
    <w:p w:rsidR="006775FC" w:rsidRPr="00085811" w:rsidRDefault="006775FC" w:rsidP="006775FC">
      <w:pPr>
        <w:rPr>
          <w:rFonts w:ascii="Times New Roman" w:hAnsi="Times New Roman" w:cs="Times New Roman"/>
          <w:noProof/>
          <w:lang w:eastAsia="en-NZ"/>
        </w:rPr>
      </w:pPr>
    </w:p>
    <w:p w:rsidR="006775FC" w:rsidRPr="00085811" w:rsidRDefault="006775FC" w:rsidP="006775FC">
      <w:pPr>
        <w:rPr>
          <w:rFonts w:ascii="Times New Roman" w:hAnsi="Times New Roman" w:cs="Times New Roman"/>
          <w:noProof/>
          <w:lang w:eastAsia="en-NZ"/>
        </w:rPr>
      </w:pPr>
    </w:p>
    <w:p w:rsidR="006775FC" w:rsidRPr="00085811" w:rsidRDefault="00562E19" w:rsidP="006775FC">
      <w:pPr>
        <w:rPr>
          <w:rFonts w:ascii="Times New Roman" w:hAnsi="Times New Roman" w:cs="Times New Roman"/>
        </w:rPr>
      </w:pPr>
      <w:r w:rsidRPr="00562E19">
        <w:rPr>
          <w:rFonts w:ascii="Times New Roman" w:hAnsi="Times New Roman" w:cs="Times New Roman"/>
          <w:noProof/>
          <w:lang w:eastAsia="en-NZ"/>
        </w:rPr>
        <w:lastRenderedPageBreak/>
        <w:drawing>
          <wp:inline distT="0" distB="0" distL="0" distR="0" wp14:anchorId="64CFD71C" wp14:editId="147C48F5">
            <wp:extent cx="9776581" cy="6317672"/>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83079" cy="6321871"/>
                    </a:xfrm>
                    <a:prstGeom prst="rect">
                      <a:avLst/>
                    </a:prstGeom>
                    <a:noFill/>
                    <a:ln>
                      <a:noFill/>
                    </a:ln>
                  </pic:spPr>
                </pic:pic>
              </a:graphicData>
            </a:graphic>
          </wp:inline>
        </w:drawing>
      </w:r>
    </w:p>
    <w:p w:rsidR="006775FC" w:rsidRPr="00085811" w:rsidRDefault="00562E19" w:rsidP="006775FC">
      <w:pPr>
        <w:rPr>
          <w:rFonts w:ascii="Times New Roman" w:hAnsi="Times New Roman" w:cs="Times New Roman"/>
        </w:rPr>
      </w:pPr>
      <w:r w:rsidRPr="00562E19">
        <w:rPr>
          <w:rFonts w:ascii="Times New Roman" w:hAnsi="Times New Roman" w:cs="Times New Roman"/>
          <w:noProof/>
          <w:lang w:eastAsia="en-NZ"/>
        </w:rPr>
        <w:lastRenderedPageBreak/>
        <w:drawing>
          <wp:inline distT="0" distB="0" distL="0" distR="0" wp14:anchorId="7F07952C" wp14:editId="60F2C5B3">
            <wp:extent cx="9776581" cy="611579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82961" cy="6119783"/>
                    </a:xfrm>
                    <a:prstGeom prst="rect">
                      <a:avLst/>
                    </a:prstGeom>
                    <a:noFill/>
                    <a:ln>
                      <a:noFill/>
                    </a:ln>
                  </pic:spPr>
                </pic:pic>
              </a:graphicData>
            </a:graphic>
          </wp:inline>
        </w:drawing>
      </w:r>
    </w:p>
    <w:p w:rsidR="006775FC" w:rsidRPr="00085811" w:rsidRDefault="006775FC" w:rsidP="006775FC">
      <w:pPr>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COMPARISON OF THE TWO SERIES:</w:t>
      </w:r>
    </w:p>
    <w:p w:rsidR="006775FC" w:rsidRPr="00085811" w:rsidRDefault="006775FC" w:rsidP="006775FC">
      <w:pPr>
        <w:rPr>
          <w:rFonts w:ascii="Times New Roman" w:hAnsi="Times New Roman" w:cs="Times New Roman"/>
        </w:rPr>
      </w:pPr>
      <w:r w:rsidRPr="00085811">
        <w:rPr>
          <w:rFonts w:ascii="Times New Roman" w:hAnsi="Times New Roman" w:cs="Times New Roman"/>
        </w:rPr>
        <w:t xml:space="preserve">The number of deaths in the Northland region are marginally higher than those in the Southland region. The two series display distinct patterns in the trend, with the number of deaths in the Northland region showing an increase compared to the Southland region, remaining relatively constant. This is most likely due to population growth, particularly in the older ages, in the North Island. Older people may choose to live in regions such as Northland as it is warmer and housing prices are cheaper, hence more numbers. </w:t>
      </w:r>
    </w:p>
    <w:p w:rsidR="006775FC" w:rsidRPr="00085811" w:rsidRDefault="006775FC" w:rsidP="006775FC">
      <w:pPr>
        <w:rPr>
          <w:rFonts w:ascii="Times New Roman" w:hAnsi="Times New Roman" w:cs="Times New Roman"/>
        </w:rPr>
      </w:pPr>
      <w:r w:rsidRPr="00085811">
        <w:rPr>
          <w:rFonts w:ascii="Times New Roman" w:hAnsi="Times New Roman" w:cs="Times New Roman"/>
        </w:rPr>
        <w:t>Both series as well as the total series show relatively similar seasonal patterns. All of the seasonal patterns show high numbers of deaths in quarter 3 and low numbers</w:t>
      </w:r>
      <w:r w:rsidR="00810BD7">
        <w:rPr>
          <w:rFonts w:ascii="Times New Roman" w:hAnsi="Times New Roman" w:cs="Times New Roman"/>
        </w:rPr>
        <w:t xml:space="preserve"> in</w:t>
      </w:r>
      <w:r w:rsidRPr="00085811">
        <w:rPr>
          <w:rFonts w:ascii="Times New Roman" w:hAnsi="Times New Roman" w:cs="Times New Roman"/>
        </w:rPr>
        <w:t xml:space="preserve"> quarter 1. This suggests that a national reason, such as the winter </w:t>
      </w:r>
      <w:r w:rsidRPr="00085811">
        <w:rPr>
          <w:rFonts w:ascii="Times New Roman" w:hAnsi="Times New Roman" w:cs="Times New Roman"/>
        </w:rPr>
        <w:lastRenderedPageBreak/>
        <w:t xml:space="preserve">season or sickness may be related to the high numbers of death around this time of year. </w:t>
      </w:r>
    </w:p>
    <w:p w:rsidR="006775FC" w:rsidRPr="00085811" w:rsidRDefault="006775FC" w:rsidP="006775FC">
      <w:pPr>
        <w:rPr>
          <w:rFonts w:ascii="Times New Roman" w:hAnsi="Times New Roman" w:cs="Times New Roman"/>
        </w:rPr>
      </w:pPr>
      <w:r w:rsidRPr="00085811">
        <w:rPr>
          <w:rFonts w:ascii="Times New Roman" w:hAnsi="Times New Roman" w:cs="Times New Roman"/>
        </w:rPr>
        <w:t>The irregulars for the number of deaths in the Northland and Southland region show no particular pattern.</w:t>
      </w:r>
    </w:p>
    <w:p w:rsidR="006775FC" w:rsidRPr="00165014" w:rsidRDefault="00EF4247" w:rsidP="006775FC">
      <w:pPr>
        <w:keepNext/>
        <w:keepLines/>
        <w:spacing w:before="240" w:after="0"/>
        <w:outlineLvl w:val="0"/>
        <w:rPr>
          <w:rFonts w:ascii="Times New Roman" w:eastAsiaTheme="majorEastAsia" w:hAnsi="Times New Roman" w:cs="Times New Roman"/>
          <w:b/>
          <w:sz w:val="32"/>
          <w:szCs w:val="32"/>
        </w:rPr>
      </w:pPr>
      <w:r w:rsidRPr="00165014">
        <w:rPr>
          <w:rFonts w:ascii="Times New Roman" w:eastAsiaTheme="majorEastAsia" w:hAnsi="Times New Roman" w:cs="Times New Roman"/>
          <w:b/>
          <w:sz w:val="32"/>
          <w:szCs w:val="32"/>
        </w:rPr>
        <w:t>ACCESSING THE DATA</w:t>
      </w:r>
    </w:p>
    <w:p w:rsidR="006775FC" w:rsidRPr="00085811" w:rsidRDefault="006775FC" w:rsidP="006775FC">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I access the Population Statistics?</w:t>
      </w:r>
    </w:p>
    <w:p w:rsidR="006775FC" w:rsidRPr="00085811" w:rsidRDefault="006775FC" w:rsidP="006775FC">
      <w:pPr>
        <w:rPr>
          <w:rFonts w:ascii="Times New Roman" w:hAnsi="Times New Roman" w:cs="Times New Roman"/>
        </w:rPr>
      </w:pPr>
      <w:r w:rsidRPr="00085811">
        <w:rPr>
          <w:rFonts w:ascii="Times New Roman" w:hAnsi="Times New Roman" w:cs="Times New Roman"/>
        </w:rPr>
        <w:t>This series is found in the Population section of the Statistics New Zealand website:</w:t>
      </w:r>
    </w:p>
    <w:p w:rsidR="006775FC" w:rsidRPr="00085811" w:rsidRDefault="00726501" w:rsidP="006775FC">
      <w:pPr>
        <w:rPr>
          <w:rFonts w:ascii="Times New Roman" w:hAnsi="Times New Roman" w:cs="Times New Roman"/>
        </w:rPr>
      </w:pPr>
      <w:hyperlink r:id="rId66" w:history="1">
        <w:r w:rsidR="006775FC" w:rsidRPr="00085811">
          <w:rPr>
            <w:rFonts w:ascii="Times New Roman" w:hAnsi="Times New Roman" w:cs="Times New Roman"/>
            <w:color w:val="0563C1" w:themeColor="hyperlink"/>
            <w:u w:val="single"/>
          </w:rPr>
          <w:t>www.stats.govt.nz</w:t>
        </w:r>
      </w:hyperlink>
    </w:p>
    <w:p w:rsidR="006775FC" w:rsidRPr="00085811" w:rsidRDefault="006775FC" w:rsidP="006775FC">
      <w:pPr>
        <w:rPr>
          <w:rFonts w:ascii="Times New Roman" w:hAnsi="Times New Roman" w:cs="Times New Roman"/>
        </w:rPr>
      </w:pPr>
      <w:r w:rsidRPr="00085811">
        <w:rPr>
          <w:rFonts w:ascii="Times New Roman" w:hAnsi="Times New Roman" w:cs="Times New Roman"/>
        </w:rPr>
        <w:t>(Statistics NZ Home &gt; Browse for statistics &gt; Population &gt; Deaths)</w:t>
      </w:r>
    </w:p>
    <w:p w:rsidR="006775FC" w:rsidRPr="00085811" w:rsidRDefault="006775FC" w:rsidP="006775FC">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I get this particular data set and upload it to iNZight?</w:t>
      </w:r>
    </w:p>
    <w:p w:rsidR="006775FC" w:rsidRPr="00085811" w:rsidRDefault="006775FC" w:rsidP="006775FC">
      <w:pPr>
        <w:rPr>
          <w:rFonts w:ascii="Times New Roman" w:hAnsi="Times New Roman" w:cs="Times New Roman"/>
        </w:rPr>
      </w:pPr>
      <w:r w:rsidRPr="00085811">
        <w:rPr>
          <w:rFonts w:ascii="Times New Roman" w:hAnsi="Times New Roman" w:cs="Times New Roman"/>
        </w:rPr>
        <w:t xml:space="preserve">On the Statistics New Zealand website you will find </w:t>
      </w:r>
      <w:r w:rsidRPr="00085811">
        <w:rPr>
          <w:rFonts w:ascii="Times New Roman" w:hAnsi="Times New Roman" w:cs="Times New Roman"/>
          <w:i/>
        </w:rPr>
        <w:t>Quick links</w:t>
      </w:r>
      <w:r w:rsidRPr="00085811">
        <w:rPr>
          <w:rFonts w:ascii="Times New Roman" w:hAnsi="Times New Roman" w:cs="Times New Roman"/>
        </w:rPr>
        <w:t xml:space="preserve"> and </w:t>
      </w:r>
      <w:r w:rsidRPr="00085811">
        <w:rPr>
          <w:rFonts w:ascii="Times New Roman" w:hAnsi="Times New Roman" w:cs="Times New Roman"/>
          <w:i/>
        </w:rPr>
        <w:t>Infoshare</w:t>
      </w:r>
      <w:r w:rsidRPr="00085811">
        <w:rPr>
          <w:rFonts w:ascii="Times New Roman" w:hAnsi="Times New Roman" w:cs="Times New Roman"/>
        </w:rPr>
        <w:t xml:space="preserve"> (</w:t>
      </w:r>
      <w:hyperlink r:id="rId67" w:history="1">
        <w:r w:rsidRPr="00085811">
          <w:rPr>
            <w:rFonts w:ascii="Times New Roman" w:hAnsi="Times New Roman" w:cs="Times New Roman"/>
            <w:color w:val="0563C1" w:themeColor="hyperlink"/>
            <w:u w:val="single"/>
          </w:rPr>
          <w:t>www.stats.govt.nz/infoshare</w:t>
        </w:r>
      </w:hyperlink>
      <w:r w:rsidRPr="00085811">
        <w:rPr>
          <w:rFonts w:ascii="Times New Roman" w:hAnsi="Times New Roman" w:cs="Times New Roman"/>
        </w:rPr>
        <w:t xml:space="preserve">). Use the </w:t>
      </w:r>
      <w:r w:rsidRPr="00085811">
        <w:rPr>
          <w:rFonts w:ascii="Times New Roman" w:hAnsi="Times New Roman" w:cs="Times New Roman"/>
          <w:b/>
        </w:rPr>
        <w:t>Browse</w:t>
      </w:r>
      <w:r w:rsidRPr="00085811">
        <w:rPr>
          <w:rFonts w:ascii="Times New Roman" w:hAnsi="Times New Roman" w:cs="Times New Roman"/>
        </w:rPr>
        <w:t xml:space="preserve"> tab. </w:t>
      </w:r>
    </w:p>
    <w:p w:rsidR="006775FC" w:rsidRPr="00085811" w:rsidRDefault="006775FC" w:rsidP="006775FC">
      <w:pPr>
        <w:rPr>
          <w:rFonts w:ascii="Times New Roman" w:hAnsi="Times New Roman" w:cs="Times New Roman"/>
        </w:rPr>
      </w:pPr>
      <w:r w:rsidRPr="00085811">
        <w:rPr>
          <w:rFonts w:ascii="Times New Roman" w:hAnsi="Times New Roman" w:cs="Times New Roman"/>
        </w:rPr>
        <w:t xml:space="preserve">Select </w:t>
      </w:r>
      <w:r w:rsidRPr="00085811">
        <w:rPr>
          <w:rFonts w:ascii="Times New Roman" w:hAnsi="Times New Roman" w:cs="Times New Roman"/>
          <w:b/>
          <w:i/>
        </w:rPr>
        <w:t>Population</w:t>
      </w:r>
      <w:r w:rsidRPr="00085811">
        <w:rPr>
          <w:rFonts w:ascii="Times New Roman" w:hAnsi="Times New Roman" w:cs="Times New Roman"/>
        </w:rPr>
        <w:t xml:space="preserve">&gt; </w:t>
      </w:r>
      <w:r w:rsidRPr="00085811">
        <w:rPr>
          <w:rFonts w:ascii="Times New Roman" w:hAnsi="Times New Roman" w:cs="Times New Roman"/>
          <w:b/>
          <w:i/>
        </w:rPr>
        <w:t>Deaths- VSD</w:t>
      </w:r>
      <w:r w:rsidRPr="00085811">
        <w:rPr>
          <w:rFonts w:ascii="Times New Roman" w:hAnsi="Times New Roman" w:cs="Times New Roman"/>
        </w:rPr>
        <w:t xml:space="preserve"> &gt; </w:t>
      </w:r>
      <w:r w:rsidRPr="00085811">
        <w:rPr>
          <w:rFonts w:ascii="Times New Roman" w:hAnsi="Times New Roman" w:cs="Times New Roman"/>
          <w:b/>
          <w:i/>
        </w:rPr>
        <w:t>Deaths by area, regional councils (Maori and total population) (Qrtly-Mar/Jun/Sep/Dec).</w:t>
      </w:r>
    </w:p>
    <w:p w:rsidR="006775FC" w:rsidRPr="00085811" w:rsidRDefault="006775FC" w:rsidP="006775FC">
      <w:pPr>
        <w:rPr>
          <w:rFonts w:ascii="Times New Roman" w:hAnsi="Times New Roman" w:cs="Times New Roman"/>
        </w:rPr>
      </w:pPr>
      <w:r w:rsidRPr="00085811">
        <w:rPr>
          <w:rFonts w:ascii="Times New Roman" w:hAnsi="Times New Roman" w:cs="Times New Roman"/>
        </w:rPr>
        <w:t>Under</w:t>
      </w:r>
      <w:r w:rsidRPr="00085811">
        <w:rPr>
          <w:rFonts w:ascii="Times New Roman" w:hAnsi="Times New Roman" w:cs="Times New Roman"/>
          <w:b/>
          <w:i/>
        </w:rPr>
        <w:t xml:space="preserve"> Regional Council</w:t>
      </w:r>
      <w:r w:rsidRPr="00085811">
        <w:rPr>
          <w:rFonts w:ascii="Times New Roman" w:hAnsi="Times New Roman" w:cs="Times New Roman"/>
        </w:rPr>
        <w:t xml:space="preserve">, hold </w:t>
      </w:r>
      <w:r w:rsidRPr="00085811">
        <w:rPr>
          <w:rFonts w:ascii="Times New Roman" w:hAnsi="Times New Roman" w:cs="Times New Roman"/>
          <w:b/>
        </w:rPr>
        <w:t xml:space="preserve">Ctrl </w:t>
      </w:r>
      <w:r w:rsidRPr="00085811">
        <w:rPr>
          <w:rFonts w:ascii="Times New Roman" w:hAnsi="Times New Roman" w:cs="Times New Roman"/>
        </w:rPr>
        <w:t>and select:</w:t>
      </w:r>
    </w:p>
    <w:p w:rsidR="006775FC" w:rsidRPr="00085811" w:rsidRDefault="006775FC" w:rsidP="006775FC">
      <w:pPr>
        <w:numPr>
          <w:ilvl w:val="0"/>
          <w:numId w:val="2"/>
        </w:numPr>
        <w:contextualSpacing/>
        <w:rPr>
          <w:rFonts w:ascii="Times New Roman" w:hAnsi="Times New Roman" w:cs="Times New Roman"/>
          <w:b/>
        </w:rPr>
      </w:pPr>
      <w:r w:rsidRPr="00085811">
        <w:rPr>
          <w:rFonts w:ascii="Times New Roman" w:hAnsi="Times New Roman" w:cs="Times New Roman"/>
          <w:b/>
        </w:rPr>
        <w:t>Northland Region</w:t>
      </w:r>
    </w:p>
    <w:p w:rsidR="006775FC" w:rsidRPr="00085811" w:rsidRDefault="006775FC" w:rsidP="006775FC">
      <w:pPr>
        <w:numPr>
          <w:ilvl w:val="0"/>
          <w:numId w:val="2"/>
        </w:numPr>
        <w:contextualSpacing/>
        <w:rPr>
          <w:rFonts w:ascii="Times New Roman" w:hAnsi="Times New Roman" w:cs="Times New Roman"/>
          <w:b/>
        </w:rPr>
      </w:pPr>
      <w:r w:rsidRPr="00085811">
        <w:rPr>
          <w:rFonts w:ascii="Times New Roman" w:hAnsi="Times New Roman" w:cs="Times New Roman"/>
          <w:b/>
        </w:rPr>
        <w:t>Southland Region</w:t>
      </w:r>
    </w:p>
    <w:p w:rsidR="006775FC" w:rsidRPr="00085811" w:rsidRDefault="006775FC" w:rsidP="006775FC">
      <w:pPr>
        <w:numPr>
          <w:ilvl w:val="0"/>
          <w:numId w:val="2"/>
        </w:numPr>
        <w:contextualSpacing/>
        <w:rPr>
          <w:rFonts w:ascii="Times New Roman" w:hAnsi="Times New Roman" w:cs="Times New Roman"/>
          <w:b/>
        </w:rPr>
      </w:pPr>
      <w:r w:rsidRPr="00085811">
        <w:rPr>
          <w:rFonts w:ascii="Times New Roman" w:hAnsi="Times New Roman" w:cs="Times New Roman"/>
          <w:b/>
        </w:rPr>
        <w:t>Total New Zealand</w:t>
      </w:r>
    </w:p>
    <w:p w:rsidR="006775FC" w:rsidRPr="00085811" w:rsidRDefault="006775FC" w:rsidP="006775FC">
      <w:pPr>
        <w:ind w:left="720"/>
        <w:contextualSpacing/>
        <w:rPr>
          <w:rFonts w:ascii="Times New Roman" w:hAnsi="Times New Roman" w:cs="Times New Roman"/>
          <w:b/>
        </w:rPr>
      </w:pPr>
    </w:p>
    <w:p w:rsidR="006775FC" w:rsidRPr="00085811" w:rsidRDefault="006775FC" w:rsidP="006775FC">
      <w:pPr>
        <w:rPr>
          <w:rFonts w:ascii="Times New Roman" w:hAnsi="Times New Roman" w:cs="Times New Roman"/>
        </w:rPr>
      </w:pPr>
      <w:r w:rsidRPr="00085811">
        <w:rPr>
          <w:rFonts w:ascii="Times New Roman" w:hAnsi="Times New Roman" w:cs="Times New Roman"/>
        </w:rPr>
        <w:t xml:space="preserve">Under </w:t>
      </w:r>
      <w:r w:rsidRPr="00085811">
        <w:rPr>
          <w:rFonts w:ascii="Times New Roman" w:hAnsi="Times New Roman" w:cs="Times New Roman"/>
          <w:b/>
          <w:i/>
        </w:rPr>
        <w:t>Ethnic group</w:t>
      </w:r>
      <w:r w:rsidRPr="00085811">
        <w:rPr>
          <w:rFonts w:ascii="Times New Roman" w:hAnsi="Times New Roman" w:cs="Times New Roman"/>
        </w:rPr>
        <w:t xml:space="preserve">, select </w:t>
      </w:r>
      <w:r w:rsidRPr="00085811">
        <w:rPr>
          <w:rFonts w:ascii="Times New Roman" w:hAnsi="Times New Roman" w:cs="Times New Roman"/>
          <w:b/>
        </w:rPr>
        <w:t>“</w:t>
      </w:r>
      <w:r w:rsidRPr="00085811">
        <w:rPr>
          <w:rFonts w:ascii="Times New Roman" w:hAnsi="Times New Roman" w:cs="Times New Roman"/>
          <w:b/>
          <w:i/>
        </w:rPr>
        <w:t>Total”</w:t>
      </w:r>
    </w:p>
    <w:p w:rsidR="006775FC" w:rsidRPr="00085811" w:rsidRDefault="006775FC" w:rsidP="006775FC">
      <w:pPr>
        <w:rPr>
          <w:rFonts w:ascii="Times New Roman" w:hAnsi="Times New Roman" w:cs="Times New Roman"/>
        </w:rPr>
      </w:pPr>
      <w:r w:rsidRPr="00085811">
        <w:rPr>
          <w:rFonts w:ascii="Times New Roman" w:hAnsi="Times New Roman" w:cs="Times New Roman"/>
          <w:b/>
          <w:i/>
          <w:u w:val="single"/>
        </w:rPr>
        <w:t>Select all</w:t>
      </w:r>
      <w:r w:rsidRPr="00085811">
        <w:rPr>
          <w:rFonts w:ascii="Times New Roman" w:hAnsi="Times New Roman" w:cs="Times New Roman"/>
          <w:b/>
        </w:rPr>
        <w:t xml:space="preserve"> </w:t>
      </w:r>
      <w:r w:rsidRPr="00085811">
        <w:rPr>
          <w:rFonts w:ascii="Times New Roman" w:hAnsi="Times New Roman" w:cs="Times New Roman"/>
        </w:rPr>
        <w:t xml:space="preserve">the </w:t>
      </w:r>
      <w:r w:rsidRPr="00085811">
        <w:rPr>
          <w:rFonts w:ascii="Times New Roman" w:hAnsi="Times New Roman" w:cs="Times New Roman"/>
          <w:b/>
          <w:i/>
        </w:rPr>
        <w:t>Time</w:t>
      </w:r>
      <w:r w:rsidRPr="00085811">
        <w:rPr>
          <w:rFonts w:ascii="Times New Roman" w:hAnsi="Times New Roman" w:cs="Times New Roman"/>
          <w:b/>
        </w:rPr>
        <w:t xml:space="preserve"> </w:t>
      </w:r>
      <w:r w:rsidRPr="00085811">
        <w:rPr>
          <w:rFonts w:ascii="Times New Roman" w:hAnsi="Times New Roman" w:cs="Times New Roman"/>
        </w:rPr>
        <w:t>periods.</w:t>
      </w:r>
    </w:p>
    <w:p w:rsidR="006775FC" w:rsidRPr="00085811" w:rsidRDefault="006775FC" w:rsidP="006775FC">
      <w:pPr>
        <w:rPr>
          <w:rFonts w:ascii="Times New Roman" w:hAnsi="Times New Roman" w:cs="Times New Roman"/>
        </w:rPr>
      </w:pPr>
      <w:r w:rsidRPr="00085811">
        <w:rPr>
          <w:rFonts w:ascii="Times New Roman" w:hAnsi="Times New Roman" w:cs="Times New Roman"/>
        </w:rPr>
        <w:t xml:space="preserve">At the bottom right of the screen, change </w:t>
      </w:r>
      <w:r w:rsidRPr="00085811">
        <w:rPr>
          <w:rFonts w:ascii="Times New Roman" w:hAnsi="Times New Roman" w:cs="Times New Roman"/>
          <w:b/>
          <w:i/>
        </w:rPr>
        <w:t>Table on screen</w:t>
      </w:r>
      <w:r w:rsidRPr="00085811">
        <w:rPr>
          <w:rFonts w:ascii="Times New Roman" w:hAnsi="Times New Roman" w:cs="Times New Roman"/>
        </w:rPr>
        <w:t xml:space="preserve"> to </w:t>
      </w:r>
      <w:r w:rsidRPr="00085811">
        <w:rPr>
          <w:rFonts w:ascii="Times New Roman" w:hAnsi="Times New Roman" w:cs="Times New Roman"/>
          <w:b/>
          <w:i/>
        </w:rPr>
        <w:t>csv file</w:t>
      </w:r>
      <w:r w:rsidRPr="00085811">
        <w:rPr>
          <w:rFonts w:ascii="Times New Roman" w:hAnsi="Times New Roman" w:cs="Times New Roman"/>
        </w:rPr>
        <w:t>.</w:t>
      </w:r>
    </w:p>
    <w:p w:rsidR="006775FC" w:rsidRDefault="006775FC" w:rsidP="006775FC">
      <w:pPr>
        <w:rPr>
          <w:rFonts w:ascii="Times New Roman" w:hAnsi="Times New Roman" w:cs="Times New Roman"/>
        </w:rPr>
      </w:pPr>
      <w:r w:rsidRPr="00085811">
        <w:rPr>
          <w:rFonts w:ascii="Times New Roman" w:hAnsi="Times New Roman" w:cs="Times New Roman"/>
        </w:rPr>
        <w:lastRenderedPageBreak/>
        <w:t xml:space="preserve">Read this csv file into iNZight. You will need to remove unnecessary information from the csv first and rename the variables so that only the first row of the csv contains variable names. </w:t>
      </w:r>
    </w:p>
    <w:p w:rsidR="0021487D" w:rsidRDefault="0021487D" w:rsidP="0021487D">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 xml:space="preserve">Useful links: </w:t>
      </w:r>
    </w:p>
    <w:p w:rsidR="0021487D" w:rsidRPr="0021487D" w:rsidRDefault="0021487D" w:rsidP="0021487D">
      <w:pPr>
        <w:keepNext/>
        <w:keepLines/>
        <w:spacing w:before="40" w:after="0"/>
        <w:outlineLvl w:val="1"/>
        <w:rPr>
          <w:rFonts w:ascii="Times New Roman" w:eastAsiaTheme="majorEastAsia" w:hAnsi="Times New Roman" w:cs="Times New Roman"/>
        </w:rPr>
      </w:pPr>
      <w:r>
        <w:rPr>
          <w:rFonts w:ascii="Times New Roman" w:eastAsiaTheme="majorEastAsia" w:hAnsi="Times New Roman" w:cs="Times New Roman"/>
        </w:rPr>
        <w:t xml:space="preserve">Death Statistics- </w:t>
      </w:r>
      <w:hyperlink r:id="rId68" w:history="1">
        <w:r w:rsidRPr="0021487D">
          <w:rPr>
            <w:rStyle w:val="Hyperlink"/>
            <w:rFonts w:ascii="Times New Roman" w:eastAsiaTheme="majorEastAsia" w:hAnsi="Times New Roman" w:cs="Times New Roman"/>
          </w:rPr>
          <w:t>http://www.stats.govt.nz/browse_for_stats/population/deaths.aspx</w:t>
        </w:r>
      </w:hyperlink>
    </w:p>
    <w:p w:rsidR="0021487D" w:rsidRPr="0021487D" w:rsidRDefault="0021487D" w:rsidP="0021487D">
      <w:pPr>
        <w:keepNext/>
        <w:keepLines/>
        <w:spacing w:before="40" w:after="0"/>
        <w:outlineLvl w:val="1"/>
        <w:rPr>
          <w:rFonts w:ascii="Times New Roman" w:eastAsiaTheme="majorEastAsia" w:hAnsi="Times New Roman" w:cs="Times New Roman"/>
          <w:b/>
          <w:sz w:val="26"/>
          <w:szCs w:val="26"/>
        </w:rPr>
      </w:pPr>
    </w:p>
    <w:p w:rsidR="006775FC" w:rsidRPr="00085811" w:rsidRDefault="006775FC" w:rsidP="006775FC">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to produce Time Series graph, Decomposition graph and Seasonal plot</w:t>
      </w:r>
      <w:r w:rsidR="00EF4247">
        <w:rPr>
          <w:rFonts w:ascii="Times New Roman" w:eastAsiaTheme="majorEastAsia" w:hAnsi="Times New Roman" w:cs="Times New Roman"/>
          <w:b/>
          <w:sz w:val="26"/>
          <w:szCs w:val="26"/>
        </w:rPr>
        <w:t xml:space="preserve"> in iNZight</w:t>
      </w:r>
      <w:r w:rsidRPr="00085811">
        <w:rPr>
          <w:rFonts w:ascii="Times New Roman" w:eastAsiaTheme="majorEastAsia" w:hAnsi="Times New Roman" w:cs="Times New Roman"/>
          <w:b/>
          <w:sz w:val="26"/>
          <w:szCs w:val="26"/>
        </w:rPr>
        <w:t>?</w:t>
      </w:r>
    </w:p>
    <w:p w:rsidR="006775FC" w:rsidRPr="00085811" w:rsidRDefault="006775FC" w:rsidP="00684259">
      <w:pPr>
        <w:rPr>
          <w:rFonts w:ascii="Times New Roman" w:hAnsi="Times New Roman" w:cs="Times New Roman"/>
        </w:rPr>
      </w:pPr>
      <w:r w:rsidRPr="00085811">
        <w:rPr>
          <w:rFonts w:ascii="Times New Roman" w:hAnsi="Times New Roman" w:cs="Times New Roman"/>
        </w:rPr>
        <w:t>After you have imported your Time Series data click “Advanced” and then “Time Series…”</w:t>
      </w:r>
    </w:p>
    <w:p w:rsidR="006775FC" w:rsidRPr="00085811" w:rsidRDefault="006775FC" w:rsidP="006775FC">
      <w:pPr>
        <w:rPr>
          <w:rFonts w:ascii="Times New Roman" w:hAnsi="Times New Roman" w:cs="Times New Roman"/>
        </w:rPr>
      </w:pPr>
      <w:r w:rsidRPr="00085811">
        <w:rPr>
          <w:rFonts w:ascii="Times New Roman" w:hAnsi="Times New Roman" w:cs="Times New Roman"/>
        </w:rPr>
        <w:t>The following command window will appear:</w:t>
      </w:r>
    </w:p>
    <w:p w:rsidR="006775FC" w:rsidRPr="00085811" w:rsidRDefault="006775FC" w:rsidP="006775FC">
      <w:pPr>
        <w:rPr>
          <w:rFonts w:ascii="Times New Roman" w:hAnsi="Times New Roman" w:cs="Times New Roman"/>
        </w:rPr>
      </w:pPr>
      <w:r w:rsidRPr="00085811">
        <w:rPr>
          <w:rFonts w:ascii="Times New Roman" w:hAnsi="Times New Roman" w:cs="Times New Roman"/>
          <w:noProof/>
          <w:lang w:eastAsia="en-NZ"/>
        </w:rPr>
        <w:drawing>
          <wp:inline distT="0" distB="0" distL="0" distR="0" wp14:anchorId="5C9742A9" wp14:editId="31E5370B">
            <wp:extent cx="1871345" cy="257302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1345" cy="2573020"/>
                    </a:xfrm>
                    <a:prstGeom prst="rect">
                      <a:avLst/>
                    </a:prstGeom>
                    <a:noFill/>
                  </pic:spPr>
                </pic:pic>
              </a:graphicData>
            </a:graphic>
          </wp:inline>
        </w:drawing>
      </w:r>
    </w:p>
    <w:p w:rsidR="006775FC" w:rsidRPr="00085811" w:rsidRDefault="006775FC" w:rsidP="006775FC">
      <w:pPr>
        <w:rPr>
          <w:rFonts w:ascii="Times New Roman" w:hAnsi="Times New Roman" w:cs="Times New Roman"/>
        </w:rPr>
      </w:pPr>
      <w:r w:rsidRPr="00085811">
        <w:rPr>
          <w:rFonts w:ascii="Times New Roman" w:hAnsi="Times New Roman" w:cs="Times New Roman"/>
        </w:rPr>
        <w:t xml:space="preserve">Click if your dataset is </w:t>
      </w:r>
      <w:r w:rsidRPr="00085811">
        <w:rPr>
          <w:rFonts w:ascii="Times New Roman" w:hAnsi="Times New Roman" w:cs="Times New Roman"/>
          <w:b/>
          <w:i/>
        </w:rPr>
        <w:t>Additive</w:t>
      </w:r>
      <w:r w:rsidRPr="00085811">
        <w:rPr>
          <w:rFonts w:ascii="Times New Roman" w:hAnsi="Times New Roman" w:cs="Times New Roman"/>
        </w:rPr>
        <w:t xml:space="preserve"> or </w:t>
      </w:r>
      <w:r w:rsidRPr="00085811">
        <w:rPr>
          <w:rFonts w:ascii="Times New Roman" w:hAnsi="Times New Roman" w:cs="Times New Roman"/>
          <w:b/>
          <w:i/>
        </w:rPr>
        <w:t>Multiplicative</w:t>
      </w:r>
      <w:r w:rsidRPr="00085811">
        <w:rPr>
          <w:rFonts w:ascii="Times New Roman" w:hAnsi="Times New Roman" w:cs="Times New Roman"/>
        </w:rPr>
        <w:t xml:space="preserve">. </w:t>
      </w:r>
    </w:p>
    <w:p w:rsidR="006775FC" w:rsidRPr="00085811" w:rsidRDefault="006775FC" w:rsidP="006775FC">
      <w:pPr>
        <w:rPr>
          <w:rFonts w:ascii="Times New Roman" w:hAnsi="Times New Roman" w:cs="Times New Roman"/>
        </w:rPr>
      </w:pPr>
      <w:r w:rsidRPr="00085811">
        <w:rPr>
          <w:rFonts w:ascii="Times New Roman" w:hAnsi="Times New Roman" w:cs="Times New Roman"/>
        </w:rPr>
        <w:t xml:space="preserve">Then select the </w:t>
      </w:r>
      <w:r w:rsidRPr="00085811">
        <w:rPr>
          <w:rFonts w:ascii="Times New Roman" w:hAnsi="Times New Roman" w:cs="Times New Roman"/>
          <w:b/>
          <w:i/>
        </w:rPr>
        <w:t>Time Series Plot</w:t>
      </w:r>
      <w:r w:rsidRPr="00085811">
        <w:rPr>
          <w:rFonts w:ascii="Times New Roman" w:hAnsi="Times New Roman" w:cs="Times New Roman"/>
        </w:rPr>
        <w:t xml:space="preserve"> option to produce the TOTAL graph, which includes the trend line.</w:t>
      </w:r>
    </w:p>
    <w:p w:rsidR="006775FC" w:rsidRPr="00085811" w:rsidRDefault="006775FC" w:rsidP="006775FC">
      <w:pPr>
        <w:rPr>
          <w:rFonts w:ascii="Times New Roman" w:hAnsi="Times New Roman" w:cs="Times New Roman"/>
        </w:rPr>
      </w:pPr>
      <w:r w:rsidRPr="00085811">
        <w:rPr>
          <w:rFonts w:ascii="Times New Roman" w:hAnsi="Times New Roman" w:cs="Times New Roman"/>
        </w:rPr>
        <w:t xml:space="preserve">Then decompose the dataset using the </w:t>
      </w:r>
      <w:r w:rsidRPr="00085811">
        <w:rPr>
          <w:rFonts w:ascii="Times New Roman" w:hAnsi="Times New Roman" w:cs="Times New Roman"/>
          <w:b/>
          <w:i/>
        </w:rPr>
        <w:t>Decompose</w:t>
      </w:r>
      <w:r w:rsidRPr="00085811">
        <w:rPr>
          <w:rFonts w:ascii="Times New Roman" w:hAnsi="Times New Roman" w:cs="Times New Roman"/>
        </w:rPr>
        <w:t xml:space="preserve"> option. This will produce the “Decomposition Total” graph.</w:t>
      </w:r>
    </w:p>
    <w:p w:rsidR="006775FC" w:rsidRPr="00085811" w:rsidRDefault="006775FC" w:rsidP="006775FC">
      <w:pPr>
        <w:rPr>
          <w:rFonts w:ascii="Times New Roman" w:hAnsi="Times New Roman" w:cs="Times New Roman"/>
        </w:rPr>
      </w:pPr>
      <w:r w:rsidRPr="00085811">
        <w:rPr>
          <w:rFonts w:ascii="Times New Roman" w:hAnsi="Times New Roman" w:cs="Times New Roman"/>
        </w:rPr>
        <w:lastRenderedPageBreak/>
        <w:t xml:space="preserve">Then select the </w:t>
      </w:r>
      <w:r w:rsidRPr="00085811">
        <w:rPr>
          <w:rFonts w:ascii="Times New Roman" w:hAnsi="Times New Roman" w:cs="Times New Roman"/>
          <w:b/>
          <w:i/>
        </w:rPr>
        <w:t>Seasonplot</w:t>
      </w:r>
      <w:r w:rsidRPr="00085811">
        <w:rPr>
          <w:rFonts w:ascii="Times New Roman" w:hAnsi="Times New Roman" w:cs="Times New Roman"/>
        </w:rPr>
        <w:t xml:space="preserve"> option to produce the Seasonal plot and Multiplicative/Additive Seasonal Effects.</w:t>
      </w:r>
    </w:p>
    <w:p w:rsidR="006775FC" w:rsidRPr="00085811" w:rsidRDefault="006775FC" w:rsidP="006775FC">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you format your time variable so iNZight recognises it?</w:t>
      </w:r>
    </w:p>
    <w:p w:rsidR="006775FC" w:rsidRPr="00085811" w:rsidRDefault="006775FC" w:rsidP="006775FC">
      <w:pPr>
        <w:rPr>
          <w:rFonts w:ascii="Times New Roman" w:hAnsi="Times New Roman" w:cs="Times New Roman"/>
        </w:rPr>
      </w:pPr>
      <w:r w:rsidRPr="00085811">
        <w:rPr>
          <w:rFonts w:ascii="Times New Roman" w:hAnsi="Times New Roman" w:cs="Times New Roman"/>
        </w:rPr>
        <w:t xml:space="preserve">INZight assumes that datasets are quarterly when producing a time series. If your time variable is not in the format the program recognises or if you have not included a quarter column, then you can supply the time structure-information through the module's command window. </w:t>
      </w:r>
    </w:p>
    <w:p w:rsidR="006775FC" w:rsidRPr="00085811" w:rsidRDefault="006775FC" w:rsidP="006775FC">
      <w:pPr>
        <w:rPr>
          <w:rFonts w:ascii="Times New Roman" w:hAnsi="Times New Roman" w:cs="Times New Roman"/>
        </w:rPr>
      </w:pPr>
    </w:p>
    <w:p w:rsidR="006775FC" w:rsidRPr="00085811" w:rsidRDefault="00E177C6" w:rsidP="00E177C6">
      <w:pPr>
        <w:rPr>
          <w:rFonts w:ascii="Times New Roman" w:hAnsi="Times New Roman" w:cs="Times New Roman"/>
        </w:rPr>
      </w:pPr>
      <w:r w:rsidRPr="00085811">
        <w:rPr>
          <w:rFonts w:ascii="Times New Roman" w:hAnsi="Times New Roman" w:cs="Times New Roman"/>
        </w:rPr>
        <w:t xml:space="preserve">1. </w:t>
      </w:r>
      <w:r w:rsidR="006775FC" w:rsidRPr="00085811">
        <w:rPr>
          <w:rFonts w:ascii="Times New Roman" w:hAnsi="Times New Roman" w:cs="Times New Roman"/>
        </w:rPr>
        <w:t xml:space="preserve">Click </w:t>
      </w:r>
      <w:r w:rsidR="006775FC" w:rsidRPr="00085811">
        <w:rPr>
          <w:rFonts w:ascii="Times New Roman" w:hAnsi="Times New Roman" w:cs="Times New Roman"/>
          <w:b/>
          <w:i/>
        </w:rPr>
        <w:t>Provide Time Information</w:t>
      </w:r>
      <w:r w:rsidR="006775FC" w:rsidRPr="00085811">
        <w:rPr>
          <w:rFonts w:ascii="Times New Roman" w:hAnsi="Times New Roman" w:cs="Times New Roman"/>
        </w:rPr>
        <w:t xml:space="preserve"> and then press </w:t>
      </w:r>
      <w:r w:rsidR="006775FC" w:rsidRPr="00085811">
        <w:rPr>
          <w:rFonts w:ascii="Times New Roman" w:hAnsi="Times New Roman" w:cs="Times New Roman"/>
          <w:b/>
          <w:i/>
        </w:rPr>
        <w:t>Create</w:t>
      </w:r>
      <w:r w:rsidR="006775FC" w:rsidRPr="00085811">
        <w:rPr>
          <w:rFonts w:ascii="Times New Roman" w:hAnsi="Times New Roman" w:cs="Times New Roman"/>
        </w:rPr>
        <w:t>.</w:t>
      </w:r>
    </w:p>
    <w:p w:rsidR="006775FC" w:rsidRPr="00085811" w:rsidRDefault="006775FC" w:rsidP="006775FC">
      <w:pPr>
        <w:rPr>
          <w:rFonts w:ascii="Times New Roman" w:hAnsi="Times New Roman" w:cs="Times New Roman"/>
        </w:rPr>
      </w:pPr>
      <w:r w:rsidRPr="00085811">
        <w:rPr>
          <w:rFonts w:ascii="Times New Roman" w:hAnsi="Times New Roman" w:cs="Times New Roman"/>
        </w:rPr>
        <w:t>The following pop-up box will appear:</w:t>
      </w:r>
    </w:p>
    <w:p w:rsidR="006775FC" w:rsidRPr="00085811" w:rsidRDefault="006775FC" w:rsidP="006775FC">
      <w:pPr>
        <w:rPr>
          <w:rFonts w:ascii="Times New Roman" w:hAnsi="Times New Roman" w:cs="Times New Roman"/>
        </w:rPr>
      </w:pPr>
      <w:r w:rsidRPr="00085811">
        <w:rPr>
          <w:rFonts w:ascii="Times New Roman" w:hAnsi="Times New Roman" w:cs="Times New Roman"/>
          <w:noProof/>
          <w:lang w:eastAsia="en-NZ"/>
        </w:rPr>
        <w:drawing>
          <wp:inline distT="0" distB="0" distL="0" distR="0" wp14:anchorId="417D7F2E" wp14:editId="0684EDEB">
            <wp:extent cx="4095750" cy="31623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0" cy="3162300"/>
                    </a:xfrm>
                    <a:prstGeom prst="rect">
                      <a:avLst/>
                    </a:prstGeom>
                    <a:noFill/>
                    <a:ln>
                      <a:noFill/>
                    </a:ln>
                  </pic:spPr>
                </pic:pic>
              </a:graphicData>
            </a:graphic>
          </wp:inline>
        </w:drawing>
      </w:r>
    </w:p>
    <w:p w:rsidR="006775FC" w:rsidRPr="00085811" w:rsidRDefault="00E177C6" w:rsidP="00E177C6">
      <w:pPr>
        <w:rPr>
          <w:rFonts w:ascii="Times New Roman" w:hAnsi="Times New Roman" w:cs="Times New Roman"/>
        </w:rPr>
      </w:pPr>
      <w:r w:rsidRPr="00085811">
        <w:rPr>
          <w:rFonts w:ascii="Times New Roman" w:hAnsi="Times New Roman" w:cs="Times New Roman"/>
        </w:rPr>
        <w:t>2 .</w:t>
      </w:r>
      <w:r w:rsidR="006775FC" w:rsidRPr="00085811">
        <w:rPr>
          <w:rFonts w:ascii="Times New Roman" w:hAnsi="Times New Roman" w:cs="Times New Roman"/>
        </w:rPr>
        <w:t xml:space="preserve">In </w:t>
      </w:r>
      <w:r w:rsidR="006775FC" w:rsidRPr="00085811">
        <w:rPr>
          <w:rFonts w:ascii="Times New Roman" w:hAnsi="Times New Roman" w:cs="Times New Roman"/>
          <w:b/>
          <w:i/>
        </w:rPr>
        <w:t>Start Date</w:t>
      </w:r>
      <w:r w:rsidR="006775FC" w:rsidRPr="00085811">
        <w:rPr>
          <w:rFonts w:ascii="Times New Roman" w:hAnsi="Times New Roman" w:cs="Times New Roman"/>
        </w:rPr>
        <w:t xml:space="preserve"> enter the year in which the series started </w:t>
      </w:r>
    </w:p>
    <w:p w:rsidR="006775FC" w:rsidRPr="00085811" w:rsidRDefault="00E177C6" w:rsidP="00E177C6">
      <w:pPr>
        <w:rPr>
          <w:rFonts w:ascii="Times New Roman" w:hAnsi="Times New Roman" w:cs="Times New Roman"/>
        </w:rPr>
      </w:pPr>
      <w:r w:rsidRPr="00085811">
        <w:rPr>
          <w:rFonts w:ascii="Times New Roman" w:hAnsi="Times New Roman" w:cs="Times New Roman"/>
        </w:rPr>
        <w:t xml:space="preserve">3. </w:t>
      </w:r>
      <w:r w:rsidR="006775FC" w:rsidRPr="00085811">
        <w:rPr>
          <w:rFonts w:ascii="Times New Roman" w:hAnsi="Times New Roman" w:cs="Times New Roman"/>
        </w:rPr>
        <w:t xml:space="preserve">In </w:t>
      </w:r>
      <w:r w:rsidR="006775FC" w:rsidRPr="00085811">
        <w:rPr>
          <w:rFonts w:ascii="Times New Roman" w:hAnsi="Times New Roman" w:cs="Times New Roman"/>
          <w:b/>
          <w:i/>
        </w:rPr>
        <w:t>Frequency</w:t>
      </w:r>
      <w:r w:rsidR="006775FC" w:rsidRPr="00085811">
        <w:rPr>
          <w:rFonts w:ascii="Times New Roman" w:hAnsi="Times New Roman" w:cs="Times New Roman"/>
        </w:rPr>
        <w:t xml:space="preserve"> enter the number of seasons in a year (e.g. 52 for weekly data) </w:t>
      </w:r>
    </w:p>
    <w:p w:rsidR="006775FC" w:rsidRPr="00085811" w:rsidRDefault="00E177C6" w:rsidP="00E177C6">
      <w:pPr>
        <w:rPr>
          <w:rFonts w:ascii="Times New Roman" w:hAnsi="Times New Roman" w:cs="Times New Roman"/>
        </w:rPr>
      </w:pPr>
      <w:r w:rsidRPr="00085811">
        <w:rPr>
          <w:rFonts w:ascii="Times New Roman" w:hAnsi="Times New Roman" w:cs="Times New Roman"/>
        </w:rPr>
        <w:t xml:space="preserve">4. </w:t>
      </w:r>
      <w:r w:rsidR="006775FC" w:rsidRPr="00085811">
        <w:rPr>
          <w:rFonts w:ascii="Times New Roman" w:hAnsi="Times New Roman" w:cs="Times New Roman"/>
        </w:rPr>
        <w:t xml:space="preserve">In </w:t>
      </w:r>
      <w:r w:rsidR="006775FC" w:rsidRPr="00085811">
        <w:rPr>
          <w:rFonts w:ascii="Times New Roman" w:hAnsi="Times New Roman" w:cs="Times New Roman"/>
          <w:b/>
          <w:i/>
        </w:rPr>
        <w:t>Season Number</w:t>
      </w:r>
      <w:r w:rsidR="006775FC" w:rsidRPr="00085811">
        <w:rPr>
          <w:rFonts w:ascii="Times New Roman" w:hAnsi="Times New Roman" w:cs="Times New Roman"/>
        </w:rPr>
        <w:t xml:space="preserve"> enter the number of the season at which the series started (e.g. 3 for 3rd week of the year)</w:t>
      </w:r>
    </w:p>
    <w:p w:rsidR="006775FC" w:rsidRPr="00085811" w:rsidRDefault="006775FC" w:rsidP="006775FC">
      <w:pPr>
        <w:rPr>
          <w:rFonts w:ascii="Times New Roman" w:hAnsi="Times New Roman" w:cs="Times New Roman"/>
        </w:rPr>
      </w:pPr>
      <w:r w:rsidRPr="00085811">
        <w:rPr>
          <w:rFonts w:ascii="Times New Roman" w:hAnsi="Times New Roman" w:cs="Times New Roman"/>
        </w:rPr>
        <w:lastRenderedPageBreak/>
        <w:t>Reinterpret the above if your data runs over weeks not years and the seasons are days of the week, or your data conc</w:t>
      </w:r>
      <w:r w:rsidR="00E177C6" w:rsidRPr="00085811">
        <w:rPr>
          <w:rFonts w:ascii="Times New Roman" w:hAnsi="Times New Roman" w:cs="Times New Roman"/>
        </w:rPr>
        <w:t>erns days and hours in the day.</w:t>
      </w:r>
    </w:p>
    <w:p w:rsidR="006775FC" w:rsidRPr="00085811" w:rsidRDefault="006775FC" w:rsidP="006775FC">
      <w:pPr>
        <w:rPr>
          <w:rFonts w:ascii="Times New Roman" w:hAnsi="Times New Roman" w:cs="Times New Roman"/>
        </w:rPr>
      </w:pPr>
      <w:r w:rsidRPr="00085811">
        <w:rPr>
          <w:rFonts w:ascii="Times New Roman" w:hAnsi="Times New Roman" w:cs="Times New Roman"/>
        </w:rPr>
        <w:br w:type="page"/>
      </w:r>
    </w:p>
    <w:p w:rsidR="00562E19" w:rsidRPr="00562E19" w:rsidRDefault="006775FC" w:rsidP="008913FD">
      <w:pPr>
        <w:pStyle w:val="Heading2"/>
        <w:numPr>
          <w:ilvl w:val="0"/>
          <w:numId w:val="21"/>
        </w:numPr>
        <w:rPr>
          <w:rFonts w:ascii="Times New Roman" w:hAnsi="Times New Roman" w:cs="Times New Roman"/>
          <w:b/>
          <w:color w:val="auto"/>
          <w:sz w:val="32"/>
          <w:szCs w:val="32"/>
          <w:u w:val="single"/>
        </w:rPr>
      </w:pPr>
      <w:bookmarkStart w:id="17" w:name="_Toc423616860"/>
      <w:r w:rsidRPr="00085811">
        <w:rPr>
          <w:rFonts w:ascii="Times New Roman" w:hAnsi="Times New Roman" w:cs="Times New Roman"/>
          <w:b/>
          <w:color w:val="auto"/>
          <w:sz w:val="32"/>
          <w:szCs w:val="32"/>
          <w:u w:val="single"/>
        </w:rPr>
        <w:lastRenderedPageBreak/>
        <w:t>Number of pigs killed in New Zealand</w:t>
      </w:r>
      <w:r w:rsidR="00DB7D7F" w:rsidRPr="00085811">
        <w:rPr>
          <w:rFonts w:ascii="Times New Roman" w:hAnsi="Times New Roman" w:cs="Times New Roman"/>
          <w:b/>
          <w:color w:val="auto"/>
          <w:sz w:val="32"/>
          <w:szCs w:val="32"/>
          <w:u w:val="single"/>
        </w:rPr>
        <w:t>- Multiplicative model</w:t>
      </w:r>
      <w:bookmarkEnd w:id="17"/>
    </w:p>
    <w:p w:rsidR="00562E19" w:rsidRDefault="00562E19" w:rsidP="00C87C43">
      <w:pPr>
        <w:keepNext/>
        <w:keepLines/>
        <w:spacing w:before="40" w:after="0"/>
        <w:outlineLvl w:val="1"/>
        <w:rPr>
          <w:rFonts w:ascii="Times New Roman" w:eastAsiaTheme="majorEastAsia" w:hAnsi="Times New Roman" w:cs="Times New Roman"/>
          <w:b/>
          <w:sz w:val="26"/>
          <w:szCs w:val="26"/>
        </w:rPr>
      </w:pPr>
    </w:p>
    <w:p w:rsidR="00562E19" w:rsidRDefault="00C87C43" w:rsidP="00C87C43">
      <w:pPr>
        <w:keepNext/>
        <w:keepLines/>
        <w:spacing w:before="40" w:after="0"/>
        <w:outlineLvl w:val="1"/>
        <w:rPr>
          <w:rFonts w:ascii="Times New Roman" w:hAnsi="Times New Roman" w:cs="Times New Roman"/>
          <w:noProof/>
          <w:lang w:eastAsia="en-NZ"/>
        </w:rPr>
      </w:pPr>
      <w:r w:rsidRPr="00085811">
        <w:rPr>
          <w:rFonts w:ascii="Times New Roman" w:eastAsiaTheme="majorEastAsia" w:hAnsi="Times New Roman" w:cs="Times New Roman"/>
          <w:b/>
          <w:sz w:val="26"/>
          <w:szCs w:val="26"/>
        </w:rPr>
        <w:t>Total number of pigs killed in New Zealand:</w:t>
      </w:r>
      <w:r w:rsidR="00562E19" w:rsidRPr="00562E19">
        <w:rPr>
          <w:rFonts w:ascii="Times New Roman" w:hAnsi="Times New Roman" w:cs="Times New Roman"/>
          <w:noProof/>
          <w:lang w:eastAsia="en-NZ"/>
        </w:rPr>
        <w:t xml:space="preserve"> </w:t>
      </w:r>
    </w:p>
    <w:p w:rsidR="00562E19" w:rsidRDefault="00562E19" w:rsidP="00C87C43">
      <w:pPr>
        <w:keepNext/>
        <w:keepLines/>
        <w:spacing w:before="40" w:after="0"/>
        <w:outlineLvl w:val="1"/>
        <w:rPr>
          <w:rFonts w:ascii="Times New Roman" w:hAnsi="Times New Roman" w:cs="Times New Roman"/>
          <w:noProof/>
          <w:lang w:eastAsia="en-NZ"/>
        </w:rPr>
      </w:pPr>
    </w:p>
    <w:p w:rsidR="00562E19" w:rsidRDefault="00562E19" w:rsidP="00C87C43">
      <w:pPr>
        <w:keepNext/>
        <w:keepLines/>
        <w:spacing w:before="40" w:after="0"/>
        <w:outlineLvl w:val="1"/>
        <w:rPr>
          <w:rFonts w:ascii="Times New Roman" w:hAnsi="Times New Roman" w:cs="Times New Roman"/>
          <w:noProof/>
          <w:lang w:eastAsia="en-NZ"/>
        </w:rPr>
      </w:pPr>
    </w:p>
    <w:p w:rsidR="00562E19" w:rsidRDefault="00562E19" w:rsidP="00C87C43">
      <w:pPr>
        <w:keepNext/>
        <w:keepLines/>
        <w:spacing w:before="40" w:after="0"/>
        <w:outlineLvl w:val="1"/>
        <w:rPr>
          <w:rFonts w:ascii="Times New Roman" w:hAnsi="Times New Roman" w:cs="Times New Roman"/>
          <w:noProof/>
          <w:lang w:eastAsia="en-NZ"/>
        </w:rPr>
      </w:pPr>
    </w:p>
    <w:p w:rsidR="00562E19" w:rsidRDefault="00562E19" w:rsidP="00C87C43">
      <w:pPr>
        <w:keepNext/>
        <w:keepLines/>
        <w:spacing w:before="40" w:after="0"/>
        <w:outlineLvl w:val="1"/>
        <w:rPr>
          <w:rFonts w:ascii="Times New Roman" w:hAnsi="Times New Roman" w:cs="Times New Roman"/>
          <w:noProof/>
          <w:lang w:eastAsia="en-NZ"/>
        </w:rPr>
      </w:pPr>
    </w:p>
    <w:p w:rsidR="00562E19" w:rsidRDefault="00562E19" w:rsidP="00C87C43">
      <w:pPr>
        <w:keepNext/>
        <w:keepLines/>
        <w:spacing w:before="40" w:after="0"/>
        <w:outlineLvl w:val="1"/>
        <w:rPr>
          <w:rFonts w:ascii="Times New Roman" w:hAnsi="Times New Roman" w:cs="Times New Roman"/>
          <w:noProof/>
          <w:lang w:eastAsia="en-NZ"/>
        </w:rPr>
      </w:pPr>
    </w:p>
    <w:p w:rsidR="00562E19" w:rsidRDefault="00562E19" w:rsidP="00C87C43">
      <w:pPr>
        <w:keepNext/>
        <w:keepLines/>
        <w:spacing w:before="40" w:after="0"/>
        <w:outlineLvl w:val="1"/>
        <w:rPr>
          <w:rFonts w:ascii="Times New Roman" w:hAnsi="Times New Roman" w:cs="Times New Roman"/>
          <w:noProof/>
          <w:lang w:eastAsia="en-NZ"/>
        </w:rPr>
      </w:pPr>
    </w:p>
    <w:p w:rsidR="00562E19" w:rsidRDefault="00562E19" w:rsidP="00C87C43">
      <w:pPr>
        <w:keepNext/>
        <w:keepLines/>
        <w:spacing w:before="40" w:after="0"/>
        <w:outlineLvl w:val="1"/>
        <w:rPr>
          <w:rFonts w:ascii="Times New Roman" w:hAnsi="Times New Roman" w:cs="Times New Roman"/>
          <w:noProof/>
          <w:lang w:eastAsia="en-NZ"/>
        </w:rPr>
      </w:pPr>
    </w:p>
    <w:p w:rsidR="00562E19" w:rsidRDefault="00562E19" w:rsidP="00C87C43">
      <w:pPr>
        <w:keepNext/>
        <w:keepLines/>
        <w:spacing w:before="40" w:after="0"/>
        <w:outlineLvl w:val="1"/>
        <w:rPr>
          <w:rFonts w:ascii="Times New Roman" w:hAnsi="Times New Roman" w:cs="Times New Roman"/>
          <w:noProof/>
          <w:lang w:eastAsia="en-NZ"/>
        </w:rPr>
      </w:pPr>
    </w:p>
    <w:p w:rsidR="00562E19" w:rsidRDefault="00562E19" w:rsidP="00C87C43">
      <w:pPr>
        <w:keepNext/>
        <w:keepLines/>
        <w:spacing w:before="40" w:after="0"/>
        <w:outlineLvl w:val="1"/>
        <w:rPr>
          <w:rFonts w:ascii="Times New Roman" w:hAnsi="Times New Roman" w:cs="Times New Roman"/>
          <w:noProof/>
          <w:lang w:eastAsia="en-NZ"/>
        </w:rPr>
      </w:pPr>
    </w:p>
    <w:p w:rsidR="00C87C43" w:rsidRPr="00085811" w:rsidRDefault="00562E19" w:rsidP="00C87C43">
      <w:pPr>
        <w:keepNext/>
        <w:keepLines/>
        <w:spacing w:before="40" w:after="0"/>
        <w:outlineLvl w:val="1"/>
        <w:rPr>
          <w:rFonts w:ascii="Times New Roman" w:eastAsiaTheme="majorEastAsia" w:hAnsi="Times New Roman" w:cs="Times New Roman"/>
          <w:b/>
          <w:sz w:val="26"/>
          <w:szCs w:val="26"/>
        </w:rPr>
      </w:pPr>
      <w:r w:rsidRPr="00562E19">
        <w:rPr>
          <w:rFonts w:ascii="Times New Roman" w:hAnsi="Times New Roman" w:cs="Times New Roman"/>
          <w:noProof/>
          <w:lang w:eastAsia="en-NZ"/>
        </w:rPr>
        <w:drawing>
          <wp:inline distT="0" distB="0" distL="0" distR="0" wp14:anchorId="34A7FA8F" wp14:editId="2B43FD8B">
            <wp:extent cx="10034649" cy="256476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9">
                      <a:extLst>
                        <a:ext uri="{28A0092B-C50C-407E-A947-70E740481C1C}">
                          <a14:useLocalDpi xmlns:a14="http://schemas.microsoft.com/office/drawing/2010/main" val="0"/>
                        </a:ext>
                      </a:extLst>
                    </a:blip>
                    <a:srcRect l="2430" t="35074" b="31718"/>
                    <a:stretch/>
                  </pic:blipFill>
                  <pic:spPr bwMode="auto">
                    <a:xfrm>
                      <a:off x="0" y="0"/>
                      <a:ext cx="10067107" cy="2573061"/>
                    </a:xfrm>
                    <a:prstGeom prst="rect">
                      <a:avLst/>
                    </a:prstGeom>
                    <a:noFill/>
                    <a:ln>
                      <a:noFill/>
                    </a:ln>
                    <a:extLst>
                      <a:ext uri="{53640926-AAD7-44D8-BBD7-CCE9431645EC}">
                        <a14:shadowObscured xmlns:a14="http://schemas.microsoft.com/office/drawing/2010/main"/>
                      </a:ext>
                    </a:extLst>
                  </pic:spPr>
                </pic:pic>
              </a:graphicData>
            </a:graphic>
          </wp:inline>
        </w:drawing>
      </w:r>
    </w:p>
    <w:p w:rsidR="00C87C43" w:rsidRPr="00085811" w:rsidRDefault="00C87C43" w:rsidP="00C87C43">
      <w:pPr>
        <w:rPr>
          <w:rFonts w:ascii="Times New Roman" w:hAnsi="Times New Roman" w:cs="Times New Roman"/>
          <w:noProof/>
          <w:lang w:eastAsia="en-NZ"/>
        </w:rPr>
      </w:pPr>
      <w:r w:rsidRPr="00085811">
        <w:rPr>
          <w:rFonts w:ascii="Times New Roman" w:hAnsi="Times New Roman" w:cs="Times New Roman"/>
          <w:noProof/>
          <w:lang w:eastAsia="en-NZ"/>
        </w:rPr>
        <w:lastRenderedPageBreak/>
        <w:t xml:space="preserve"> </w:t>
      </w:r>
      <w:r w:rsidR="00562E19" w:rsidRPr="00562E19">
        <w:rPr>
          <w:rFonts w:ascii="Times New Roman" w:hAnsi="Times New Roman" w:cs="Times New Roman"/>
          <w:noProof/>
          <w:lang w:eastAsia="en-NZ"/>
        </w:rPr>
        <w:drawing>
          <wp:inline distT="0" distB="0" distL="0" distR="0" wp14:anchorId="6A627CCF" wp14:editId="5F5AFDB2">
            <wp:extent cx="9776581" cy="5890161"/>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84673" cy="5895036"/>
                    </a:xfrm>
                    <a:prstGeom prst="rect">
                      <a:avLst/>
                    </a:prstGeom>
                    <a:noFill/>
                    <a:ln>
                      <a:noFill/>
                    </a:ln>
                  </pic:spPr>
                </pic:pic>
              </a:graphicData>
            </a:graphic>
          </wp:inline>
        </w:drawing>
      </w:r>
    </w:p>
    <w:p w:rsidR="00C87C43" w:rsidRPr="00562E19" w:rsidRDefault="00562E19" w:rsidP="00562E19">
      <w:pPr>
        <w:rPr>
          <w:rFonts w:ascii="Times New Roman" w:hAnsi="Times New Roman" w:cs="Times New Roman"/>
          <w:noProof/>
          <w:lang w:eastAsia="en-NZ"/>
        </w:rPr>
      </w:pPr>
      <w:r w:rsidRPr="00562E19">
        <w:rPr>
          <w:rFonts w:ascii="Times New Roman" w:eastAsiaTheme="majorEastAsia" w:hAnsi="Times New Roman" w:cs="Times New Roman"/>
          <w:b/>
          <w:noProof/>
          <w:sz w:val="26"/>
          <w:szCs w:val="26"/>
          <w:lang w:eastAsia="en-NZ"/>
        </w:rPr>
        <w:lastRenderedPageBreak/>
        <w:drawing>
          <wp:inline distT="0" distB="0" distL="0" distR="0" wp14:anchorId="40C3701A" wp14:editId="24B07881">
            <wp:extent cx="9776581" cy="6198919"/>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84444" cy="6203905"/>
                    </a:xfrm>
                    <a:prstGeom prst="rect">
                      <a:avLst/>
                    </a:prstGeom>
                    <a:noFill/>
                    <a:ln>
                      <a:noFill/>
                    </a:ln>
                  </pic:spPr>
                </pic:pic>
              </a:graphicData>
            </a:graphic>
          </wp:inline>
        </w:drawing>
      </w:r>
      <w:r w:rsidR="00C87C43" w:rsidRPr="00085811">
        <w:rPr>
          <w:rFonts w:ascii="Times New Roman" w:eastAsiaTheme="majorEastAsia" w:hAnsi="Times New Roman" w:cs="Times New Roman"/>
          <w:b/>
          <w:sz w:val="26"/>
          <w:szCs w:val="26"/>
        </w:rPr>
        <w:t>Number of pigs killed– North Island</w:t>
      </w:r>
    </w:p>
    <w:p w:rsidR="00C87C43" w:rsidRPr="00085811" w:rsidRDefault="00C87C43" w:rsidP="00C87C43">
      <w:pPr>
        <w:rPr>
          <w:rFonts w:ascii="Times New Roman" w:hAnsi="Times New Roman" w:cs="Times New Roman"/>
          <w:lang w:eastAsia="en-NZ"/>
        </w:rPr>
      </w:pPr>
      <w:r w:rsidRPr="00085811">
        <w:rPr>
          <w:rFonts w:ascii="Times New Roman" w:hAnsi="Times New Roman" w:cs="Times New Roman"/>
          <w:lang w:eastAsia="en-NZ"/>
        </w:rPr>
        <w:t xml:space="preserve">The trend for the number of pigs killed in the North Island regions, illustrated in the </w:t>
      </w:r>
      <w:r w:rsidR="00810BD7">
        <w:rPr>
          <w:rFonts w:ascii="Times New Roman" w:hAnsi="Times New Roman" w:cs="Times New Roman"/>
          <w:lang w:eastAsia="en-NZ"/>
        </w:rPr>
        <w:t xml:space="preserve">time series plot and the Decomposition </w:t>
      </w:r>
      <w:r w:rsidRPr="00085811">
        <w:rPr>
          <w:rFonts w:ascii="Times New Roman" w:hAnsi="Times New Roman" w:cs="Times New Roman"/>
          <w:lang w:eastAsia="en-NZ"/>
        </w:rPr>
        <w:t xml:space="preserve">graph, shows a gradual decrease from 39000 in 1988, to 21000 in 2015. A total decrease of 18000 pig kills in the course of 27 years. This decrease in pig kills could be due to the fact that production costs for pig farmers have increased drastically, while prices for pork have increased only marginally in the same period. Other challenges faced by the pig industry may include competition from imported pork, animal disease outbreaks, and increasing costs associated with animal welfare. </w:t>
      </w:r>
    </w:p>
    <w:p w:rsidR="00C87C43" w:rsidRPr="00085811" w:rsidRDefault="00C87C43" w:rsidP="00C87C43">
      <w:pPr>
        <w:rPr>
          <w:rFonts w:ascii="Times New Roman" w:hAnsi="Times New Roman" w:cs="Times New Roman"/>
          <w:lang w:eastAsia="en-NZ"/>
        </w:rPr>
      </w:pPr>
      <w:r w:rsidRPr="00085811">
        <w:rPr>
          <w:rFonts w:ascii="Times New Roman" w:hAnsi="Times New Roman" w:cs="Times New Roman"/>
          <w:lang w:eastAsia="en-NZ"/>
        </w:rPr>
        <w:t xml:space="preserve">The </w:t>
      </w:r>
      <w:r w:rsidR="00810BD7">
        <w:rPr>
          <w:rFonts w:ascii="Times New Roman" w:hAnsi="Times New Roman" w:cs="Times New Roman"/>
          <w:lang w:eastAsia="en-NZ"/>
        </w:rPr>
        <w:t>seasonal pattern</w:t>
      </w:r>
      <w:r w:rsidR="00630562">
        <w:rPr>
          <w:rFonts w:ascii="Times New Roman" w:hAnsi="Times New Roman" w:cs="Times New Roman"/>
          <w:lang w:eastAsia="en-NZ"/>
        </w:rPr>
        <w:t>, illustrated in the Decomposition graph,</w:t>
      </w:r>
      <w:r w:rsidR="00810BD7">
        <w:rPr>
          <w:rFonts w:ascii="Times New Roman" w:hAnsi="Times New Roman" w:cs="Times New Roman"/>
          <w:lang w:eastAsia="en-NZ"/>
        </w:rPr>
        <w:t xml:space="preserve"> has remained relatively regular, however</w:t>
      </w:r>
      <w:r w:rsidRPr="00085811">
        <w:rPr>
          <w:rFonts w:ascii="Times New Roman" w:hAnsi="Times New Roman" w:cs="Times New Roman"/>
          <w:lang w:eastAsia="en-NZ"/>
        </w:rPr>
        <w:t xml:space="preserve">, </w:t>
      </w:r>
      <w:r w:rsidR="00810BD7">
        <w:rPr>
          <w:rFonts w:ascii="Times New Roman" w:hAnsi="Times New Roman" w:cs="Times New Roman"/>
          <w:lang w:eastAsia="en-NZ"/>
        </w:rPr>
        <w:t>the</w:t>
      </w:r>
      <w:r w:rsidRPr="00085811">
        <w:rPr>
          <w:rFonts w:ascii="Times New Roman" w:hAnsi="Times New Roman" w:cs="Times New Roman"/>
          <w:lang w:eastAsia="en-NZ"/>
        </w:rPr>
        <w:t xml:space="preserve"> magnitude decreased slightly </w:t>
      </w:r>
      <w:r w:rsidR="00810BD7">
        <w:rPr>
          <w:rFonts w:ascii="Times New Roman" w:hAnsi="Times New Roman" w:cs="Times New Roman"/>
          <w:lang w:eastAsia="en-NZ"/>
        </w:rPr>
        <w:t>around 1997</w:t>
      </w:r>
      <w:r w:rsidRPr="00085811">
        <w:rPr>
          <w:rFonts w:ascii="Times New Roman" w:hAnsi="Times New Roman" w:cs="Times New Roman"/>
          <w:lang w:eastAsia="en-NZ"/>
        </w:rPr>
        <w:t xml:space="preserve">. There is </w:t>
      </w:r>
      <w:r w:rsidRPr="00085811">
        <w:rPr>
          <w:rFonts w:ascii="Times New Roman" w:hAnsi="Times New Roman" w:cs="Times New Roman"/>
          <w:lang w:eastAsia="en-NZ"/>
        </w:rPr>
        <w:lastRenderedPageBreak/>
        <w:t>a peak in December, followed by a decrease in January. This might be due to the Christmas Holiday, as many people consume ham only at this time of year. There is another smaller peak in March (possibly due to the Easter/school holidays). Next, there is a slight decrease in April, however the number of kills increase again in May.  There is a steep decrease in June, until another rise in July, remaining constant till August, (which may be due to school holidays), then again decreasing in September. From October onwards the trend begins to climb steeply again until it reaches its global maximum in December.</w:t>
      </w:r>
    </w:p>
    <w:p w:rsidR="00C87C43" w:rsidRDefault="00C87C43" w:rsidP="00C87C43">
      <w:pPr>
        <w:rPr>
          <w:rFonts w:ascii="Times New Roman" w:hAnsi="Times New Roman" w:cs="Times New Roman"/>
          <w:lang w:eastAsia="en-NZ"/>
        </w:rPr>
      </w:pPr>
      <w:r w:rsidRPr="00085811">
        <w:rPr>
          <w:rFonts w:ascii="Times New Roman" w:hAnsi="Times New Roman" w:cs="Times New Roman"/>
          <w:lang w:eastAsia="en-NZ"/>
        </w:rPr>
        <w:t>In addition, the residuals in the Decomposition shows that the irregular has no particular pattern, and has varied between 3000 and -3000 since 1988. It is small compared to the trend and relatively similar to the seasonal component.</w:t>
      </w:r>
    </w:p>
    <w:p w:rsidR="00562E19" w:rsidRPr="00085811" w:rsidRDefault="00562E19" w:rsidP="00C87C43">
      <w:pPr>
        <w:rPr>
          <w:rFonts w:ascii="Times New Roman" w:hAnsi="Times New Roman" w:cs="Times New Roman"/>
          <w:lang w:eastAsia="en-NZ"/>
        </w:rPr>
      </w:pPr>
    </w:p>
    <w:p w:rsidR="00562E19" w:rsidRDefault="00562E19" w:rsidP="00C87C43">
      <w:pPr>
        <w:rPr>
          <w:rFonts w:ascii="Times New Roman" w:hAnsi="Times New Roman" w:cs="Times New Roman"/>
          <w:noProof/>
          <w:lang w:eastAsia="en-NZ"/>
        </w:rPr>
      </w:pPr>
      <w:r w:rsidRPr="00562E19">
        <w:rPr>
          <w:rFonts w:ascii="Times New Roman" w:hAnsi="Times New Roman" w:cs="Times New Roman"/>
          <w:noProof/>
          <w:lang w:eastAsia="en-NZ"/>
        </w:rPr>
        <w:drawing>
          <wp:inline distT="0" distB="0" distL="0" distR="0" wp14:anchorId="210BA549" wp14:editId="56D0B2BE">
            <wp:extent cx="9892145" cy="25527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72">
                      <a:extLst>
                        <a:ext uri="{28A0092B-C50C-407E-A947-70E740481C1C}">
                          <a14:useLocalDpi xmlns:a14="http://schemas.microsoft.com/office/drawing/2010/main" val="0"/>
                        </a:ext>
                      </a:extLst>
                    </a:blip>
                    <a:srcRect l="2552" t="35308" b="33359"/>
                    <a:stretch/>
                  </pic:blipFill>
                  <pic:spPr bwMode="auto">
                    <a:xfrm>
                      <a:off x="0" y="0"/>
                      <a:ext cx="9920790" cy="2560092"/>
                    </a:xfrm>
                    <a:prstGeom prst="rect">
                      <a:avLst/>
                    </a:prstGeom>
                    <a:noFill/>
                    <a:ln>
                      <a:noFill/>
                    </a:ln>
                    <a:extLst>
                      <a:ext uri="{53640926-AAD7-44D8-BBD7-CCE9431645EC}">
                        <a14:shadowObscured xmlns:a14="http://schemas.microsoft.com/office/drawing/2010/main"/>
                      </a:ext>
                    </a:extLst>
                  </pic:spPr>
                </pic:pic>
              </a:graphicData>
            </a:graphic>
          </wp:inline>
        </w:drawing>
      </w:r>
    </w:p>
    <w:p w:rsidR="00C87C43" w:rsidRPr="00085811" w:rsidRDefault="00562E19" w:rsidP="00C87C43">
      <w:pPr>
        <w:rPr>
          <w:rFonts w:ascii="Times New Roman" w:hAnsi="Times New Roman" w:cs="Times New Roman"/>
          <w:noProof/>
          <w:lang w:eastAsia="en-NZ"/>
        </w:rPr>
      </w:pPr>
      <w:r w:rsidRPr="00562E19">
        <w:rPr>
          <w:rFonts w:ascii="Times New Roman" w:hAnsi="Times New Roman" w:cs="Times New Roman"/>
          <w:noProof/>
          <w:lang w:eastAsia="en-NZ"/>
        </w:rPr>
        <w:lastRenderedPageBreak/>
        <w:drawing>
          <wp:inline distT="0" distB="0" distL="0" distR="0" wp14:anchorId="1F65F8F8" wp14:editId="260D02AF">
            <wp:extent cx="9776581" cy="608016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87257" cy="6086806"/>
                    </a:xfrm>
                    <a:prstGeom prst="rect">
                      <a:avLst/>
                    </a:prstGeom>
                    <a:noFill/>
                    <a:ln>
                      <a:noFill/>
                    </a:ln>
                  </pic:spPr>
                </pic:pic>
              </a:graphicData>
            </a:graphic>
          </wp:inline>
        </w:drawing>
      </w:r>
    </w:p>
    <w:p w:rsidR="00C87C43" w:rsidRPr="00085811" w:rsidRDefault="00562E19" w:rsidP="00C87C43">
      <w:pPr>
        <w:rPr>
          <w:rFonts w:ascii="Times New Roman" w:hAnsi="Times New Roman" w:cs="Times New Roman"/>
        </w:rPr>
      </w:pPr>
      <w:r w:rsidRPr="00562E19">
        <w:rPr>
          <w:rFonts w:ascii="Times New Roman" w:hAnsi="Times New Roman" w:cs="Times New Roman"/>
          <w:noProof/>
          <w:lang w:eastAsia="en-NZ"/>
        </w:rPr>
        <w:lastRenderedPageBreak/>
        <w:drawing>
          <wp:inline distT="0" distB="0" distL="0" distR="0" wp14:anchorId="5C2CBD14" wp14:editId="3B5E8960">
            <wp:extent cx="9776581" cy="6258296"/>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85784" cy="6264187"/>
                    </a:xfrm>
                    <a:prstGeom prst="rect">
                      <a:avLst/>
                    </a:prstGeom>
                    <a:noFill/>
                    <a:ln>
                      <a:noFill/>
                    </a:ln>
                  </pic:spPr>
                </pic:pic>
              </a:graphicData>
            </a:graphic>
          </wp:inline>
        </w:drawing>
      </w:r>
    </w:p>
    <w:p w:rsidR="00C87C43" w:rsidRPr="00085811" w:rsidRDefault="00C87C43" w:rsidP="00C87C43">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noProof/>
          <w:sz w:val="26"/>
          <w:szCs w:val="26"/>
          <w:lang w:eastAsia="en-NZ"/>
        </w:rPr>
        <w:t>Number of pigs killed</w:t>
      </w:r>
      <w:r w:rsidRPr="00085811">
        <w:rPr>
          <w:rFonts w:ascii="Times New Roman" w:eastAsiaTheme="majorEastAsia" w:hAnsi="Times New Roman" w:cs="Times New Roman"/>
          <w:b/>
          <w:sz w:val="26"/>
          <w:szCs w:val="26"/>
        </w:rPr>
        <w:t xml:space="preserve"> – South Island</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The trend for the number of pigs killed in the South Island regions, illustrated in the </w:t>
      </w:r>
      <w:r w:rsidR="00630562">
        <w:rPr>
          <w:rFonts w:ascii="Times New Roman" w:hAnsi="Times New Roman" w:cs="Times New Roman"/>
        </w:rPr>
        <w:t>time series plot and the Decomposition</w:t>
      </w:r>
      <w:r w:rsidRPr="00085811">
        <w:rPr>
          <w:rFonts w:ascii="Times New Roman" w:hAnsi="Times New Roman" w:cs="Times New Roman"/>
        </w:rPr>
        <w:t xml:space="preserve"> graph, shows</w:t>
      </w:r>
      <w:r w:rsidR="008B5174">
        <w:rPr>
          <w:rFonts w:ascii="Times New Roman" w:hAnsi="Times New Roman" w:cs="Times New Roman"/>
        </w:rPr>
        <w:t xml:space="preserve"> a significant increase from 1988 to 1996, followed by a </w:t>
      </w:r>
      <w:r w:rsidR="008B5174" w:rsidRPr="008B5174">
        <w:rPr>
          <w:rFonts w:ascii="Times New Roman" w:hAnsi="Times New Roman" w:cs="Times New Roman"/>
        </w:rPr>
        <w:t>clear de</w:t>
      </w:r>
      <w:r w:rsidR="008B5174">
        <w:rPr>
          <w:rFonts w:ascii="Times New Roman" w:hAnsi="Times New Roman" w:cs="Times New Roman"/>
        </w:rPr>
        <w:t xml:space="preserve">crease from 1996 to around 2002. This is then </w:t>
      </w:r>
      <w:r w:rsidR="008B5174" w:rsidRPr="008B5174">
        <w:rPr>
          <w:rFonts w:ascii="Times New Roman" w:hAnsi="Times New Roman" w:cs="Times New Roman"/>
        </w:rPr>
        <w:t>followed by the steep increase</w:t>
      </w:r>
      <w:r w:rsidR="008B5174">
        <w:rPr>
          <w:rFonts w:ascii="Times New Roman" w:hAnsi="Times New Roman" w:cs="Times New Roman"/>
        </w:rPr>
        <w:t xml:space="preserve"> to </w:t>
      </w:r>
      <w:r w:rsidRPr="00085811">
        <w:rPr>
          <w:rFonts w:ascii="Times New Roman" w:hAnsi="Times New Roman" w:cs="Times New Roman"/>
        </w:rPr>
        <w:t xml:space="preserve">2008, </w:t>
      </w:r>
      <w:r w:rsidR="008B5174">
        <w:rPr>
          <w:rFonts w:ascii="Times New Roman" w:hAnsi="Times New Roman" w:cs="Times New Roman"/>
        </w:rPr>
        <w:t>followed by</w:t>
      </w:r>
      <w:r w:rsidRPr="00085811">
        <w:rPr>
          <w:rFonts w:ascii="Times New Roman" w:hAnsi="Times New Roman" w:cs="Times New Roman"/>
        </w:rPr>
        <w:t xml:space="preserve"> a steady decrease of 18.4% from 2008 to 2015. The increase in pig kills could be due to the fact that because Canterbury holds the largest pig-farming industry in the country and is a large grain-growing region, pig farmers had easier access to feed pigs, allowing them to become large enough for human consumption and slaughtered. Also, an increase in the number of entrants in hunting competitions </w:t>
      </w:r>
      <w:r w:rsidRPr="00085811">
        <w:rPr>
          <w:rFonts w:ascii="Times New Roman" w:hAnsi="Times New Roman" w:cs="Times New Roman"/>
        </w:rPr>
        <w:lastRenderedPageBreak/>
        <w:t xml:space="preserve">in the South Island, such as the annual Highwayman Hotel Pig Hunting Competition at Dunback, could explain the reason for the increase in the number </w:t>
      </w:r>
      <w:r w:rsidR="00684259" w:rsidRPr="00085811">
        <w:rPr>
          <w:rFonts w:ascii="Times New Roman" w:hAnsi="Times New Roman" w:cs="Times New Roman"/>
        </w:rPr>
        <w:t xml:space="preserve">of kills, setting record numbers </w:t>
      </w:r>
      <w:r w:rsidRPr="00085811">
        <w:rPr>
          <w:rFonts w:ascii="Times New Roman" w:hAnsi="Times New Roman" w:cs="Times New Roman"/>
        </w:rPr>
        <w:t xml:space="preserve">in 2009 according to the Otago Daily Times </w:t>
      </w:r>
      <w:r w:rsidR="00684259" w:rsidRPr="00085811">
        <w:rPr>
          <w:rFonts w:ascii="Times New Roman" w:hAnsi="Times New Roman" w:cs="Times New Roman"/>
        </w:rPr>
        <w:t xml:space="preserve">website. This may explain </w:t>
      </w:r>
      <w:r w:rsidRPr="00085811">
        <w:rPr>
          <w:rFonts w:ascii="Times New Roman" w:hAnsi="Times New Roman" w:cs="Times New Roman"/>
        </w:rPr>
        <w:t>the peak numbers in 2009 on the graph. The decrease from 2008-2015 is most likely due to competition for imported pork.</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The </w:t>
      </w:r>
      <w:r w:rsidR="00630562">
        <w:rPr>
          <w:rFonts w:ascii="Times New Roman" w:hAnsi="Times New Roman" w:cs="Times New Roman"/>
        </w:rPr>
        <w:t>magnitude of the seasonal pattern in the Decomposition</w:t>
      </w:r>
      <w:r w:rsidRPr="00085811">
        <w:rPr>
          <w:rFonts w:ascii="Times New Roman" w:hAnsi="Times New Roman" w:cs="Times New Roman"/>
        </w:rPr>
        <w:t xml:space="preserve"> has remained relatively constant between 2000 and -2000 since 1988. The Multiplicative seasonal effects graph shows the highest peak in May, and lowest numbers in February and September. Further investigation should be conducted to find reason for these peaks and falls during these months.</w:t>
      </w:r>
    </w:p>
    <w:p w:rsidR="00C87C43" w:rsidRDefault="00C87C43" w:rsidP="00C87C43">
      <w:pPr>
        <w:rPr>
          <w:rFonts w:ascii="Times New Roman" w:hAnsi="Times New Roman" w:cs="Times New Roman"/>
        </w:rPr>
      </w:pPr>
      <w:r w:rsidRPr="00085811">
        <w:rPr>
          <w:rFonts w:ascii="Times New Roman" w:hAnsi="Times New Roman" w:cs="Times New Roman"/>
        </w:rPr>
        <w:t>In addition, the residuals in the Decomposition shows that the irregular has no particular pattern, and has varied between 2000 and -4000 since 1988. It is small compared to the trend but large compared to the seasonal component.</w:t>
      </w:r>
    </w:p>
    <w:p w:rsidR="00C75A4B" w:rsidRDefault="00C75A4B" w:rsidP="00C87C43">
      <w:pPr>
        <w:rPr>
          <w:rFonts w:ascii="Times New Roman" w:hAnsi="Times New Roman" w:cs="Times New Roman"/>
          <w:noProof/>
          <w:lang w:eastAsia="en-NZ"/>
        </w:rPr>
      </w:pPr>
    </w:p>
    <w:p w:rsidR="00C75A4B" w:rsidRDefault="00C75A4B" w:rsidP="00C87C43">
      <w:pPr>
        <w:rPr>
          <w:rFonts w:ascii="Times New Roman" w:hAnsi="Times New Roman" w:cs="Times New Roman"/>
        </w:rPr>
      </w:pPr>
      <w:r w:rsidRPr="00C75A4B">
        <w:rPr>
          <w:rFonts w:ascii="Times New Roman" w:hAnsi="Times New Roman" w:cs="Times New Roman"/>
          <w:noProof/>
          <w:lang w:eastAsia="en-NZ"/>
        </w:rPr>
        <w:drawing>
          <wp:inline distT="0" distB="0" distL="0" distR="0" wp14:anchorId="34C8EAF0" wp14:editId="1AE9C278">
            <wp:extent cx="9915896" cy="238633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75">
                      <a:extLst>
                        <a:ext uri="{28A0092B-C50C-407E-A947-70E740481C1C}">
                          <a14:useLocalDpi xmlns:a14="http://schemas.microsoft.com/office/drawing/2010/main" val="0"/>
                        </a:ext>
                      </a:extLst>
                    </a:blip>
                    <a:srcRect l="2309" t="35308" b="33126"/>
                    <a:stretch/>
                  </pic:blipFill>
                  <pic:spPr bwMode="auto">
                    <a:xfrm>
                      <a:off x="0" y="0"/>
                      <a:ext cx="9943888" cy="2393066"/>
                    </a:xfrm>
                    <a:prstGeom prst="rect">
                      <a:avLst/>
                    </a:prstGeom>
                    <a:noFill/>
                    <a:ln>
                      <a:noFill/>
                    </a:ln>
                    <a:extLst>
                      <a:ext uri="{53640926-AAD7-44D8-BBD7-CCE9431645EC}">
                        <a14:shadowObscured xmlns:a14="http://schemas.microsoft.com/office/drawing/2010/main"/>
                      </a:ext>
                    </a:extLst>
                  </pic:spPr>
                </pic:pic>
              </a:graphicData>
            </a:graphic>
          </wp:inline>
        </w:drawing>
      </w:r>
    </w:p>
    <w:p w:rsidR="00C87C43" w:rsidRPr="00085811" w:rsidRDefault="00C75A4B" w:rsidP="00C87C43">
      <w:pPr>
        <w:rPr>
          <w:rFonts w:ascii="Times New Roman" w:hAnsi="Times New Roman" w:cs="Times New Roman"/>
        </w:rPr>
      </w:pPr>
      <w:r w:rsidRPr="00C75A4B">
        <w:rPr>
          <w:rFonts w:ascii="Times New Roman" w:hAnsi="Times New Roman" w:cs="Times New Roman"/>
          <w:noProof/>
          <w:lang w:eastAsia="en-NZ"/>
        </w:rPr>
        <w:lastRenderedPageBreak/>
        <w:drawing>
          <wp:inline distT="0" distB="0" distL="0" distR="0" wp14:anchorId="14D641CC" wp14:editId="7AA6FE88">
            <wp:extent cx="9776581" cy="616329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83580" cy="6167705"/>
                    </a:xfrm>
                    <a:prstGeom prst="rect">
                      <a:avLst/>
                    </a:prstGeom>
                    <a:noFill/>
                    <a:ln>
                      <a:noFill/>
                    </a:ln>
                  </pic:spPr>
                </pic:pic>
              </a:graphicData>
            </a:graphic>
          </wp:inline>
        </w:drawing>
      </w:r>
    </w:p>
    <w:p w:rsidR="00C87C43" w:rsidRPr="00085811" w:rsidRDefault="00C75A4B" w:rsidP="00C87C43">
      <w:pPr>
        <w:rPr>
          <w:rFonts w:ascii="Times New Roman" w:hAnsi="Times New Roman" w:cs="Times New Roman"/>
          <w:noProof/>
          <w:lang w:eastAsia="en-NZ"/>
        </w:rPr>
      </w:pPr>
      <w:r w:rsidRPr="00C75A4B">
        <w:rPr>
          <w:rFonts w:ascii="Times New Roman" w:hAnsi="Times New Roman" w:cs="Times New Roman"/>
          <w:noProof/>
          <w:lang w:eastAsia="en-NZ"/>
        </w:rPr>
        <w:lastRenderedPageBreak/>
        <w:drawing>
          <wp:inline distT="0" distB="0" distL="0" distR="0" wp14:anchorId="737F95EC" wp14:editId="00A77BF2">
            <wp:extent cx="9776581" cy="603266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84575" cy="6037598"/>
                    </a:xfrm>
                    <a:prstGeom prst="rect">
                      <a:avLst/>
                    </a:prstGeom>
                    <a:noFill/>
                    <a:ln>
                      <a:noFill/>
                    </a:ln>
                  </pic:spPr>
                </pic:pic>
              </a:graphicData>
            </a:graphic>
          </wp:inline>
        </w:drawing>
      </w:r>
    </w:p>
    <w:p w:rsidR="00C87C43" w:rsidRPr="00085811" w:rsidRDefault="00C87C43" w:rsidP="00C87C43">
      <w:pPr>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COMPARISON OF THE TWO SERIES:</w:t>
      </w:r>
    </w:p>
    <w:p w:rsidR="00C87C43" w:rsidRPr="00085811" w:rsidRDefault="00C87C43" w:rsidP="00C87C43">
      <w:pPr>
        <w:rPr>
          <w:rFonts w:ascii="Times New Roman" w:hAnsi="Times New Roman" w:cs="Times New Roman"/>
          <w:noProof/>
          <w:lang w:eastAsia="en-NZ"/>
        </w:rPr>
      </w:pPr>
      <w:r w:rsidRPr="00085811">
        <w:rPr>
          <w:rFonts w:ascii="Times New Roman" w:hAnsi="Times New Roman" w:cs="Times New Roman"/>
          <w:noProof/>
          <w:lang w:eastAsia="en-NZ"/>
        </w:rPr>
        <w:t xml:space="preserve">The two series display distinct patterns in the trend, with the number of pig kills in North Island regions showing a gradual decrease of 46.2%  compared to the South Island regions, showing a 34.2% increase from 1988 to 2008, then a steady decrease of 18.4%  from 2008 to 2015. The South Island holds the largest pig-farming industry in the country and is a large grain-growing region, therefore, pig farmers have easier access to feed pigs, allowing them to become large enough for human consumption. Also the increase in the number of entrants for hunting competitions in the South Island, such as the annual Highwayman Hotel Pig Hunting Competition at Dunback, could explain the reason for the increase in the number of kills. However, like the North Island, </w:t>
      </w:r>
      <w:r w:rsidRPr="00085811">
        <w:rPr>
          <w:rFonts w:ascii="Times New Roman" w:hAnsi="Times New Roman" w:cs="Times New Roman"/>
          <w:noProof/>
          <w:lang w:eastAsia="en-NZ"/>
        </w:rPr>
        <w:lastRenderedPageBreak/>
        <w:t xml:space="preserve">the effects of competition with imported pork as well as increasing costs associated with animal welfare could explain the decreases. </w:t>
      </w:r>
    </w:p>
    <w:p w:rsidR="00C87C43" w:rsidRPr="00085811" w:rsidRDefault="00C87C43" w:rsidP="00C87C43">
      <w:pPr>
        <w:rPr>
          <w:rFonts w:ascii="Times New Roman" w:hAnsi="Times New Roman" w:cs="Times New Roman"/>
          <w:noProof/>
          <w:lang w:eastAsia="en-NZ"/>
        </w:rPr>
      </w:pPr>
      <w:r w:rsidRPr="00085811">
        <w:rPr>
          <w:rFonts w:ascii="Times New Roman" w:hAnsi="Times New Roman" w:cs="Times New Roman"/>
          <w:noProof/>
          <w:lang w:eastAsia="en-NZ"/>
        </w:rPr>
        <w:t xml:space="preserve">The Multiplicative seasonal effects show dissimilar peaks and troughs between the North and South Island regions. The North Island region shows the largest peak in December while the South Island shows the largest peak in May.  The peak in December could be explained by the Christmas holiday, as many families choose to consume ham at this time of year, therefore increasing need in markets. As for the peak in May in the South Island, further investigation should be conducted to find reason for this. </w:t>
      </w:r>
    </w:p>
    <w:p w:rsidR="00C87C43" w:rsidRPr="00085811" w:rsidRDefault="00C87C43" w:rsidP="00C87C43">
      <w:pPr>
        <w:rPr>
          <w:rFonts w:ascii="Times New Roman" w:hAnsi="Times New Roman" w:cs="Times New Roman"/>
          <w:noProof/>
          <w:lang w:eastAsia="en-NZ"/>
        </w:rPr>
      </w:pPr>
      <w:r w:rsidRPr="00085811">
        <w:rPr>
          <w:rFonts w:ascii="Times New Roman" w:hAnsi="Times New Roman" w:cs="Times New Roman"/>
          <w:noProof/>
          <w:lang w:eastAsia="en-NZ"/>
        </w:rPr>
        <w:t xml:space="preserve">The irregulars for the number of pig kills in the North Island and South Island regions show no particular pattern. Both series as well as the total series show reasonably regular seasonal patterns since 1988. However it should be noted that the variation of the </w:t>
      </w:r>
      <w:r w:rsidR="00810B91">
        <w:rPr>
          <w:rFonts w:ascii="Times New Roman" w:hAnsi="Times New Roman" w:cs="Times New Roman"/>
          <w:noProof/>
          <w:lang w:eastAsia="en-NZ"/>
        </w:rPr>
        <w:t>seasonal pattern</w:t>
      </w:r>
      <w:r w:rsidRPr="00085811">
        <w:rPr>
          <w:rFonts w:ascii="Times New Roman" w:hAnsi="Times New Roman" w:cs="Times New Roman"/>
          <w:noProof/>
          <w:lang w:eastAsia="en-NZ"/>
        </w:rPr>
        <w:t xml:space="preserve"> for both the total and South Island data is smaller than the irregular, which indicates that these time series under analysis is dominated by its irregular component, limiting accurate predictions or forecasts. In contrast, the variation of the seasonal </w:t>
      </w:r>
      <w:r w:rsidR="00810B91">
        <w:rPr>
          <w:rFonts w:ascii="Times New Roman" w:hAnsi="Times New Roman" w:cs="Times New Roman"/>
          <w:noProof/>
          <w:lang w:eastAsia="en-NZ"/>
        </w:rPr>
        <w:t>pattern</w:t>
      </w:r>
      <w:r w:rsidRPr="00085811">
        <w:rPr>
          <w:rFonts w:ascii="Times New Roman" w:hAnsi="Times New Roman" w:cs="Times New Roman"/>
          <w:noProof/>
          <w:lang w:eastAsia="en-NZ"/>
        </w:rPr>
        <w:t xml:space="preserve"> for the North Island is exactly the same as the variation of the residuals, indicating that this time series under analysis is neither dominated by the irregular or seasonal, therefore, caution should be taking when formulating any forecasts or predictions.</w:t>
      </w:r>
    </w:p>
    <w:p w:rsidR="00C87C43" w:rsidRPr="00085811" w:rsidRDefault="00746633" w:rsidP="00C87C43">
      <w:pPr>
        <w:keepNext/>
        <w:keepLines/>
        <w:spacing w:before="240" w:after="0"/>
        <w:outlineLvl w:val="0"/>
        <w:rPr>
          <w:rFonts w:ascii="Times New Roman" w:eastAsiaTheme="majorEastAsia" w:hAnsi="Times New Roman" w:cs="Times New Roman"/>
          <w:b/>
          <w:sz w:val="32"/>
          <w:szCs w:val="32"/>
        </w:rPr>
      </w:pPr>
      <w:r>
        <w:rPr>
          <w:rFonts w:ascii="Times New Roman" w:eastAsiaTheme="majorEastAsia" w:hAnsi="Times New Roman" w:cs="Times New Roman"/>
          <w:b/>
          <w:sz w:val="32"/>
          <w:szCs w:val="32"/>
        </w:rPr>
        <w:t>ACCESSING THE DATA</w:t>
      </w:r>
    </w:p>
    <w:p w:rsidR="00C87C43" w:rsidRPr="00085811" w:rsidRDefault="00C87C43" w:rsidP="00C87C43">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I access the Livestock slaughtering Statistics?</w:t>
      </w:r>
    </w:p>
    <w:p w:rsidR="00C87C43" w:rsidRPr="00085811" w:rsidRDefault="00C87C43" w:rsidP="00C87C43">
      <w:pPr>
        <w:rPr>
          <w:rFonts w:ascii="Times New Roman" w:hAnsi="Times New Roman" w:cs="Times New Roman"/>
        </w:rPr>
      </w:pPr>
      <w:r w:rsidRPr="00085811">
        <w:rPr>
          <w:rFonts w:ascii="Times New Roman" w:hAnsi="Times New Roman" w:cs="Times New Roman"/>
        </w:rPr>
        <w:t>This series is found in the Agriculture, horticulture and forestry section of the Statistics New Zealand website:</w:t>
      </w:r>
    </w:p>
    <w:p w:rsidR="00C87C43" w:rsidRPr="00085811" w:rsidRDefault="00726501" w:rsidP="00C87C43">
      <w:pPr>
        <w:rPr>
          <w:rFonts w:ascii="Times New Roman" w:hAnsi="Times New Roman" w:cs="Times New Roman"/>
        </w:rPr>
      </w:pPr>
      <w:hyperlink r:id="rId78" w:history="1">
        <w:r w:rsidR="00C87C43" w:rsidRPr="00085811">
          <w:rPr>
            <w:rFonts w:ascii="Times New Roman" w:hAnsi="Times New Roman" w:cs="Times New Roman"/>
            <w:color w:val="0563C1" w:themeColor="hyperlink"/>
            <w:u w:val="single"/>
          </w:rPr>
          <w:t>www.stats.govt.nz</w:t>
        </w:r>
      </w:hyperlink>
    </w:p>
    <w:p w:rsidR="00C87C43" w:rsidRPr="00085811" w:rsidRDefault="00C87C43" w:rsidP="00C87C43">
      <w:pPr>
        <w:rPr>
          <w:rFonts w:ascii="Times New Roman" w:hAnsi="Times New Roman" w:cs="Times New Roman"/>
        </w:rPr>
      </w:pPr>
      <w:r w:rsidRPr="00085811">
        <w:rPr>
          <w:rFonts w:ascii="Times New Roman" w:hAnsi="Times New Roman" w:cs="Times New Roman"/>
        </w:rPr>
        <w:lastRenderedPageBreak/>
        <w:t>(Statistics NZ Home &gt; Browse for statistics &gt; Industry sectors &gt; Agriculture, horticulture, and forestry)</w:t>
      </w:r>
    </w:p>
    <w:p w:rsidR="00C87C43" w:rsidRPr="00085811" w:rsidRDefault="00C87C43" w:rsidP="00C87C43">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I get this particular data set and upload it to iNZight?</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On the Statistics New Zealand website you will find </w:t>
      </w:r>
      <w:r w:rsidRPr="00085811">
        <w:rPr>
          <w:rFonts w:ascii="Times New Roman" w:hAnsi="Times New Roman" w:cs="Times New Roman"/>
          <w:i/>
        </w:rPr>
        <w:t>Quick links</w:t>
      </w:r>
      <w:r w:rsidRPr="00085811">
        <w:rPr>
          <w:rFonts w:ascii="Times New Roman" w:hAnsi="Times New Roman" w:cs="Times New Roman"/>
        </w:rPr>
        <w:t xml:space="preserve"> and </w:t>
      </w:r>
      <w:r w:rsidRPr="00085811">
        <w:rPr>
          <w:rFonts w:ascii="Times New Roman" w:hAnsi="Times New Roman" w:cs="Times New Roman"/>
          <w:i/>
        </w:rPr>
        <w:t>Infoshare</w:t>
      </w:r>
      <w:r w:rsidRPr="00085811">
        <w:rPr>
          <w:rFonts w:ascii="Times New Roman" w:hAnsi="Times New Roman" w:cs="Times New Roman"/>
        </w:rPr>
        <w:t xml:space="preserve"> (</w:t>
      </w:r>
      <w:hyperlink r:id="rId79" w:history="1">
        <w:r w:rsidRPr="00085811">
          <w:rPr>
            <w:rFonts w:ascii="Times New Roman" w:hAnsi="Times New Roman" w:cs="Times New Roman"/>
            <w:color w:val="0563C1" w:themeColor="hyperlink"/>
            <w:u w:val="single"/>
          </w:rPr>
          <w:t>www.stats.govt.nz/infoshare</w:t>
        </w:r>
      </w:hyperlink>
      <w:r w:rsidRPr="00085811">
        <w:rPr>
          <w:rFonts w:ascii="Times New Roman" w:hAnsi="Times New Roman" w:cs="Times New Roman"/>
        </w:rPr>
        <w:t xml:space="preserve">). Use the </w:t>
      </w:r>
      <w:r w:rsidRPr="00085811">
        <w:rPr>
          <w:rFonts w:ascii="Times New Roman" w:hAnsi="Times New Roman" w:cs="Times New Roman"/>
          <w:b/>
        </w:rPr>
        <w:t>Browse</w:t>
      </w:r>
      <w:r w:rsidRPr="00085811">
        <w:rPr>
          <w:rFonts w:ascii="Times New Roman" w:hAnsi="Times New Roman" w:cs="Times New Roman"/>
        </w:rPr>
        <w:t xml:space="preserve"> tab. </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Select </w:t>
      </w:r>
      <w:r w:rsidRPr="00085811">
        <w:rPr>
          <w:rFonts w:ascii="Times New Roman" w:hAnsi="Times New Roman" w:cs="Times New Roman"/>
          <w:b/>
          <w:i/>
        </w:rPr>
        <w:t>Population</w:t>
      </w:r>
      <w:r w:rsidRPr="00085811">
        <w:rPr>
          <w:rFonts w:ascii="Times New Roman" w:hAnsi="Times New Roman" w:cs="Times New Roman"/>
        </w:rPr>
        <w:t xml:space="preserve">&gt; </w:t>
      </w:r>
      <w:r w:rsidRPr="00085811">
        <w:rPr>
          <w:rFonts w:ascii="Times New Roman" w:hAnsi="Times New Roman" w:cs="Times New Roman"/>
          <w:b/>
          <w:i/>
        </w:rPr>
        <w:t>Deaths- VSD</w:t>
      </w:r>
      <w:r w:rsidRPr="00085811">
        <w:rPr>
          <w:rFonts w:ascii="Times New Roman" w:hAnsi="Times New Roman" w:cs="Times New Roman"/>
        </w:rPr>
        <w:t xml:space="preserve"> &gt; </w:t>
      </w:r>
      <w:r w:rsidRPr="00085811">
        <w:rPr>
          <w:rFonts w:ascii="Times New Roman" w:hAnsi="Times New Roman" w:cs="Times New Roman"/>
          <w:b/>
          <w:i/>
        </w:rPr>
        <w:t>Deaths by area, regional councils (Maori and total population) (Qrtly-Mar/Jun/Sep/Dec).</w:t>
      </w:r>
    </w:p>
    <w:p w:rsidR="00C87C43" w:rsidRPr="00085811" w:rsidRDefault="00C87C43" w:rsidP="00C87C43">
      <w:pPr>
        <w:rPr>
          <w:rFonts w:ascii="Times New Roman" w:hAnsi="Times New Roman" w:cs="Times New Roman"/>
        </w:rPr>
      </w:pPr>
      <w:r w:rsidRPr="00085811">
        <w:rPr>
          <w:rFonts w:ascii="Times New Roman" w:hAnsi="Times New Roman" w:cs="Times New Roman"/>
        </w:rPr>
        <w:t>Under</w:t>
      </w:r>
      <w:r w:rsidRPr="00085811">
        <w:rPr>
          <w:rFonts w:ascii="Times New Roman" w:hAnsi="Times New Roman" w:cs="Times New Roman"/>
          <w:b/>
          <w:i/>
        </w:rPr>
        <w:t xml:space="preserve"> Regional Council</w:t>
      </w:r>
      <w:r w:rsidRPr="00085811">
        <w:rPr>
          <w:rFonts w:ascii="Times New Roman" w:hAnsi="Times New Roman" w:cs="Times New Roman"/>
        </w:rPr>
        <w:t xml:space="preserve">, hold </w:t>
      </w:r>
      <w:r w:rsidRPr="00085811">
        <w:rPr>
          <w:rFonts w:ascii="Times New Roman" w:hAnsi="Times New Roman" w:cs="Times New Roman"/>
          <w:b/>
        </w:rPr>
        <w:t xml:space="preserve">Ctrl </w:t>
      </w:r>
      <w:r w:rsidRPr="00085811">
        <w:rPr>
          <w:rFonts w:ascii="Times New Roman" w:hAnsi="Times New Roman" w:cs="Times New Roman"/>
        </w:rPr>
        <w:t>and select:</w:t>
      </w:r>
    </w:p>
    <w:p w:rsidR="00C87C43" w:rsidRPr="00085811" w:rsidRDefault="00C87C43" w:rsidP="00C87C43">
      <w:pPr>
        <w:numPr>
          <w:ilvl w:val="0"/>
          <w:numId w:val="2"/>
        </w:numPr>
        <w:contextualSpacing/>
        <w:rPr>
          <w:rFonts w:ascii="Times New Roman" w:hAnsi="Times New Roman" w:cs="Times New Roman"/>
          <w:b/>
        </w:rPr>
      </w:pPr>
      <w:r w:rsidRPr="00085811">
        <w:rPr>
          <w:rFonts w:ascii="Times New Roman" w:hAnsi="Times New Roman" w:cs="Times New Roman"/>
          <w:b/>
        </w:rPr>
        <w:t>Northland Region</w:t>
      </w:r>
    </w:p>
    <w:p w:rsidR="00C87C43" w:rsidRPr="00085811" w:rsidRDefault="00C87C43" w:rsidP="00C87C43">
      <w:pPr>
        <w:numPr>
          <w:ilvl w:val="0"/>
          <w:numId w:val="2"/>
        </w:numPr>
        <w:contextualSpacing/>
        <w:rPr>
          <w:rFonts w:ascii="Times New Roman" w:hAnsi="Times New Roman" w:cs="Times New Roman"/>
          <w:b/>
        </w:rPr>
      </w:pPr>
      <w:r w:rsidRPr="00085811">
        <w:rPr>
          <w:rFonts w:ascii="Times New Roman" w:hAnsi="Times New Roman" w:cs="Times New Roman"/>
          <w:b/>
        </w:rPr>
        <w:t>Southland Region</w:t>
      </w:r>
    </w:p>
    <w:p w:rsidR="00C87C43" w:rsidRPr="00085811" w:rsidRDefault="00C87C43" w:rsidP="00C87C43">
      <w:pPr>
        <w:numPr>
          <w:ilvl w:val="0"/>
          <w:numId w:val="2"/>
        </w:numPr>
        <w:contextualSpacing/>
        <w:rPr>
          <w:rFonts w:ascii="Times New Roman" w:hAnsi="Times New Roman" w:cs="Times New Roman"/>
          <w:b/>
        </w:rPr>
      </w:pPr>
      <w:r w:rsidRPr="00085811">
        <w:rPr>
          <w:rFonts w:ascii="Times New Roman" w:hAnsi="Times New Roman" w:cs="Times New Roman"/>
          <w:b/>
        </w:rPr>
        <w:t>Total New Zealand</w:t>
      </w:r>
    </w:p>
    <w:p w:rsidR="00C87C43" w:rsidRPr="00085811" w:rsidRDefault="00C87C43" w:rsidP="00C87C43">
      <w:pPr>
        <w:ind w:left="720"/>
        <w:contextualSpacing/>
        <w:rPr>
          <w:rFonts w:ascii="Times New Roman" w:hAnsi="Times New Roman" w:cs="Times New Roman"/>
          <w:b/>
        </w:rPr>
      </w:pP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Under </w:t>
      </w:r>
      <w:r w:rsidRPr="00085811">
        <w:rPr>
          <w:rFonts w:ascii="Times New Roman" w:hAnsi="Times New Roman" w:cs="Times New Roman"/>
          <w:b/>
          <w:i/>
        </w:rPr>
        <w:t>Ethnic group</w:t>
      </w:r>
      <w:r w:rsidRPr="00085811">
        <w:rPr>
          <w:rFonts w:ascii="Times New Roman" w:hAnsi="Times New Roman" w:cs="Times New Roman"/>
        </w:rPr>
        <w:t xml:space="preserve">, select </w:t>
      </w:r>
      <w:r w:rsidRPr="00085811">
        <w:rPr>
          <w:rFonts w:ascii="Times New Roman" w:hAnsi="Times New Roman" w:cs="Times New Roman"/>
          <w:b/>
        </w:rPr>
        <w:t>“</w:t>
      </w:r>
      <w:r w:rsidRPr="00085811">
        <w:rPr>
          <w:rFonts w:ascii="Times New Roman" w:hAnsi="Times New Roman" w:cs="Times New Roman"/>
          <w:b/>
          <w:i/>
        </w:rPr>
        <w:t>Total”</w:t>
      </w:r>
    </w:p>
    <w:p w:rsidR="00C87C43" w:rsidRPr="00085811" w:rsidRDefault="00C87C43" w:rsidP="00C87C43">
      <w:pPr>
        <w:rPr>
          <w:rFonts w:ascii="Times New Roman" w:hAnsi="Times New Roman" w:cs="Times New Roman"/>
        </w:rPr>
      </w:pPr>
      <w:r w:rsidRPr="00085811">
        <w:rPr>
          <w:rFonts w:ascii="Times New Roman" w:hAnsi="Times New Roman" w:cs="Times New Roman"/>
          <w:b/>
          <w:i/>
          <w:u w:val="single"/>
        </w:rPr>
        <w:t>Select all</w:t>
      </w:r>
      <w:r w:rsidRPr="00085811">
        <w:rPr>
          <w:rFonts w:ascii="Times New Roman" w:hAnsi="Times New Roman" w:cs="Times New Roman"/>
          <w:b/>
        </w:rPr>
        <w:t xml:space="preserve"> </w:t>
      </w:r>
      <w:r w:rsidRPr="00085811">
        <w:rPr>
          <w:rFonts w:ascii="Times New Roman" w:hAnsi="Times New Roman" w:cs="Times New Roman"/>
        </w:rPr>
        <w:t xml:space="preserve">the </w:t>
      </w:r>
      <w:r w:rsidRPr="00085811">
        <w:rPr>
          <w:rFonts w:ascii="Times New Roman" w:hAnsi="Times New Roman" w:cs="Times New Roman"/>
          <w:b/>
          <w:i/>
        </w:rPr>
        <w:t>Time</w:t>
      </w:r>
      <w:r w:rsidRPr="00085811">
        <w:rPr>
          <w:rFonts w:ascii="Times New Roman" w:hAnsi="Times New Roman" w:cs="Times New Roman"/>
          <w:b/>
        </w:rPr>
        <w:t xml:space="preserve"> </w:t>
      </w:r>
      <w:r w:rsidRPr="00085811">
        <w:rPr>
          <w:rFonts w:ascii="Times New Roman" w:hAnsi="Times New Roman" w:cs="Times New Roman"/>
        </w:rPr>
        <w:t>periods.</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At the bottom right of the screen, change </w:t>
      </w:r>
      <w:r w:rsidRPr="00085811">
        <w:rPr>
          <w:rFonts w:ascii="Times New Roman" w:hAnsi="Times New Roman" w:cs="Times New Roman"/>
          <w:b/>
          <w:i/>
        </w:rPr>
        <w:t>Table on screen</w:t>
      </w:r>
      <w:r w:rsidRPr="00085811">
        <w:rPr>
          <w:rFonts w:ascii="Times New Roman" w:hAnsi="Times New Roman" w:cs="Times New Roman"/>
        </w:rPr>
        <w:t xml:space="preserve"> to </w:t>
      </w:r>
      <w:r w:rsidRPr="00085811">
        <w:rPr>
          <w:rFonts w:ascii="Times New Roman" w:hAnsi="Times New Roman" w:cs="Times New Roman"/>
          <w:b/>
          <w:i/>
        </w:rPr>
        <w:t>csv file</w:t>
      </w:r>
      <w:r w:rsidRPr="00085811">
        <w:rPr>
          <w:rFonts w:ascii="Times New Roman" w:hAnsi="Times New Roman" w:cs="Times New Roman"/>
        </w:rPr>
        <w:t>.</w:t>
      </w:r>
    </w:p>
    <w:p w:rsidR="00C87C43" w:rsidRDefault="00C87C43" w:rsidP="00C87C43">
      <w:pPr>
        <w:rPr>
          <w:rFonts w:ascii="Times New Roman" w:hAnsi="Times New Roman" w:cs="Times New Roman"/>
        </w:rPr>
      </w:pPr>
      <w:r w:rsidRPr="00085811">
        <w:rPr>
          <w:rFonts w:ascii="Times New Roman" w:hAnsi="Times New Roman" w:cs="Times New Roman"/>
        </w:rPr>
        <w:t xml:space="preserve">Read this csv file into iNZight. You will need to remove unnecessary information from the csv first and rename the variables so that only the first row of the csv contains variable names. </w:t>
      </w:r>
    </w:p>
    <w:p w:rsidR="00282344" w:rsidRPr="00085811" w:rsidRDefault="00282344" w:rsidP="00282344">
      <w:pPr>
        <w:rPr>
          <w:rFonts w:ascii="Times New Roman" w:hAnsi="Times New Roman" w:cs="Times New Roman"/>
          <w:b/>
          <w:sz w:val="26"/>
          <w:szCs w:val="26"/>
        </w:rPr>
      </w:pPr>
      <w:r w:rsidRPr="00085811">
        <w:rPr>
          <w:rFonts w:ascii="Times New Roman" w:hAnsi="Times New Roman" w:cs="Times New Roman"/>
          <w:b/>
          <w:sz w:val="26"/>
          <w:szCs w:val="26"/>
        </w:rPr>
        <w:t>Useful links:</w:t>
      </w:r>
    </w:p>
    <w:p w:rsidR="00282344" w:rsidRPr="00332F97" w:rsidRDefault="00282344" w:rsidP="00332F97">
      <w:pPr>
        <w:pStyle w:val="ListParagraph"/>
        <w:numPr>
          <w:ilvl w:val="0"/>
          <w:numId w:val="19"/>
        </w:numPr>
        <w:rPr>
          <w:rFonts w:ascii="Times New Roman" w:hAnsi="Times New Roman" w:cs="Times New Roman"/>
        </w:rPr>
      </w:pPr>
      <w:r w:rsidRPr="00332F97">
        <w:rPr>
          <w:rFonts w:ascii="Times New Roman" w:hAnsi="Times New Roman" w:cs="Times New Roman"/>
        </w:rPr>
        <w:t>Otago Daily Times, “</w:t>
      </w:r>
      <w:r w:rsidRPr="00332F97">
        <w:rPr>
          <w:rFonts w:ascii="Times New Roman" w:hAnsi="Times New Roman" w:cs="Times New Roman"/>
          <w:i/>
        </w:rPr>
        <w:t>Record set pig kills</w:t>
      </w:r>
      <w:r w:rsidRPr="00332F97">
        <w:rPr>
          <w:rFonts w:ascii="Times New Roman" w:hAnsi="Times New Roman" w:cs="Times New Roman"/>
        </w:rPr>
        <w:t xml:space="preserve">”- </w:t>
      </w:r>
      <w:hyperlink r:id="rId80" w:history="1">
        <w:r w:rsidRPr="00332F97">
          <w:rPr>
            <w:rStyle w:val="Hyperlink"/>
            <w:rFonts w:ascii="Times New Roman" w:hAnsi="Times New Roman" w:cs="Times New Roman"/>
          </w:rPr>
          <w:t>http://www.odt.co.nz/the-regions/north-otago/66012/records-set-pig-kill</w:t>
        </w:r>
      </w:hyperlink>
    </w:p>
    <w:p w:rsidR="00282344" w:rsidRPr="00332F97" w:rsidRDefault="00282344" w:rsidP="00332F97">
      <w:pPr>
        <w:pStyle w:val="ListParagraph"/>
        <w:numPr>
          <w:ilvl w:val="0"/>
          <w:numId w:val="19"/>
        </w:numPr>
        <w:rPr>
          <w:rFonts w:ascii="Times New Roman" w:hAnsi="Times New Roman" w:cs="Times New Roman"/>
        </w:rPr>
      </w:pPr>
      <w:r w:rsidRPr="00332F97">
        <w:rPr>
          <w:rFonts w:ascii="Times New Roman" w:hAnsi="Times New Roman" w:cs="Times New Roman"/>
        </w:rPr>
        <w:t xml:space="preserve">Agriculture Statistics- </w:t>
      </w:r>
      <w:hyperlink r:id="rId81" w:history="1">
        <w:r w:rsidRPr="00332F97">
          <w:rPr>
            <w:rStyle w:val="Hyperlink"/>
            <w:rFonts w:ascii="Times New Roman" w:hAnsi="Times New Roman" w:cs="Times New Roman"/>
          </w:rPr>
          <w:t>http://www.stats.govt.nz/browse_for_stats/industry_sectors/agriculture-horticulture-forestry.aspx</w:t>
        </w:r>
      </w:hyperlink>
    </w:p>
    <w:p w:rsidR="00C87C43" w:rsidRPr="00085811" w:rsidRDefault="00C87C43" w:rsidP="00C87C43">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lastRenderedPageBreak/>
        <w:t>How to produce Time Series graph, Decomposition graph and Seasonal plot</w:t>
      </w:r>
      <w:r w:rsidR="00746633">
        <w:rPr>
          <w:rFonts w:ascii="Times New Roman" w:eastAsiaTheme="majorEastAsia" w:hAnsi="Times New Roman" w:cs="Times New Roman"/>
          <w:b/>
          <w:sz w:val="26"/>
          <w:szCs w:val="26"/>
        </w:rPr>
        <w:t xml:space="preserve"> in iNZight</w:t>
      </w:r>
      <w:r w:rsidRPr="00085811">
        <w:rPr>
          <w:rFonts w:ascii="Times New Roman" w:eastAsiaTheme="majorEastAsia" w:hAnsi="Times New Roman" w:cs="Times New Roman"/>
          <w:b/>
          <w:sz w:val="26"/>
          <w:szCs w:val="26"/>
        </w:rPr>
        <w:t>?</w:t>
      </w:r>
    </w:p>
    <w:p w:rsidR="00C87C43" w:rsidRPr="00085811" w:rsidRDefault="00C87C43" w:rsidP="00684259">
      <w:pPr>
        <w:rPr>
          <w:rFonts w:ascii="Times New Roman" w:hAnsi="Times New Roman" w:cs="Times New Roman"/>
        </w:rPr>
      </w:pPr>
      <w:r w:rsidRPr="00085811">
        <w:rPr>
          <w:rFonts w:ascii="Times New Roman" w:hAnsi="Times New Roman" w:cs="Times New Roman"/>
        </w:rPr>
        <w:t>After you have imported your Time Series data click “Advanced” and then “Time Series…”</w:t>
      </w:r>
    </w:p>
    <w:p w:rsidR="00C87C43" w:rsidRPr="00085811" w:rsidRDefault="00C87C43" w:rsidP="00C87C43">
      <w:pPr>
        <w:rPr>
          <w:rFonts w:ascii="Times New Roman" w:hAnsi="Times New Roman" w:cs="Times New Roman"/>
        </w:rPr>
      </w:pPr>
      <w:r w:rsidRPr="00085811">
        <w:rPr>
          <w:rFonts w:ascii="Times New Roman" w:hAnsi="Times New Roman" w:cs="Times New Roman"/>
        </w:rPr>
        <w:t>The following command window will appear:</w:t>
      </w:r>
    </w:p>
    <w:p w:rsidR="00C87C43" w:rsidRPr="00085811" w:rsidRDefault="00C87C43" w:rsidP="00C87C43">
      <w:pPr>
        <w:rPr>
          <w:rFonts w:ascii="Times New Roman" w:hAnsi="Times New Roman" w:cs="Times New Roman"/>
        </w:rPr>
      </w:pPr>
      <w:r w:rsidRPr="00085811">
        <w:rPr>
          <w:rFonts w:ascii="Times New Roman" w:hAnsi="Times New Roman" w:cs="Times New Roman"/>
          <w:noProof/>
          <w:lang w:eastAsia="en-NZ"/>
        </w:rPr>
        <w:drawing>
          <wp:inline distT="0" distB="0" distL="0" distR="0" wp14:anchorId="344A941C" wp14:editId="2C20BB8F">
            <wp:extent cx="1871345" cy="257302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1345" cy="2573020"/>
                    </a:xfrm>
                    <a:prstGeom prst="rect">
                      <a:avLst/>
                    </a:prstGeom>
                    <a:noFill/>
                  </pic:spPr>
                </pic:pic>
              </a:graphicData>
            </a:graphic>
          </wp:inline>
        </w:drawing>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Click if your dataset is </w:t>
      </w:r>
      <w:r w:rsidRPr="00085811">
        <w:rPr>
          <w:rFonts w:ascii="Times New Roman" w:hAnsi="Times New Roman" w:cs="Times New Roman"/>
          <w:b/>
          <w:i/>
        </w:rPr>
        <w:t>Additive</w:t>
      </w:r>
      <w:r w:rsidRPr="00085811">
        <w:rPr>
          <w:rFonts w:ascii="Times New Roman" w:hAnsi="Times New Roman" w:cs="Times New Roman"/>
        </w:rPr>
        <w:t xml:space="preserve"> or </w:t>
      </w:r>
      <w:r w:rsidRPr="00085811">
        <w:rPr>
          <w:rFonts w:ascii="Times New Roman" w:hAnsi="Times New Roman" w:cs="Times New Roman"/>
          <w:b/>
          <w:i/>
        </w:rPr>
        <w:t>Multiplicative</w:t>
      </w:r>
      <w:r w:rsidRPr="00085811">
        <w:rPr>
          <w:rFonts w:ascii="Times New Roman" w:hAnsi="Times New Roman" w:cs="Times New Roman"/>
        </w:rPr>
        <w:t xml:space="preserve">. </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Then select the </w:t>
      </w:r>
      <w:r w:rsidRPr="00085811">
        <w:rPr>
          <w:rFonts w:ascii="Times New Roman" w:hAnsi="Times New Roman" w:cs="Times New Roman"/>
          <w:b/>
          <w:i/>
        </w:rPr>
        <w:t>Time Series Plot</w:t>
      </w:r>
      <w:r w:rsidRPr="00085811">
        <w:rPr>
          <w:rFonts w:ascii="Times New Roman" w:hAnsi="Times New Roman" w:cs="Times New Roman"/>
        </w:rPr>
        <w:t xml:space="preserve"> option to produce the TOTAL graph, which includes the trend line.</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Then decompose the dataset using the </w:t>
      </w:r>
      <w:r w:rsidRPr="00085811">
        <w:rPr>
          <w:rFonts w:ascii="Times New Roman" w:hAnsi="Times New Roman" w:cs="Times New Roman"/>
          <w:b/>
          <w:i/>
        </w:rPr>
        <w:t>Decompose</w:t>
      </w:r>
      <w:r w:rsidRPr="00085811">
        <w:rPr>
          <w:rFonts w:ascii="Times New Roman" w:hAnsi="Times New Roman" w:cs="Times New Roman"/>
        </w:rPr>
        <w:t xml:space="preserve"> option. This will produce the “Decomposition Total” graph.</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Then select the </w:t>
      </w:r>
      <w:r w:rsidRPr="00085811">
        <w:rPr>
          <w:rFonts w:ascii="Times New Roman" w:hAnsi="Times New Roman" w:cs="Times New Roman"/>
          <w:b/>
          <w:i/>
        </w:rPr>
        <w:t>Seasonplot</w:t>
      </w:r>
      <w:r w:rsidRPr="00085811">
        <w:rPr>
          <w:rFonts w:ascii="Times New Roman" w:hAnsi="Times New Roman" w:cs="Times New Roman"/>
        </w:rPr>
        <w:t xml:space="preserve"> option to produce the Seasonal plot and Multiplicative/Additive Seasonal Effects.</w:t>
      </w:r>
    </w:p>
    <w:p w:rsidR="00C87C43" w:rsidRPr="00085811" w:rsidRDefault="00C87C43" w:rsidP="00C87C43">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you format your time variable so iNZight recognises it?</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INZight assumes that datasets are quarterly when producing a time series. If your time variable is not in the format the program recognises or if you have </w:t>
      </w:r>
      <w:r w:rsidRPr="00085811">
        <w:rPr>
          <w:rFonts w:ascii="Times New Roman" w:hAnsi="Times New Roman" w:cs="Times New Roman"/>
        </w:rPr>
        <w:lastRenderedPageBreak/>
        <w:t xml:space="preserve">not included a quarter column, then you can supply the time structure-information through the module's command window. </w:t>
      </w:r>
    </w:p>
    <w:p w:rsidR="00C87C43" w:rsidRPr="00085811" w:rsidRDefault="00E177C6" w:rsidP="00E177C6">
      <w:pPr>
        <w:rPr>
          <w:rFonts w:ascii="Times New Roman" w:hAnsi="Times New Roman" w:cs="Times New Roman"/>
        </w:rPr>
      </w:pPr>
      <w:r w:rsidRPr="00085811">
        <w:rPr>
          <w:rFonts w:ascii="Times New Roman" w:hAnsi="Times New Roman" w:cs="Times New Roman"/>
        </w:rPr>
        <w:t>1</w:t>
      </w:r>
      <w:r w:rsidR="00D04E0C" w:rsidRPr="00085811">
        <w:rPr>
          <w:rFonts w:ascii="Times New Roman" w:hAnsi="Times New Roman" w:cs="Times New Roman"/>
        </w:rPr>
        <w:t xml:space="preserve"> </w:t>
      </w:r>
      <w:r w:rsidRPr="00085811">
        <w:rPr>
          <w:rFonts w:ascii="Times New Roman" w:hAnsi="Times New Roman" w:cs="Times New Roman"/>
        </w:rPr>
        <w:t>.</w:t>
      </w:r>
      <w:r w:rsidR="00C87C43" w:rsidRPr="00085811">
        <w:rPr>
          <w:rFonts w:ascii="Times New Roman" w:hAnsi="Times New Roman" w:cs="Times New Roman"/>
        </w:rPr>
        <w:t xml:space="preserve">Click </w:t>
      </w:r>
      <w:r w:rsidR="00C87C43" w:rsidRPr="00085811">
        <w:rPr>
          <w:rFonts w:ascii="Times New Roman" w:hAnsi="Times New Roman" w:cs="Times New Roman"/>
          <w:b/>
          <w:i/>
        </w:rPr>
        <w:t>Provide Time Information</w:t>
      </w:r>
      <w:r w:rsidR="00C87C43" w:rsidRPr="00085811">
        <w:rPr>
          <w:rFonts w:ascii="Times New Roman" w:hAnsi="Times New Roman" w:cs="Times New Roman"/>
        </w:rPr>
        <w:t xml:space="preserve"> and then press </w:t>
      </w:r>
      <w:r w:rsidR="00C87C43" w:rsidRPr="00085811">
        <w:rPr>
          <w:rFonts w:ascii="Times New Roman" w:hAnsi="Times New Roman" w:cs="Times New Roman"/>
          <w:b/>
          <w:i/>
        </w:rPr>
        <w:t>Create</w:t>
      </w:r>
      <w:r w:rsidR="00C87C43" w:rsidRPr="00085811">
        <w:rPr>
          <w:rFonts w:ascii="Times New Roman" w:hAnsi="Times New Roman" w:cs="Times New Roman"/>
        </w:rPr>
        <w:t>.</w:t>
      </w:r>
    </w:p>
    <w:p w:rsidR="00C87C43" w:rsidRPr="00085811" w:rsidRDefault="00C87C43" w:rsidP="00C87C43">
      <w:pPr>
        <w:rPr>
          <w:rFonts w:ascii="Times New Roman" w:hAnsi="Times New Roman" w:cs="Times New Roman"/>
        </w:rPr>
      </w:pPr>
      <w:r w:rsidRPr="00085811">
        <w:rPr>
          <w:rFonts w:ascii="Times New Roman" w:hAnsi="Times New Roman" w:cs="Times New Roman"/>
        </w:rPr>
        <w:t>The following pop-up box will appear:</w:t>
      </w:r>
    </w:p>
    <w:p w:rsidR="00C87C43" w:rsidRPr="00085811" w:rsidRDefault="00C87C43" w:rsidP="00C87C43">
      <w:pPr>
        <w:rPr>
          <w:rFonts w:ascii="Times New Roman" w:hAnsi="Times New Roman" w:cs="Times New Roman"/>
        </w:rPr>
      </w:pPr>
      <w:r w:rsidRPr="00085811">
        <w:rPr>
          <w:rFonts w:ascii="Times New Roman" w:hAnsi="Times New Roman" w:cs="Times New Roman"/>
          <w:noProof/>
          <w:lang w:eastAsia="en-NZ"/>
        </w:rPr>
        <w:drawing>
          <wp:inline distT="0" distB="0" distL="0" distR="0" wp14:anchorId="7EC82391" wp14:editId="5F09663A">
            <wp:extent cx="4095750" cy="31623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0" cy="3162300"/>
                    </a:xfrm>
                    <a:prstGeom prst="rect">
                      <a:avLst/>
                    </a:prstGeom>
                    <a:noFill/>
                    <a:ln>
                      <a:noFill/>
                    </a:ln>
                  </pic:spPr>
                </pic:pic>
              </a:graphicData>
            </a:graphic>
          </wp:inline>
        </w:drawing>
      </w:r>
    </w:p>
    <w:p w:rsidR="00C87C43" w:rsidRPr="00085811" w:rsidRDefault="00E177C6" w:rsidP="00E177C6">
      <w:pPr>
        <w:rPr>
          <w:rFonts w:ascii="Times New Roman" w:hAnsi="Times New Roman" w:cs="Times New Roman"/>
        </w:rPr>
      </w:pPr>
      <w:r w:rsidRPr="00085811">
        <w:rPr>
          <w:rFonts w:ascii="Times New Roman" w:hAnsi="Times New Roman" w:cs="Times New Roman"/>
        </w:rPr>
        <w:t xml:space="preserve">2. </w:t>
      </w:r>
      <w:r w:rsidR="00C87C43" w:rsidRPr="00085811">
        <w:rPr>
          <w:rFonts w:ascii="Times New Roman" w:hAnsi="Times New Roman" w:cs="Times New Roman"/>
        </w:rPr>
        <w:t xml:space="preserve">In </w:t>
      </w:r>
      <w:r w:rsidR="00C87C43" w:rsidRPr="00085811">
        <w:rPr>
          <w:rFonts w:ascii="Times New Roman" w:hAnsi="Times New Roman" w:cs="Times New Roman"/>
          <w:b/>
          <w:i/>
        </w:rPr>
        <w:t>Start Date</w:t>
      </w:r>
      <w:r w:rsidR="00C87C43" w:rsidRPr="00085811">
        <w:rPr>
          <w:rFonts w:ascii="Times New Roman" w:hAnsi="Times New Roman" w:cs="Times New Roman"/>
        </w:rPr>
        <w:t xml:space="preserve"> enter the year in which the series started </w:t>
      </w:r>
    </w:p>
    <w:p w:rsidR="00C87C43" w:rsidRPr="00085811" w:rsidRDefault="00E177C6" w:rsidP="00E177C6">
      <w:pPr>
        <w:rPr>
          <w:rFonts w:ascii="Times New Roman" w:hAnsi="Times New Roman" w:cs="Times New Roman"/>
        </w:rPr>
      </w:pPr>
      <w:r w:rsidRPr="00085811">
        <w:rPr>
          <w:rFonts w:ascii="Times New Roman" w:hAnsi="Times New Roman" w:cs="Times New Roman"/>
        </w:rPr>
        <w:t>3 .</w:t>
      </w:r>
      <w:r w:rsidR="00C87C43" w:rsidRPr="00085811">
        <w:rPr>
          <w:rFonts w:ascii="Times New Roman" w:hAnsi="Times New Roman" w:cs="Times New Roman"/>
        </w:rPr>
        <w:t xml:space="preserve">In </w:t>
      </w:r>
      <w:r w:rsidR="00C87C43" w:rsidRPr="00085811">
        <w:rPr>
          <w:rFonts w:ascii="Times New Roman" w:hAnsi="Times New Roman" w:cs="Times New Roman"/>
          <w:b/>
          <w:i/>
        </w:rPr>
        <w:t>Frequency</w:t>
      </w:r>
      <w:r w:rsidR="00C87C43" w:rsidRPr="00085811">
        <w:rPr>
          <w:rFonts w:ascii="Times New Roman" w:hAnsi="Times New Roman" w:cs="Times New Roman"/>
        </w:rPr>
        <w:t xml:space="preserve"> enter the number of seasons in a year (e.g. 52 for weekly data) </w:t>
      </w:r>
    </w:p>
    <w:p w:rsidR="00C87C43" w:rsidRPr="00085811" w:rsidRDefault="00E177C6" w:rsidP="00E177C6">
      <w:pPr>
        <w:rPr>
          <w:rFonts w:ascii="Times New Roman" w:hAnsi="Times New Roman" w:cs="Times New Roman"/>
        </w:rPr>
      </w:pPr>
      <w:r w:rsidRPr="00085811">
        <w:rPr>
          <w:rFonts w:ascii="Times New Roman" w:hAnsi="Times New Roman" w:cs="Times New Roman"/>
        </w:rPr>
        <w:t xml:space="preserve">4. </w:t>
      </w:r>
      <w:r w:rsidR="00C87C43" w:rsidRPr="00085811">
        <w:rPr>
          <w:rFonts w:ascii="Times New Roman" w:hAnsi="Times New Roman" w:cs="Times New Roman"/>
        </w:rPr>
        <w:t xml:space="preserve">In </w:t>
      </w:r>
      <w:r w:rsidR="00C87C43" w:rsidRPr="00085811">
        <w:rPr>
          <w:rFonts w:ascii="Times New Roman" w:hAnsi="Times New Roman" w:cs="Times New Roman"/>
          <w:b/>
          <w:i/>
        </w:rPr>
        <w:t>Season Number</w:t>
      </w:r>
      <w:r w:rsidR="00C87C43" w:rsidRPr="00085811">
        <w:rPr>
          <w:rFonts w:ascii="Times New Roman" w:hAnsi="Times New Roman" w:cs="Times New Roman"/>
        </w:rPr>
        <w:t xml:space="preserve"> enter the number of the season at which the series started (e.g. 3 for 3rd week of the year)</w:t>
      </w:r>
    </w:p>
    <w:p w:rsidR="00C87C43" w:rsidRPr="00085811" w:rsidRDefault="00C87C43" w:rsidP="00C87C43">
      <w:pPr>
        <w:rPr>
          <w:rFonts w:ascii="Times New Roman" w:hAnsi="Times New Roman" w:cs="Times New Roman"/>
        </w:rPr>
      </w:pPr>
      <w:r w:rsidRPr="00085811">
        <w:rPr>
          <w:rFonts w:ascii="Times New Roman" w:hAnsi="Times New Roman" w:cs="Times New Roman"/>
        </w:rPr>
        <w:t>Reinterpret the above if your data runs over weeks not years and the seasons are days of the week, or your data con</w:t>
      </w:r>
      <w:r w:rsidR="008913FD">
        <w:rPr>
          <w:rFonts w:ascii="Times New Roman" w:hAnsi="Times New Roman" w:cs="Times New Roman"/>
        </w:rPr>
        <w:t>cerns days and hours in the day</w:t>
      </w:r>
    </w:p>
    <w:p w:rsidR="00C87C43" w:rsidRPr="00085811" w:rsidRDefault="00E177C6" w:rsidP="008913FD">
      <w:pPr>
        <w:pStyle w:val="Heading2"/>
        <w:numPr>
          <w:ilvl w:val="0"/>
          <w:numId w:val="21"/>
        </w:numPr>
        <w:rPr>
          <w:rFonts w:ascii="Times New Roman" w:hAnsi="Times New Roman" w:cs="Times New Roman"/>
          <w:b/>
          <w:color w:val="auto"/>
          <w:sz w:val="32"/>
          <w:szCs w:val="32"/>
          <w:u w:val="single"/>
        </w:rPr>
      </w:pPr>
      <w:bookmarkStart w:id="18" w:name="_Toc423616861"/>
      <w:r w:rsidRPr="00085811">
        <w:rPr>
          <w:rFonts w:ascii="Times New Roman" w:hAnsi="Times New Roman" w:cs="Times New Roman"/>
          <w:b/>
          <w:color w:val="auto"/>
          <w:sz w:val="32"/>
          <w:szCs w:val="32"/>
          <w:u w:val="single"/>
        </w:rPr>
        <w:lastRenderedPageBreak/>
        <w:t>Gros</w:t>
      </w:r>
      <w:r w:rsidR="00C87C43" w:rsidRPr="00085811">
        <w:rPr>
          <w:rFonts w:ascii="Times New Roman" w:hAnsi="Times New Roman" w:cs="Times New Roman"/>
          <w:b/>
          <w:color w:val="auto"/>
          <w:sz w:val="32"/>
          <w:szCs w:val="32"/>
          <w:u w:val="single"/>
        </w:rPr>
        <w:t>s weight (tonnes) of imports by seaports in New Zealand</w:t>
      </w:r>
      <w:r w:rsidR="00DB7D7F" w:rsidRPr="00085811">
        <w:rPr>
          <w:rFonts w:ascii="Times New Roman" w:hAnsi="Times New Roman" w:cs="Times New Roman"/>
          <w:b/>
          <w:color w:val="auto"/>
          <w:sz w:val="32"/>
          <w:szCs w:val="32"/>
          <w:u w:val="single"/>
        </w:rPr>
        <w:t>- Multiplicative model</w:t>
      </w:r>
      <w:bookmarkEnd w:id="18"/>
    </w:p>
    <w:p w:rsidR="00F12E9A" w:rsidRDefault="00F12E9A" w:rsidP="00C87C43">
      <w:pPr>
        <w:keepNext/>
        <w:keepLines/>
        <w:spacing w:before="40" w:after="0"/>
        <w:outlineLvl w:val="1"/>
        <w:rPr>
          <w:rFonts w:ascii="Times New Roman" w:hAnsi="Times New Roman" w:cs="Times New Roman"/>
        </w:rPr>
      </w:pPr>
    </w:p>
    <w:p w:rsidR="00C87C43" w:rsidRDefault="00C87C43" w:rsidP="00C87C43">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Total gross weight of imports by seaports in New Zealand:</w:t>
      </w:r>
    </w:p>
    <w:p w:rsidR="00F12E9A" w:rsidRDefault="00F12E9A" w:rsidP="00C87C43">
      <w:pPr>
        <w:keepNext/>
        <w:keepLines/>
        <w:spacing w:before="40" w:after="0"/>
        <w:outlineLvl w:val="1"/>
        <w:rPr>
          <w:rFonts w:ascii="Times New Roman" w:eastAsiaTheme="majorEastAsia" w:hAnsi="Times New Roman" w:cs="Times New Roman"/>
          <w:b/>
          <w:sz w:val="26"/>
          <w:szCs w:val="26"/>
        </w:rPr>
      </w:pPr>
    </w:p>
    <w:p w:rsidR="00F12E9A" w:rsidRDefault="00F12E9A" w:rsidP="00C87C43">
      <w:pPr>
        <w:keepNext/>
        <w:keepLines/>
        <w:spacing w:before="40" w:after="0"/>
        <w:outlineLvl w:val="1"/>
        <w:rPr>
          <w:rFonts w:ascii="Times New Roman" w:eastAsiaTheme="majorEastAsia" w:hAnsi="Times New Roman" w:cs="Times New Roman"/>
          <w:b/>
          <w:sz w:val="26"/>
          <w:szCs w:val="26"/>
        </w:rPr>
      </w:pPr>
    </w:p>
    <w:p w:rsidR="00F12E9A" w:rsidRDefault="00F12E9A" w:rsidP="00C87C43">
      <w:pPr>
        <w:keepNext/>
        <w:keepLines/>
        <w:spacing w:before="40" w:after="0"/>
        <w:outlineLvl w:val="1"/>
        <w:rPr>
          <w:rFonts w:ascii="Times New Roman" w:eastAsiaTheme="majorEastAsia" w:hAnsi="Times New Roman" w:cs="Times New Roman"/>
          <w:b/>
          <w:sz w:val="26"/>
          <w:szCs w:val="26"/>
        </w:rPr>
      </w:pPr>
    </w:p>
    <w:p w:rsidR="00F12E9A" w:rsidRDefault="00F12E9A" w:rsidP="00C87C43">
      <w:pPr>
        <w:keepNext/>
        <w:keepLines/>
        <w:spacing w:before="40" w:after="0"/>
        <w:outlineLvl w:val="1"/>
        <w:rPr>
          <w:rFonts w:ascii="Times New Roman" w:eastAsiaTheme="majorEastAsia" w:hAnsi="Times New Roman" w:cs="Times New Roman"/>
          <w:b/>
          <w:sz w:val="26"/>
          <w:szCs w:val="26"/>
        </w:rPr>
      </w:pPr>
    </w:p>
    <w:p w:rsidR="00F12E9A" w:rsidRDefault="00F12E9A" w:rsidP="00C87C43">
      <w:pPr>
        <w:keepNext/>
        <w:keepLines/>
        <w:spacing w:before="40" w:after="0"/>
        <w:outlineLvl w:val="1"/>
        <w:rPr>
          <w:rFonts w:ascii="Times New Roman" w:eastAsiaTheme="majorEastAsia" w:hAnsi="Times New Roman" w:cs="Times New Roman"/>
          <w:b/>
          <w:sz w:val="26"/>
          <w:szCs w:val="26"/>
        </w:rPr>
      </w:pPr>
    </w:p>
    <w:p w:rsidR="00F12E9A" w:rsidRDefault="00F12E9A" w:rsidP="00C87C43">
      <w:pPr>
        <w:keepNext/>
        <w:keepLines/>
        <w:spacing w:before="40" w:after="0"/>
        <w:outlineLvl w:val="1"/>
        <w:rPr>
          <w:rFonts w:ascii="Times New Roman" w:eastAsiaTheme="majorEastAsia" w:hAnsi="Times New Roman" w:cs="Times New Roman"/>
          <w:b/>
          <w:noProof/>
          <w:sz w:val="26"/>
          <w:szCs w:val="26"/>
          <w:lang w:eastAsia="en-NZ"/>
        </w:rPr>
      </w:pPr>
    </w:p>
    <w:p w:rsidR="00F12E9A" w:rsidRDefault="00F12E9A" w:rsidP="00C87C43">
      <w:pPr>
        <w:keepNext/>
        <w:keepLines/>
        <w:spacing w:before="40" w:after="0"/>
        <w:outlineLvl w:val="1"/>
        <w:rPr>
          <w:rFonts w:ascii="Times New Roman" w:eastAsiaTheme="majorEastAsia" w:hAnsi="Times New Roman" w:cs="Times New Roman"/>
          <w:b/>
          <w:sz w:val="26"/>
          <w:szCs w:val="26"/>
        </w:rPr>
      </w:pPr>
      <w:r w:rsidRPr="00F12E9A">
        <w:rPr>
          <w:rFonts w:ascii="Times New Roman" w:eastAsiaTheme="majorEastAsia" w:hAnsi="Times New Roman" w:cs="Times New Roman"/>
          <w:b/>
          <w:noProof/>
          <w:sz w:val="26"/>
          <w:szCs w:val="26"/>
          <w:lang w:eastAsia="en-NZ"/>
        </w:rPr>
        <w:drawing>
          <wp:inline distT="0" distB="0" distL="0" distR="0" wp14:anchorId="06A39A90" wp14:editId="4D6D3179">
            <wp:extent cx="9892145" cy="24459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82">
                      <a:extLst>
                        <a:ext uri="{28A0092B-C50C-407E-A947-70E740481C1C}">
                          <a14:useLocalDpi xmlns:a14="http://schemas.microsoft.com/office/drawing/2010/main" val="0"/>
                        </a:ext>
                      </a:extLst>
                    </a:blip>
                    <a:srcRect l="2187" t="34606" b="33124"/>
                    <a:stretch/>
                  </pic:blipFill>
                  <pic:spPr bwMode="auto">
                    <a:xfrm>
                      <a:off x="0" y="0"/>
                      <a:ext cx="9945243" cy="2459079"/>
                    </a:xfrm>
                    <a:prstGeom prst="rect">
                      <a:avLst/>
                    </a:prstGeom>
                    <a:noFill/>
                    <a:ln>
                      <a:noFill/>
                    </a:ln>
                    <a:extLst>
                      <a:ext uri="{53640926-AAD7-44D8-BBD7-CCE9431645EC}">
                        <a14:shadowObscured xmlns:a14="http://schemas.microsoft.com/office/drawing/2010/main"/>
                      </a:ext>
                    </a:extLst>
                  </pic:spPr>
                </pic:pic>
              </a:graphicData>
            </a:graphic>
          </wp:inline>
        </w:drawing>
      </w:r>
    </w:p>
    <w:p w:rsidR="00F12E9A" w:rsidRDefault="00F12E9A" w:rsidP="00C87C43">
      <w:pPr>
        <w:keepNext/>
        <w:keepLines/>
        <w:spacing w:before="40" w:after="0"/>
        <w:outlineLvl w:val="1"/>
        <w:rPr>
          <w:rFonts w:ascii="Times New Roman" w:eastAsiaTheme="majorEastAsia" w:hAnsi="Times New Roman" w:cs="Times New Roman"/>
          <w:b/>
          <w:sz w:val="26"/>
          <w:szCs w:val="26"/>
        </w:rPr>
      </w:pPr>
    </w:p>
    <w:p w:rsidR="00F12E9A" w:rsidRDefault="00F12E9A" w:rsidP="00C87C43">
      <w:pPr>
        <w:keepNext/>
        <w:keepLines/>
        <w:spacing w:before="40" w:after="0"/>
        <w:outlineLvl w:val="1"/>
        <w:rPr>
          <w:rFonts w:ascii="Times New Roman" w:eastAsiaTheme="majorEastAsia" w:hAnsi="Times New Roman" w:cs="Times New Roman"/>
          <w:b/>
          <w:sz w:val="26"/>
          <w:szCs w:val="26"/>
        </w:rPr>
      </w:pPr>
    </w:p>
    <w:p w:rsidR="00F12E9A" w:rsidRDefault="00F12E9A" w:rsidP="00C87C43">
      <w:pPr>
        <w:keepNext/>
        <w:keepLines/>
        <w:spacing w:before="40" w:after="0"/>
        <w:outlineLvl w:val="1"/>
        <w:rPr>
          <w:rFonts w:ascii="Times New Roman" w:eastAsiaTheme="majorEastAsia" w:hAnsi="Times New Roman" w:cs="Times New Roman"/>
          <w:b/>
          <w:noProof/>
          <w:sz w:val="26"/>
          <w:szCs w:val="26"/>
          <w:lang w:eastAsia="en-NZ"/>
        </w:rPr>
      </w:pPr>
    </w:p>
    <w:p w:rsidR="00F12E9A" w:rsidRDefault="00F12E9A" w:rsidP="00C87C43">
      <w:pPr>
        <w:keepNext/>
        <w:keepLines/>
        <w:spacing w:before="40" w:after="0"/>
        <w:outlineLvl w:val="1"/>
        <w:rPr>
          <w:rFonts w:ascii="Times New Roman" w:eastAsiaTheme="majorEastAsia" w:hAnsi="Times New Roman" w:cs="Times New Roman"/>
          <w:b/>
          <w:sz w:val="26"/>
          <w:szCs w:val="26"/>
        </w:rPr>
      </w:pPr>
      <w:r w:rsidRPr="00F12E9A">
        <w:rPr>
          <w:rFonts w:ascii="Times New Roman" w:eastAsiaTheme="majorEastAsia" w:hAnsi="Times New Roman" w:cs="Times New Roman"/>
          <w:b/>
          <w:noProof/>
          <w:sz w:val="26"/>
          <w:szCs w:val="26"/>
          <w:lang w:eastAsia="en-NZ"/>
        </w:rPr>
        <w:lastRenderedPageBreak/>
        <w:drawing>
          <wp:inline distT="0" distB="0" distL="0" distR="0" wp14:anchorId="710FBA68" wp14:editId="036F249E">
            <wp:extent cx="9776581" cy="6151418"/>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80732" cy="6154030"/>
                    </a:xfrm>
                    <a:prstGeom prst="rect">
                      <a:avLst/>
                    </a:prstGeom>
                    <a:noFill/>
                    <a:ln>
                      <a:noFill/>
                    </a:ln>
                  </pic:spPr>
                </pic:pic>
              </a:graphicData>
            </a:graphic>
          </wp:inline>
        </w:drawing>
      </w:r>
    </w:p>
    <w:p w:rsidR="00F12E9A" w:rsidRDefault="00F12E9A" w:rsidP="00C87C43">
      <w:pPr>
        <w:keepNext/>
        <w:keepLines/>
        <w:spacing w:before="40" w:after="0"/>
        <w:outlineLvl w:val="1"/>
        <w:rPr>
          <w:rFonts w:ascii="Times New Roman" w:eastAsiaTheme="majorEastAsia" w:hAnsi="Times New Roman" w:cs="Times New Roman"/>
          <w:b/>
          <w:sz w:val="26"/>
          <w:szCs w:val="26"/>
        </w:rPr>
      </w:pPr>
      <w:r w:rsidRPr="00F12E9A">
        <w:rPr>
          <w:rFonts w:ascii="Times New Roman" w:eastAsiaTheme="majorEastAsia" w:hAnsi="Times New Roman" w:cs="Times New Roman"/>
          <w:b/>
          <w:noProof/>
          <w:sz w:val="26"/>
          <w:szCs w:val="26"/>
          <w:lang w:eastAsia="en-NZ"/>
        </w:rPr>
        <w:lastRenderedPageBreak/>
        <w:drawing>
          <wp:inline distT="0" distB="0" distL="0" distR="0" wp14:anchorId="59DC6630" wp14:editId="77492064">
            <wp:extent cx="9776581" cy="608016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80698" cy="6082726"/>
                    </a:xfrm>
                    <a:prstGeom prst="rect">
                      <a:avLst/>
                    </a:prstGeom>
                    <a:noFill/>
                    <a:ln>
                      <a:noFill/>
                    </a:ln>
                  </pic:spPr>
                </pic:pic>
              </a:graphicData>
            </a:graphic>
          </wp:inline>
        </w:drawing>
      </w:r>
    </w:p>
    <w:p w:rsidR="00C87C43" w:rsidRDefault="00C87C43" w:rsidP="00C87C43">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Gross w</w:t>
      </w:r>
      <w:r w:rsidR="00F12E9A">
        <w:rPr>
          <w:rFonts w:ascii="Times New Roman" w:eastAsiaTheme="majorEastAsia" w:hAnsi="Times New Roman" w:cs="Times New Roman"/>
          <w:b/>
          <w:sz w:val="26"/>
          <w:szCs w:val="26"/>
        </w:rPr>
        <w:t>eight of imports- Auckland port:</w:t>
      </w:r>
    </w:p>
    <w:p w:rsidR="00F12E9A" w:rsidRPr="00085811" w:rsidRDefault="00F12E9A" w:rsidP="00F12E9A">
      <w:pPr>
        <w:spacing w:line="240" w:lineRule="auto"/>
        <w:rPr>
          <w:rFonts w:ascii="Times New Roman" w:hAnsi="Times New Roman" w:cs="Times New Roman"/>
        </w:rPr>
      </w:pPr>
      <w:r w:rsidRPr="00085811">
        <w:rPr>
          <w:rFonts w:ascii="Times New Roman" w:hAnsi="Times New Roman" w:cs="Times New Roman"/>
        </w:rPr>
        <w:t xml:space="preserve">The trend for the gross weight (tonnes) of imports for the Auckland seaport, illustrated in the </w:t>
      </w:r>
      <w:r>
        <w:rPr>
          <w:rFonts w:ascii="Times New Roman" w:hAnsi="Times New Roman" w:cs="Times New Roman"/>
        </w:rPr>
        <w:t xml:space="preserve">time series plot and the Decomposition </w:t>
      </w:r>
      <w:r w:rsidRPr="00085811">
        <w:rPr>
          <w:rFonts w:ascii="Times New Roman" w:hAnsi="Times New Roman" w:cs="Times New Roman"/>
        </w:rPr>
        <w:t xml:space="preserve">graph, reveals a gradual increase from 140,000 tonnes in 1988, to 390,000 tonnes in 2015. A total increase of 250,000 tonnes over the course of 27 years. Two dips are evident in the trend. One in 2009 and one around 2012/13. This increase in gross weight of imports resembles closely to the total data and could be due to increases in mineral fuels as mineral fuels are the largest component of sea-freighted cargo imports by both weight and value in New Zealand. It could also be due to increases in cargo weight by legislation, as a result of increasing demand. According to a report called the the “30 50 Port of Whangarei”, the dip in 2009 </w:t>
      </w:r>
      <w:r w:rsidRPr="00085811">
        <w:rPr>
          <w:rFonts w:ascii="Times New Roman" w:hAnsi="Times New Roman" w:cs="Times New Roman"/>
        </w:rPr>
        <w:lastRenderedPageBreak/>
        <w:t>was mainly due to decreases in mineral fuels, mineral oils and products. In addition, the dip in 2012/13 is probably also due to decreases in mineral fuels, however further investigation is needed.</w:t>
      </w:r>
    </w:p>
    <w:p w:rsidR="00F12E9A" w:rsidRPr="00085811" w:rsidRDefault="00F12E9A" w:rsidP="00F12E9A">
      <w:pPr>
        <w:spacing w:line="240" w:lineRule="auto"/>
        <w:rPr>
          <w:rFonts w:ascii="Times New Roman" w:hAnsi="Times New Roman" w:cs="Times New Roman"/>
        </w:rPr>
      </w:pPr>
      <w:r w:rsidRPr="00085811">
        <w:rPr>
          <w:rFonts w:ascii="Times New Roman" w:hAnsi="Times New Roman" w:cs="Times New Roman"/>
        </w:rPr>
        <w:t xml:space="preserve">Looking at the </w:t>
      </w:r>
      <w:r>
        <w:rPr>
          <w:rFonts w:ascii="Times New Roman" w:hAnsi="Times New Roman" w:cs="Times New Roman"/>
        </w:rPr>
        <w:t xml:space="preserve">seasonal pattern of the Decomposition </w:t>
      </w:r>
      <w:r w:rsidRPr="00085811">
        <w:rPr>
          <w:rFonts w:ascii="Times New Roman" w:hAnsi="Times New Roman" w:cs="Times New Roman"/>
        </w:rPr>
        <w:t xml:space="preserve">graph, the amplitude seems to be increasing, suggesting an increase in gross weight (tonnes) of imports into New Zealand since 1988. The variation of the </w:t>
      </w:r>
      <w:r>
        <w:rPr>
          <w:rFonts w:ascii="Times New Roman" w:hAnsi="Times New Roman" w:cs="Times New Roman"/>
        </w:rPr>
        <w:t>seasonal pattern</w:t>
      </w:r>
      <w:r w:rsidRPr="00085811">
        <w:rPr>
          <w:rFonts w:ascii="Times New Roman" w:hAnsi="Times New Roman" w:cs="Times New Roman"/>
        </w:rPr>
        <w:t xml:space="preserve"> ranges between -20000 and 40000. The seasonal component displayed in the Multiplicative seasonal effects graph shows a peak in November, followed by steep decrease in December. This might be due to the Christmas Holiday, as the demand during the lead up to Christmas for imports such as food, toys, etc increases. From December, import gross weight decreases, reaching its lowest gross weight in February. From February through till May, there is a gradual increase in import gross weight, most likely due to preparation for the winter season, as things such as timber, oil, heating electronics etc may be of more demand. From May, the seasonal component shows a slight decrease in June, and from June to November the seasonal component increases radically.</w:t>
      </w:r>
    </w:p>
    <w:p w:rsidR="00F12E9A" w:rsidRPr="00085811" w:rsidRDefault="00F12E9A" w:rsidP="00F12E9A">
      <w:pPr>
        <w:spacing w:line="240" w:lineRule="auto"/>
        <w:rPr>
          <w:rFonts w:ascii="Times New Roman" w:hAnsi="Times New Roman" w:cs="Times New Roman"/>
        </w:rPr>
      </w:pPr>
      <w:r w:rsidRPr="00085811">
        <w:rPr>
          <w:rFonts w:ascii="Times New Roman" w:hAnsi="Times New Roman" w:cs="Times New Roman"/>
        </w:rPr>
        <w:t xml:space="preserve">The seasonal plot shows a record high gross weight of imports in April 2014. Further investigation should be carried out to identify the cause of this spike in gross weight. </w:t>
      </w:r>
    </w:p>
    <w:p w:rsidR="00C87C43" w:rsidRPr="00085811" w:rsidRDefault="00F12E9A" w:rsidP="008913FD">
      <w:pPr>
        <w:spacing w:line="240" w:lineRule="auto"/>
        <w:rPr>
          <w:rFonts w:ascii="Times New Roman" w:hAnsi="Times New Roman" w:cs="Times New Roman"/>
        </w:rPr>
      </w:pPr>
      <w:r w:rsidRPr="00085811">
        <w:rPr>
          <w:rFonts w:ascii="Times New Roman" w:hAnsi="Times New Roman" w:cs="Times New Roman"/>
        </w:rPr>
        <w:t xml:space="preserve">In addition, if we exclude the maximum residuals in 1994 and 1998, the residuals in the Decomposition graph show an increase in the variation from 2005 onwards. This suggests that the residuals have become more volatile and could possibly be due to the quality of the model. Overall, the residuals have varied between 200,000 and -100,000 since 1988. It is small compared to the trend, </w:t>
      </w:r>
      <w:r w:rsidRPr="00085811">
        <w:rPr>
          <w:rFonts w:ascii="Times New Roman" w:hAnsi="Times New Roman" w:cs="Times New Roman"/>
        </w:rPr>
        <w:lastRenderedPageBreak/>
        <w:t xml:space="preserve">however it is large compared to the seasonal component. </w:t>
      </w:r>
      <w:r w:rsidR="008913FD" w:rsidRPr="00F12E9A">
        <w:rPr>
          <w:rFonts w:ascii="Times New Roman" w:eastAsiaTheme="majorEastAsia" w:hAnsi="Times New Roman" w:cs="Times New Roman"/>
          <w:b/>
          <w:noProof/>
          <w:sz w:val="26"/>
          <w:szCs w:val="26"/>
          <w:lang w:eastAsia="en-NZ"/>
        </w:rPr>
        <w:drawing>
          <wp:inline distT="0" distB="0" distL="0" distR="0" wp14:anchorId="4AFB7829" wp14:editId="2C3DA7AB">
            <wp:extent cx="9777555" cy="236319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85">
                      <a:extLst>
                        <a:ext uri="{28A0092B-C50C-407E-A947-70E740481C1C}">
                          <a14:useLocalDpi xmlns:a14="http://schemas.microsoft.com/office/drawing/2010/main" val="0"/>
                        </a:ext>
                      </a:extLst>
                    </a:blip>
                    <a:srcRect l="2120" t="35766" b="31346"/>
                    <a:stretch/>
                  </pic:blipFill>
                  <pic:spPr bwMode="auto">
                    <a:xfrm>
                      <a:off x="0" y="0"/>
                      <a:ext cx="9786195" cy="2365278"/>
                    </a:xfrm>
                    <a:prstGeom prst="rect">
                      <a:avLst/>
                    </a:prstGeom>
                    <a:noFill/>
                    <a:ln>
                      <a:noFill/>
                    </a:ln>
                    <a:extLst>
                      <a:ext uri="{53640926-AAD7-44D8-BBD7-CCE9431645EC}">
                        <a14:shadowObscured xmlns:a14="http://schemas.microsoft.com/office/drawing/2010/main"/>
                      </a:ext>
                    </a:extLst>
                  </pic:spPr>
                </pic:pic>
              </a:graphicData>
            </a:graphic>
          </wp:inline>
        </w:drawing>
      </w:r>
    </w:p>
    <w:p w:rsidR="00C87C43" w:rsidRPr="00085811" w:rsidRDefault="00F12E9A" w:rsidP="00C87C43">
      <w:pPr>
        <w:rPr>
          <w:rFonts w:ascii="Times New Roman" w:hAnsi="Times New Roman" w:cs="Times New Roman"/>
          <w:noProof/>
          <w:lang w:eastAsia="en-NZ"/>
        </w:rPr>
      </w:pPr>
      <w:r w:rsidRPr="00F12E9A">
        <w:rPr>
          <w:rFonts w:ascii="Times New Roman" w:hAnsi="Times New Roman" w:cs="Times New Roman"/>
          <w:noProof/>
          <w:lang w:eastAsia="en-NZ"/>
        </w:rPr>
        <w:drawing>
          <wp:inline distT="0" distB="0" distL="0" distR="0" wp14:anchorId="2933D51F" wp14:editId="4483D89C">
            <wp:extent cx="9776581" cy="6341423"/>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82734" cy="6345414"/>
                    </a:xfrm>
                    <a:prstGeom prst="rect">
                      <a:avLst/>
                    </a:prstGeom>
                    <a:noFill/>
                    <a:ln>
                      <a:noFill/>
                    </a:ln>
                  </pic:spPr>
                </pic:pic>
              </a:graphicData>
            </a:graphic>
          </wp:inline>
        </w:drawing>
      </w:r>
    </w:p>
    <w:p w:rsidR="00C87C43" w:rsidRPr="00085811" w:rsidRDefault="00F12E9A" w:rsidP="00C87C43">
      <w:pPr>
        <w:rPr>
          <w:rFonts w:ascii="Times New Roman" w:hAnsi="Times New Roman" w:cs="Times New Roman"/>
        </w:rPr>
      </w:pPr>
      <w:r w:rsidRPr="00F12E9A">
        <w:rPr>
          <w:rFonts w:ascii="Times New Roman" w:hAnsi="Times New Roman" w:cs="Times New Roman"/>
          <w:noProof/>
          <w:lang w:eastAsia="en-NZ"/>
        </w:rPr>
        <w:lastRenderedPageBreak/>
        <w:drawing>
          <wp:inline distT="0" distB="0" distL="0" distR="0" wp14:anchorId="1119A40E" wp14:editId="1FB75639">
            <wp:extent cx="9776581" cy="6198919"/>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780618" cy="6201479"/>
                    </a:xfrm>
                    <a:prstGeom prst="rect">
                      <a:avLst/>
                    </a:prstGeom>
                    <a:noFill/>
                    <a:ln>
                      <a:noFill/>
                    </a:ln>
                  </pic:spPr>
                </pic:pic>
              </a:graphicData>
            </a:graphic>
          </wp:inline>
        </w:drawing>
      </w:r>
    </w:p>
    <w:p w:rsidR="00C87C43" w:rsidRPr="00F12E9A" w:rsidRDefault="00C87C43" w:rsidP="00F12E9A">
      <w:pPr>
        <w:rPr>
          <w:rFonts w:ascii="Times New Roman" w:hAnsi="Times New Roman" w:cs="Times New Roman"/>
        </w:rPr>
      </w:pPr>
      <w:r w:rsidRPr="00085811">
        <w:rPr>
          <w:rFonts w:ascii="Times New Roman" w:eastAsiaTheme="majorEastAsia" w:hAnsi="Times New Roman" w:cs="Times New Roman"/>
          <w:b/>
          <w:sz w:val="26"/>
          <w:szCs w:val="26"/>
        </w:rPr>
        <w:t>Gross weight of imports- Tauranga port:</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The trend for the gross weight (tonnes) of imports for the Tauranga seaport, illustrated in the </w:t>
      </w:r>
      <w:r w:rsidR="00BB0715">
        <w:rPr>
          <w:rFonts w:ascii="Times New Roman" w:hAnsi="Times New Roman" w:cs="Times New Roman"/>
        </w:rPr>
        <w:t xml:space="preserve">time series plot and the Decomposition </w:t>
      </w:r>
      <w:r w:rsidRPr="00085811">
        <w:rPr>
          <w:rFonts w:ascii="Times New Roman" w:hAnsi="Times New Roman" w:cs="Times New Roman"/>
        </w:rPr>
        <w:t xml:space="preserve">graph, reveals an increase from 90,000 tonnes in 1988, to 390,000 tonnes in 2015. A total increase of 300,000 tonnes over the course of 27 years. From 1988 to 1998, a very steady increase in gross weight of imports can be seen. Then from 1999 to 2006, it is noticeable that the gross weight of imports increases much faster. In 2007 a decrease is evident, however, in 2008, another increase occurs, followed by another in 2009. From 2009 to 2014 the gross weight of imports has been gradually increasing. A slight decrease in 2015 is also evident. </w:t>
      </w:r>
    </w:p>
    <w:p w:rsidR="00C87C43" w:rsidRPr="00085811" w:rsidRDefault="00C87C43" w:rsidP="00C87C43">
      <w:pPr>
        <w:rPr>
          <w:rFonts w:ascii="Times New Roman" w:hAnsi="Times New Roman" w:cs="Times New Roman"/>
        </w:rPr>
      </w:pPr>
      <w:r w:rsidRPr="00085811">
        <w:rPr>
          <w:rFonts w:ascii="Times New Roman" w:hAnsi="Times New Roman" w:cs="Times New Roman"/>
        </w:rPr>
        <w:lastRenderedPageBreak/>
        <w:t xml:space="preserve">Looking at the </w:t>
      </w:r>
      <w:r w:rsidR="00BB0715">
        <w:rPr>
          <w:rFonts w:ascii="Times New Roman" w:hAnsi="Times New Roman" w:cs="Times New Roman"/>
        </w:rPr>
        <w:t>seasonal pattern of the Decomposition</w:t>
      </w:r>
      <w:r w:rsidRPr="00085811">
        <w:rPr>
          <w:rFonts w:ascii="Times New Roman" w:hAnsi="Times New Roman" w:cs="Times New Roman"/>
        </w:rPr>
        <w:t xml:space="preserve"> graph, the amplitude seems to have increased drastically from 2004 to 2015, suggesting that the data has taken on a more seasonal component in this period, than it had in the past. The variation of the seasonal </w:t>
      </w:r>
      <w:r w:rsidR="00810B91">
        <w:rPr>
          <w:rFonts w:ascii="Times New Roman" w:hAnsi="Times New Roman" w:cs="Times New Roman"/>
        </w:rPr>
        <w:t>pattern</w:t>
      </w:r>
      <w:r w:rsidRPr="00085811">
        <w:rPr>
          <w:rFonts w:ascii="Times New Roman" w:hAnsi="Times New Roman" w:cs="Times New Roman"/>
        </w:rPr>
        <w:t xml:space="preserve"> ranges between -80000 and 40000. </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The seasonal component displayed in the Multiplicative seasonal effects graph shows the largest peak in July and the lowest trough in December. Other peaks are noticeable in March, October and November. There is a steep increase from January through until March, followed by a regularly steep decrease from March until June. There is a massive rise in gross weight of imports from June to July, followed by a slight decrease in August, then a steady rise to October, remaining relatively constant until November. From November to December a very steep decrease is evident. </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The seasonal plot shows a record high gross weight of imports in September 2014. This could be due to trade volumes of the port of Tauranga increasing by 3.5% to 19,736,902 tonnes or the acquirement of 50% shareholding in PrimePort Timaru Limited. However further investigation should be carried out to answer this. </w:t>
      </w:r>
    </w:p>
    <w:p w:rsidR="00C87C43" w:rsidRDefault="00C87C43" w:rsidP="00C87C43">
      <w:pPr>
        <w:rPr>
          <w:rFonts w:ascii="Times New Roman" w:hAnsi="Times New Roman" w:cs="Times New Roman"/>
        </w:rPr>
      </w:pPr>
      <w:r w:rsidRPr="00085811">
        <w:rPr>
          <w:rFonts w:ascii="Times New Roman" w:hAnsi="Times New Roman" w:cs="Times New Roman"/>
        </w:rPr>
        <w:t xml:space="preserve">In addition, the residuals in the Decomposition graph shows that the irregular has no particular pattern. Because of the enormous peak in 2014, the variation of the residuals is large, ranging from 500,000 and -100,000 since 1988. It is small compared to the trend, however it is large compared to the seasonal component, suggesting that the data is not well defined by seasonality. </w:t>
      </w:r>
    </w:p>
    <w:p w:rsidR="00F12E9A" w:rsidRPr="00085811" w:rsidRDefault="00F12E9A" w:rsidP="00C87C43">
      <w:pPr>
        <w:rPr>
          <w:rFonts w:ascii="Times New Roman" w:hAnsi="Times New Roman" w:cs="Times New Roman"/>
        </w:rPr>
      </w:pPr>
      <w:r w:rsidRPr="00F12E9A">
        <w:rPr>
          <w:rFonts w:ascii="Times New Roman" w:hAnsi="Times New Roman" w:cs="Times New Roman"/>
          <w:noProof/>
          <w:lang w:eastAsia="en-NZ"/>
        </w:rPr>
        <w:lastRenderedPageBreak/>
        <w:drawing>
          <wp:inline distT="0" distB="0" distL="0" distR="0" wp14:anchorId="577397D5" wp14:editId="08949907">
            <wp:extent cx="9951522" cy="23507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88">
                      <a:extLst>
                        <a:ext uri="{28A0092B-C50C-407E-A947-70E740481C1C}">
                          <a14:useLocalDpi xmlns:a14="http://schemas.microsoft.com/office/drawing/2010/main" val="0"/>
                        </a:ext>
                      </a:extLst>
                    </a:blip>
                    <a:srcRect l="2794" t="36009" b="33354"/>
                    <a:stretch/>
                  </pic:blipFill>
                  <pic:spPr bwMode="auto">
                    <a:xfrm>
                      <a:off x="0" y="0"/>
                      <a:ext cx="9985549" cy="2358808"/>
                    </a:xfrm>
                    <a:prstGeom prst="rect">
                      <a:avLst/>
                    </a:prstGeom>
                    <a:noFill/>
                    <a:ln>
                      <a:noFill/>
                    </a:ln>
                    <a:extLst>
                      <a:ext uri="{53640926-AAD7-44D8-BBD7-CCE9431645EC}">
                        <a14:shadowObscured xmlns:a14="http://schemas.microsoft.com/office/drawing/2010/main"/>
                      </a:ext>
                    </a:extLst>
                  </pic:spPr>
                </pic:pic>
              </a:graphicData>
            </a:graphic>
          </wp:inline>
        </w:drawing>
      </w:r>
    </w:p>
    <w:p w:rsidR="00C87C43" w:rsidRPr="00085811" w:rsidRDefault="00C87C43" w:rsidP="00C87C43">
      <w:pPr>
        <w:rPr>
          <w:rFonts w:ascii="Times New Roman" w:hAnsi="Times New Roman" w:cs="Times New Roman"/>
        </w:rPr>
      </w:pPr>
    </w:p>
    <w:p w:rsidR="00C87C43" w:rsidRPr="00085811" w:rsidRDefault="00F12E9A" w:rsidP="00C87C43">
      <w:pPr>
        <w:rPr>
          <w:rFonts w:ascii="Times New Roman" w:hAnsi="Times New Roman" w:cs="Times New Roman"/>
        </w:rPr>
      </w:pPr>
      <w:r w:rsidRPr="00F12E9A">
        <w:rPr>
          <w:rFonts w:ascii="Times New Roman" w:hAnsi="Times New Roman" w:cs="Times New Roman"/>
          <w:noProof/>
          <w:lang w:eastAsia="en-NZ"/>
        </w:rPr>
        <w:drawing>
          <wp:inline distT="0" distB="0" distL="0" distR="0" wp14:anchorId="47BF626E" wp14:editId="142FFB58">
            <wp:extent cx="9776581" cy="6305797"/>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784696" cy="6311031"/>
                    </a:xfrm>
                    <a:prstGeom prst="rect">
                      <a:avLst/>
                    </a:prstGeom>
                    <a:noFill/>
                    <a:ln>
                      <a:noFill/>
                    </a:ln>
                  </pic:spPr>
                </pic:pic>
              </a:graphicData>
            </a:graphic>
          </wp:inline>
        </w:drawing>
      </w:r>
    </w:p>
    <w:p w:rsidR="00C87C43" w:rsidRPr="00085811" w:rsidRDefault="00F12E9A" w:rsidP="00C87C43">
      <w:pPr>
        <w:rPr>
          <w:rFonts w:ascii="Times New Roman" w:hAnsi="Times New Roman" w:cs="Times New Roman"/>
        </w:rPr>
      </w:pPr>
      <w:r w:rsidRPr="00F12E9A">
        <w:rPr>
          <w:rFonts w:ascii="Times New Roman" w:hAnsi="Times New Roman" w:cs="Times New Roman"/>
          <w:noProof/>
          <w:lang w:eastAsia="en-NZ"/>
        </w:rPr>
        <w:lastRenderedPageBreak/>
        <w:drawing>
          <wp:inline distT="0" distB="0" distL="0" distR="0" wp14:anchorId="0FCA093B" wp14:editId="54D0E0FE">
            <wp:extent cx="9776581" cy="6020789"/>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781246" cy="6023662"/>
                    </a:xfrm>
                    <a:prstGeom prst="rect">
                      <a:avLst/>
                    </a:prstGeom>
                    <a:noFill/>
                    <a:ln>
                      <a:noFill/>
                    </a:ln>
                  </pic:spPr>
                </pic:pic>
              </a:graphicData>
            </a:graphic>
          </wp:inline>
        </w:drawing>
      </w:r>
    </w:p>
    <w:p w:rsidR="00C87C43" w:rsidRPr="00085811" w:rsidRDefault="00C87C43" w:rsidP="00C87C43">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COMPARISON OF THE TWO SERIES:</w:t>
      </w:r>
    </w:p>
    <w:p w:rsidR="00C87C43" w:rsidRPr="00085811" w:rsidRDefault="00C87C43" w:rsidP="00C87C43">
      <w:pPr>
        <w:rPr>
          <w:rFonts w:ascii="Times New Roman" w:hAnsi="Times New Roman" w:cs="Times New Roman"/>
        </w:rPr>
      </w:pPr>
      <w:r w:rsidRPr="00085811">
        <w:rPr>
          <w:rFonts w:ascii="Times New Roman" w:hAnsi="Times New Roman" w:cs="Times New Roman"/>
        </w:rPr>
        <w:t>It is clear in both series that the gross weight of imported cargo through continues to increase. The major mode of transport for imported cargo is by sea as over 99% of all imported cargo arrives by shipping. According to the Statistics New Zealand webpage, Whangarei, Auckland and Tauranga combined handled over two-thirds of the gross weight of sea imports that arrived into New Zealand for the 12 month period ending June 2013 (Figure 2).</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The actual recorded gross weight of imports for the Tauranga seaport are higher than the Auckland seaport. For example the highest gross weight recorded for Tauranga seaport is around 900,000 tonnes whereas the highest gross weight recorded for Auckland seaport is approximately 500,000 tonnes. However, this </w:t>
      </w:r>
      <w:r w:rsidRPr="00085811">
        <w:rPr>
          <w:rFonts w:ascii="Times New Roman" w:hAnsi="Times New Roman" w:cs="Times New Roman"/>
        </w:rPr>
        <w:lastRenderedPageBreak/>
        <w:t xml:space="preserve">is due to a single massive spike recorded around 2014 for the Tauranga port. With spike removed, the actual recorded gross weight of imports are relatively the similar. </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The two series display relatively similar patterns in the trend, showing increases. However, the trend for the gross weight of imports for the Auckland port shows a more significant and steeper increase in the trend than the Tauranga port. </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Both series show dissimilar seasonality. For the Auckland port, it is clear that over the past 27 years that gross weight of imports is partly due to seasonality, as the amplitude of the </w:t>
      </w:r>
      <w:r w:rsidR="00BB0715">
        <w:rPr>
          <w:rFonts w:ascii="Times New Roman" w:hAnsi="Times New Roman" w:cs="Times New Roman"/>
        </w:rPr>
        <w:t>seasonal pattern, displayed in the</w:t>
      </w:r>
      <w:r w:rsidRPr="00085811">
        <w:rPr>
          <w:rFonts w:ascii="Times New Roman" w:hAnsi="Times New Roman" w:cs="Times New Roman"/>
        </w:rPr>
        <w:t xml:space="preserve"> Decomposition graph remains relatively constant. However, it is difficult to validate this as the variation of the </w:t>
      </w:r>
      <w:r w:rsidR="00810B91">
        <w:rPr>
          <w:rFonts w:ascii="Times New Roman" w:hAnsi="Times New Roman" w:cs="Times New Roman"/>
        </w:rPr>
        <w:t>seasonal pattern</w:t>
      </w:r>
      <w:r w:rsidRPr="00085811">
        <w:rPr>
          <w:rFonts w:ascii="Times New Roman" w:hAnsi="Times New Roman" w:cs="Times New Roman"/>
        </w:rPr>
        <w:t xml:space="preserve"> is smaller than the residuals, suggesting that the residuals influence the Auckland port data more. For the Tauranga port, the seasonality remains relatively regular, with little variation until 2004. From 2004 to 2015 it is evident that the amplitude increases dramatically, suggesting that the data has been influenced more by seasonality.</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Both series show distinct seasonal patterns when looking at the Multiplicative seasonal effects. Auckland port shows maximum gross weight of imports in November, while Tauranga port shows maximum gross weight of imports in July. </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The variation of the irregular component for the Auckland and Tauranga port are both larger than the seasonal component, suggesting that the data is more defined by the irregular. This case seems to be the same for the Total gross weight of imports to seaports data. </w:t>
      </w:r>
    </w:p>
    <w:p w:rsidR="00C87C43" w:rsidRPr="00085811" w:rsidRDefault="00746633" w:rsidP="00C87C43">
      <w:pPr>
        <w:keepNext/>
        <w:keepLines/>
        <w:spacing w:before="240" w:after="0"/>
        <w:outlineLvl w:val="0"/>
        <w:rPr>
          <w:rFonts w:ascii="Times New Roman" w:eastAsiaTheme="majorEastAsia" w:hAnsi="Times New Roman" w:cs="Times New Roman"/>
          <w:b/>
          <w:sz w:val="32"/>
          <w:szCs w:val="32"/>
        </w:rPr>
      </w:pPr>
      <w:r>
        <w:rPr>
          <w:rFonts w:ascii="Times New Roman" w:eastAsiaTheme="majorEastAsia" w:hAnsi="Times New Roman" w:cs="Times New Roman"/>
          <w:b/>
          <w:sz w:val="32"/>
          <w:szCs w:val="32"/>
        </w:rPr>
        <w:lastRenderedPageBreak/>
        <w:t>ACCESSING THE DATA</w:t>
      </w:r>
    </w:p>
    <w:p w:rsidR="00C87C43" w:rsidRPr="00085811" w:rsidRDefault="00C87C43" w:rsidP="00C87C43">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I access the Overseas Cargo Statistics?</w:t>
      </w:r>
    </w:p>
    <w:p w:rsidR="00C87C43" w:rsidRPr="00085811" w:rsidRDefault="00C87C43" w:rsidP="00C87C43">
      <w:pPr>
        <w:rPr>
          <w:rFonts w:ascii="Times New Roman" w:hAnsi="Times New Roman" w:cs="Times New Roman"/>
        </w:rPr>
      </w:pPr>
      <w:r w:rsidRPr="00085811">
        <w:rPr>
          <w:rFonts w:ascii="Times New Roman" w:hAnsi="Times New Roman" w:cs="Times New Roman"/>
        </w:rPr>
        <w:t>This series is found in the Imports and exports section of the Statistics New Zealand website:</w:t>
      </w:r>
    </w:p>
    <w:p w:rsidR="00C87C43" w:rsidRPr="00085811" w:rsidRDefault="00726501" w:rsidP="00C87C43">
      <w:pPr>
        <w:rPr>
          <w:rFonts w:ascii="Times New Roman" w:hAnsi="Times New Roman" w:cs="Times New Roman"/>
        </w:rPr>
      </w:pPr>
      <w:hyperlink r:id="rId91" w:history="1">
        <w:r w:rsidR="00C87C43" w:rsidRPr="00085811">
          <w:rPr>
            <w:rFonts w:ascii="Times New Roman" w:hAnsi="Times New Roman" w:cs="Times New Roman"/>
            <w:color w:val="0563C1" w:themeColor="hyperlink"/>
            <w:u w:val="single"/>
          </w:rPr>
          <w:t>www.stats.govt.nz</w:t>
        </w:r>
      </w:hyperlink>
    </w:p>
    <w:p w:rsidR="00C87C43" w:rsidRPr="00085811" w:rsidRDefault="00C87C43" w:rsidP="00C87C43">
      <w:pPr>
        <w:rPr>
          <w:rFonts w:ascii="Times New Roman" w:hAnsi="Times New Roman" w:cs="Times New Roman"/>
        </w:rPr>
      </w:pPr>
      <w:r w:rsidRPr="00085811">
        <w:rPr>
          <w:rFonts w:ascii="Times New Roman" w:hAnsi="Times New Roman" w:cs="Times New Roman"/>
        </w:rPr>
        <w:t>(Statistics NZ Home &gt; Browse for statistics &gt; Industry sectors &gt; Imports and exports &gt; Overseas Cargo Statistics)</w:t>
      </w:r>
    </w:p>
    <w:p w:rsidR="00C87C43" w:rsidRPr="00085811" w:rsidRDefault="00C87C43" w:rsidP="00C87C43">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I get this particular data set and upload it to iNZight?</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On the Statistics New Zealand website you will find </w:t>
      </w:r>
      <w:r w:rsidRPr="00085811">
        <w:rPr>
          <w:rFonts w:ascii="Times New Roman" w:hAnsi="Times New Roman" w:cs="Times New Roman"/>
          <w:i/>
        </w:rPr>
        <w:t>Quick links</w:t>
      </w:r>
      <w:r w:rsidRPr="00085811">
        <w:rPr>
          <w:rFonts w:ascii="Times New Roman" w:hAnsi="Times New Roman" w:cs="Times New Roman"/>
        </w:rPr>
        <w:t xml:space="preserve"> and </w:t>
      </w:r>
      <w:r w:rsidRPr="00085811">
        <w:rPr>
          <w:rFonts w:ascii="Times New Roman" w:hAnsi="Times New Roman" w:cs="Times New Roman"/>
          <w:i/>
        </w:rPr>
        <w:t>Infoshare</w:t>
      </w:r>
      <w:r w:rsidRPr="00085811">
        <w:rPr>
          <w:rFonts w:ascii="Times New Roman" w:hAnsi="Times New Roman" w:cs="Times New Roman"/>
        </w:rPr>
        <w:t xml:space="preserve"> (</w:t>
      </w:r>
      <w:hyperlink r:id="rId92" w:history="1">
        <w:r w:rsidRPr="00085811">
          <w:rPr>
            <w:rFonts w:ascii="Times New Roman" w:hAnsi="Times New Roman" w:cs="Times New Roman"/>
            <w:color w:val="0563C1" w:themeColor="hyperlink"/>
            <w:u w:val="single"/>
          </w:rPr>
          <w:t>www.stats.govt.nz/infoshare</w:t>
        </w:r>
      </w:hyperlink>
      <w:r w:rsidRPr="00085811">
        <w:rPr>
          <w:rFonts w:ascii="Times New Roman" w:hAnsi="Times New Roman" w:cs="Times New Roman"/>
        </w:rPr>
        <w:t xml:space="preserve">). Use the </w:t>
      </w:r>
      <w:r w:rsidRPr="00085811">
        <w:rPr>
          <w:rFonts w:ascii="Times New Roman" w:hAnsi="Times New Roman" w:cs="Times New Roman"/>
          <w:b/>
        </w:rPr>
        <w:t>Browse</w:t>
      </w:r>
      <w:r w:rsidRPr="00085811">
        <w:rPr>
          <w:rFonts w:ascii="Times New Roman" w:hAnsi="Times New Roman" w:cs="Times New Roman"/>
        </w:rPr>
        <w:t xml:space="preserve"> tab. </w:t>
      </w:r>
    </w:p>
    <w:p w:rsidR="00C87C43" w:rsidRPr="00085811" w:rsidRDefault="00C87C43" w:rsidP="00C87C43">
      <w:pPr>
        <w:rPr>
          <w:rFonts w:ascii="Times New Roman" w:hAnsi="Times New Roman" w:cs="Times New Roman"/>
          <w:b/>
          <w:i/>
        </w:rPr>
      </w:pPr>
      <w:r w:rsidRPr="00085811">
        <w:rPr>
          <w:rFonts w:ascii="Times New Roman" w:hAnsi="Times New Roman" w:cs="Times New Roman"/>
        </w:rPr>
        <w:t xml:space="preserve">Select </w:t>
      </w:r>
      <w:r w:rsidRPr="00085811">
        <w:rPr>
          <w:rFonts w:ascii="Times New Roman" w:hAnsi="Times New Roman" w:cs="Times New Roman"/>
          <w:b/>
          <w:i/>
        </w:rPr>
        <w:t>Imports and exports</w:t>
      </w:r>
      <w:r w:rsidRPr="00085811">
        <w:rPr>
          <w:rFonts w:ascii="Times New Roman" w:hAnsi="Times New Roman" w:cs="Times New Roman"/>
        </w:rPr>
        <w:t xml:space="preserve">&gt; </w:t>
      </w:r>
      <w:r w:rsidRPr="00085811">
        <w:rPr>
          <w:rFonts w:ascii="Times New Roman" w:hAnsi="Times New Roman" w:cs="Times New Roman"/>
          <w:b/>
          <w:i/>
        </w:rPr>
        <w:t>Overseas Cargo Statistics - OSC</w:t>
      </w:r>
      <w:r w:rsidRPr="00085811">
        <w:rPr>
          <w:rFonts w:ascii="Times New Roman" w:hAnsi="Times New Roman" w:cs="Times New Roman"/>
        </w:rPr>
        <w:t xml:space="preserve">&gt; </w:t>
      </w:r>
      <w:r w:rsidRPr="00085811">
        <w:rPr>
          <w:rFonts w:ascii="Times New Roman" w:hAnsi="Times New Roman" w:cs="Times New Roman"/>
          <w:b/>
          <w:i/>
        </w:rPr>
        <w:t>Total Imports by New Zealand Port (Monthly)</w:t>
      </w:r>
    </w:p>
    <w:p w:rsidR="00C87C43" w:rsidRPr="00085811" w:rsidRDefault="00C87C43" w:rsidP="00C87C43">
      <w:pPr>
        <w:rPr>
          <w:rFonts w:ascii="Times New Roman" w:hAnsi="Times New Roman" w:cs="Times New Roman"/>
        </w:rPr>
      </w:pPr>
      <w:r w:rsidRPr="00085811">
        <w:rPr>
          <w:rFonts w:ascii="Times New Roman" w:hAnsi="Times New Roman" w:cs="Times New Roman"/>
        </w:rPr>
        <w:t>Under</w:t>
      </w:r>
      <w:r w:rsidRPr="00085811">
        <w:rPr>
          <w:rFonts w:ascii="Times New Roman" w:hAnsi="Times New Roman" w:cs="Times New Roman"/>
          <w:b/>
          <w:i/>
        </w:rPr>
        <w:t xml:space="preserve"> New Zealand Port</w:t>
      </w:r>
      <w:r w:rsidRPr="00085811">
        <w:rPr>
          <w:rFonts w:ascii="Times New Roman" w:hAnsi="Times New Roman" w:cs="Times New Roman"/>
        </w:rPr>
        <w:t xml:space="preserve">, hold </w:t>
      </w:r>
      <w:r w:rsidRPr="00085811">
        <w:rPr>
          <w:rFonts w:ascii="Times New Roman" w:hAnsi="Times New Roman" w:cs="Times New Roman"/>
          <w:b/>
        </w:rPr>
        <w:t xml:space="preserve">Ctrl </w:t>
      </w:r>
      <w:r w:rsidRPr="00085811">
        <w:rPr>
          <w:rFonts w:ascii="Times New Roman" w:hAnsi="Times New Roman" w:cs="Times New Roman"/>
        </w:rPr>
        <w:t>and select:</w:t>
      </w:r>
    </w:p>
    <w:p w:rsidR="00C87C43" w:rsidRPr="00085811" w:rsidRDefault="00C87C43" w:rsidP="00C87C43">
      <w:pPr>
        <w:numPr>
          <w:ilvl w:val="0"/>
          <w:numId w:val="2"/>
        </w:numPr>
        <w:contextualSpacing/>
        <w:rPr>
          <w:rFonts w:ascii="Times New Roman" w:hAnsi="Times New Roman" w:cs="Times New Roman"/>
          <w:b/>
        </w:rPr>
      </w:pPr>
      <w:r w:rsidRPr="00085811">
        <w:rPr>
          <w:rFonts w:ascii="Times New Roman" w:hAnsi="Times New Roman" w:cs="Times New Roman"/>
          <w:b/>
        </w:rPr>
        <w:t>Auckland (sea)</w:t>
      </w:r>
    </w:p>
    <w:p w:rsidR="00C87C43" w:rsidRPr="00085811" w:rsidRDefault="00C87C43" w:rsidP="00C87C43">
      <w:pPr>
        <w:numPr>
          <w:ilvl w:val="0"/>
          <w:numId w:val="2"/>
        </w:numPr>
        <w:contextualSpacing/>
        <w:rPr>
          <w:rFonts w:ascii="Times New Roman" w:hAnsi="Times New Roman" w:cs="Times New Roman"/>
          <w:b/>
        </w:rPr>
      </w:pPr>
      <w:r w:rsidRPr="00085811">
        <w:rPr>
          <w:rFonts w:ascii="Times New Roman" w:hAnsi="Times New Roman" w:cs="Times New Roman"/>
          <w:b/>
        </w:rPr>
        <w:t>Tauranga (sea)</w:t>
      </w:r>
    </w:p>
    <w:p w:rsidR="00C87C43" w:rsidRPr="00085811" w:rsidRDefault="00C87C43" w:rsidP="00C87C43">
      <w:pPr>
        <w:numPr>
          <w:ilvl w:val="0"/>
          <w:numId w:val="2"/>
        </w:numPr>
        <w:contextualSpacing/>
        <w:rPr>
          <w:rFonts w:ascii="Times New Roman" w:hAnsi="Times New Roman" w:cs="Times New Roman"/>
          <w:b/>
        </w:rPr>
      </w:pPr>
      <w:r w:rsidRPr="00085811">
        <w:rPr>
          <w:rFonts w:ascii="Times New Roman" w:hAnsi="Times New Roman" w:cs="Times New Roman"/>
          <w:b/>
        </w:rPr>
        <w:t>Total Seaports</w:t>
      </w:r>
    </w:p>
    <w:p w:rsidR="00C87C43" w:rsidRPr="00085811" w:rsidRDefault="00C87C43" w:rsidP="00C87C43">
      <w:pPr>
        <w:ind w:left="720"/>
        <w:contextualSpacing/>
        <w:rPr>
          <w:rFonts w:ascii="Times New Roman" w:hAnsi="Times New Roman" w:cs="Times New Roman"/>
          <w:b/>
        </w:rPr>
      </w:pP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Under </w:t>
      </w:r>
      <w:r w:rsidRPr="00085811">
        <w:rPr>
          <w:rFonts w:ascii="Times New Roman" w:hAnsi="Times New Roman" w:cs="Times New Roman"/>
          <w:b/>
          <w:i/>
        </w:rPr>
        <w:t>observations</w:t>
      </w:r>
      <w:r w:rsidRPr="00085811">
        <w:rPr>
          <w:rFonts w:ascii="Times New Roman" w:hAnsi="Times New Roman" w:cs="Times New Roman"/>
        </w:rPr>
        <w:t xml:space="preserve">, select </w:t>
      </w:r>
      <w:r w:rsidRPr="00085811">
        <w:rPr>
          <w:rFonts w:ascii="Times New Roman" w:hAnsi="Times New Roman" w:cs="Times New Roman"/>
          <w:b/>
        </w:rPr>
        <w:t>“</w:t>
      </w:r>
      <w:r w:rsidRPr="00085811">
        <w:rPr>
          <w:rFonts w:ascii="Times New Roman" w:hAnsi="Times New Roman" w:cs="Times New Roman"/>
          <w:b/>
          <w:i/>
        </w:rPr>
        <w:t>Gross weight (tonnes)”</w:t>
      </w:r>
    </w:p>
    <w:p w:rsidR="00C87C43" w:rsidRPr="00085811" w:rsidRDefault="00C87C43" w:rsidP="00C87C43">
      <w:pPr>
        <w:rPr>
          <w:rFonts w:ascii="Times New Roman" w:hAnsi="Times New Roman" w:cs="Times New Roman"/>
        </w:rPr>
      </w:pPr>
      <w:r w:rsidRPr="00085811">
        <w:rPr>
          <w:rFonts w:ascii="Times New Roman" w:hAnsi="Times New Roman" w:cs="Times New Roman"/>
          <w:b/>
          <w:i/>
          <w:u w:val="single"/>
        </w:rPr>
        <w:t>Select all</w:t>
      </w:r>
      <w:r w:rsidRPr="00085811">
        <w:rPr>
          <w:rFonts w:ascii="Times New Roman" w:hAnsi="Times New Roman" w:cs="Times New Roman"/>
          <w:b/>
        </w:rPr>
        <w:t xml:space="preserve"> </w:t>
      </w:r>
      <w:r w:rsidRPr="00085811">
        <w:rPr>
          <w:rFonts w:ascii="Times New Roman" w:hAnsi="Times New Roman" w:cs="Times New Roman"/>
        </w:rPr>
        <w:t xml:space="preserve">the </w:t>
      </w:r>
      <w:r w:rsidRPr="00085811">
        <w:rPr>
          <w:rFonts w:ascii="Times New Roman" w:hAnsi="Times New Roman" w:cs="Times New Roman"/>
          <w:b/>
          <w:i/>
        </w:rPr>
        <w:t>Time</w:t>
      </w:r>
      <w:r w:rsidRPr="00085811">
        <w:rPr>
          <w:rFonts w:ascii="Times New Roman" w:hAnsi="Times New Roman" w:cs="Times New Roman"/>
          <w:b/>
        </w:rPr>
        <w:t xml:space="preserve"> </w:t>
      </w:r>
      <w:r w:rsidRPr="00085811">
        <w:rPr>
          <w:rFonts w:ascii="Times New Roman" w:hAnsi="Times New Roman" w:cs="Times New Roman"/>
        </w:rPr>
        <w:t>periods.</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At the bottom right of the screen, change </w:t>
      </w:r>
      <w:r w:rsidRPr="00085811">
        <w:rPr>
          <w:rFonts w:ascii="Times New Roman" w:hAnsi="Times New Roman" w:cs="Times New Roman"/>
          <w:b/>
          <w:i/>
        </w:rPr>
        <w:t>Table on screen</w:t>
      </w:r>
      <w:r w:rsidRPr="00085811">
        <w:rPr>
          <w:rFonts w:ascii="Times New Roman" w:hAnsi="Times New Roman" w:cs="Times New Roman"/>
        </w:rPr>
        <w:t xml:space="preserve"> to </w:t>
      </w:r>
      <w:r w:rsidRPr="00085811">
        <w:rPr>
          <w:rFonts w:ascii="Times New Roman" w:hAnsi="Times New Roman" w:cs="Times New Roman"/>
          <w:b/>
          <w:i/>
        </w:rPr>
        <w:t>csv file</w:t>
      </w:r>
      <w:r w:rsidRPr="00085811">
        <w:rPr>
          <w:rFonts w:ascii="Times New Roman" w:hAnsi="Times New Roman" w:cs="Times New Roman"/>
        </w:rPr>
        <w:t>.</w:t>
      </w:r>
    </w:p>
    <w:p w:rsidR="00C87C43" w:rsidRDefault="00C87C43" w:rsidP="00C87C43">
      <w:pPr>
        <w:rPr>
          <w:rFonts w:ascii="Times New Roman" w:hAnsi="Times New Roman" w:cs="Times New Roman"/>
        </w:rPr>
      </w:pPr>
      <w:r w:rsidRPr="00085811">
        <w:rPr>
          <w:rFonts w:ascii="Times New Roman" w:hAnsi="Times New Roman" w:cs="Times New Roman"/>
        </w:rPr>
        <w:t xml:space="preserve">Read this csv file into iNZight. You will need to remove unnecessary information from the csv first and rename the variables so that only the first row of the csv contains variable names. </w:t>
      </w:r>
    </w:p>
    <w:p w:rsidR="00131D11" w:rsidRPr="00085811" w:rsidRDefault="00131D11" w:rsidP="00131D11">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lastRenderedPageBreak/>
        <w:t>Useful links:</w:t>
      </w:r>
    </w:p>
    <w:p w:rsidR="00131D11" w:rsidRPr="00085811" w:rsidRDefault="00726501" w:rsidP="00131D11">
      <w:pPr>
        <w:numPr>
          <w:ilvl w:val="0"/>
          <w:numId w:val="6"/>
        </w:numPr>
        <w:contextualSpacing/>
        <w:rPr>
          <w:rFonts w:ascii="Times New Roman" w:hAnsi="Times New Roman" w:cs="Times New Roman"/>
        </w:rPr>
      </w:pPr>
      <w:hyperlink r:id="rId93" w:history="1">
        <w:r w:rsidR="00131D11" w:rsidRPr="00085811">
          <w:rPr>
            <w:rFonts w:ascii="Times New Roman" w:hAnsi="Times New Roman" w:cs="Times New Roman"/>
            <w:color w:val="0563C1" w:themeColor="hyperlink"/>
            <w:u w:val="single"/>
          </w:rPr>
          <w:t>http://www.port-tauranga.co.nz/Community/History/</w:t>
        </w:r>
      </w:hyperlink>
    </w:p>
    <w:p w:rsidR="00131D11" w:rsidRPr="00085811" w:rsidRDefault="00726501" w:rsidP="00131D11">
      <w:pPr>
        <w:numPr>
          <w:ilvl w:val="0"/>
          <w:numId w:val="6"/>
        </w:numPr>
        <w:contextualSpacing/>
        <w:rPr>
          <w:rFonts w:ascii="Times New Roman" w:hAnsi="Times New Roman" w:cs="Times New Roman"/>
        </w:rPr>
      </w:pPr>
      <w:hyperlink r:id="rId94" w:history="1">
        <w:r w:rsidR="00131D11" w:rsidRPr="00085811">
          <w:rPr>
            <w:rFonts w:ascii="Times New Roman" w:hAnsi="Times New Roman" w:cs="Times New Roman"/>
            <w:color w:val="0563C1" w:themeColor="hyperlink"/>
            <w:u w:val="single"/>
          </w:rPr>
          <w:t>http://www2.stats.govt.nz/domino/external/PASFull/pasfull.nsf/00c9e0a06fee31764c2568470008f782/4c2567ef00247c6acc256da6001934e6?OpenDocument</w:t>
        </w:r>
      </w:hyperlink>
    </w:p>
    <w:p w:rsidR="00131D11" w:rsidRPr="00085811" w:rsidRDefault="00726501" w:rsidP="00131D11">
      <w:pPr>
        <w:numPr>
          <w:ilvl w:val="0"/>
          <w:numId w:val="6"/>
        </w:numPr>
        <w:contextualSpacing/>
        <w:rPr>
          <w:rFonts w:ascii="Times New Roman" w:hAnsi="Times New Roman" w:cs="Times New Roman"/>
        </w:rPr>
      </w:pPr>
      <w:hyperlink r:id="rId95" w:history="1">
        <w:r w:rsidR="00131D11" w:rsidRPr="00085811">
          <w:rPr>
            <w:rFonts w:ascii="Times New Roman" w:hAnsi="Times New Roman" w:cs="Times New Roman"/>
            <w:color w:val="0563C1" w:themeColor="hyperlink"/>
            <w:u w:val="single"/>
          </w:rPr>
          <w:t>http://www.ehinz.ac.nz/assets/Factsheets/Released-2013/EHI20-21-GrossWeightOfImportedCargoIntoNZ2009-2013-released201310.pdf</w:t>
        </w:r>
      </w:hyperlink>
    </w:p>
    <w:p w:rsidR="00131D11" w:rsidRPr="00085811" w:rsidRDefault="00726501" w:rsidP="00131D11">
      <w:pPr>
        <w:numPr>
          <w:ilvl w:val="0"/>
          <w:numId w:val="6"/>
        </w:numPr>
        <w:contextualSpacing/>
        <w:rPr>
          <w:rFonts w:ascii="Times New Roman" w:hAnsi="Times New Roman" w:cs="Times New Roman"/>
        </w:rPr>
      </w:pPr>
      <w:hyperlink r:id="rId96" w:history="1">
        <w:r w:rsidR="00131D11" w:rsidRPr="00085811">
          <w:rPr>
            <w:rFonts w:ascii="Times New Roman" w:hAnsi="Times New Roman" w:cs="Times New Roman"/>
            <w:color w:val="0563C1" w:themeColor="hyperlink"/>
            <w:u w:val="single"/>
          </w:rPr>
          <w:t>http://www.wdc.govt.nz/PlansPoliciesandBylaws/Plans/SustainableFutures/Documents/Sustainable%20Infrastructure/30-50-Port-of-Whangarei.pdf</w:t>
        </w:r>
      </w:hyperlink>
    </w:p>
    <w:p w:rsidR="00131D11" w:rsidRPr="00085811" w:rsidRDefault="00131D11" w:rsidP="00C87C43">
      <w:pPr>
        <w:rPr>
          <w:rFonts w:ascii="Times New Roman" w:hAnsi="Times New Roman" w:cs="Times New Roman"/>
        </w:rPr>
      </w:pPr>
    </w:p>
    <w:p w:rsidR="00C87C43" w:rsidRPr="00085811" w:rsidRDefault="00C87C43" w:rsidP="00C87C43">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to produce Time Series graph, Decomposition graph and Seasonal plot</w:t>
      </w:r>
      <w:r w:rsidR="00746633">
        <w:rPr>
          <w:rFonts w:ascii="Times New Roman" w:eastAsiaTheme="majorEastAsia" w:hAnsi="Times New Roman" w:cs="Times New Roman"/>
          <w:b/>
          <w:sz w:val="26"/>
          <w:szCs w:val="26"/>
        </w:rPr>
        <w:t xml:space="preserve"> in iNZight</w:t>
      </w:r>
      <w:r w:rsidRPr="00085811">
        <w:rPr>
          <w:rFonts w:ascii="Times New Roman" w:eastAsiaTheme="majorEastAsia" w:hAnsi="Times New Roman" w:cs="Times New Roman"/>
          <w:b/>
          <w:sz w:val="26"/>
          <w:szCs w:val="26"/>
        </w:rPr>
        <w:t>?</w:t>
      </w:r>
    </w:p>
    <w:p w:rsidR="00C87C43" w:rsidRPr="00085811" w:rsidRDefault="00C87C43" w:rsidP="006471B7">
      <w:pPr>
        <w:rPr>
          <w:rFonts w:ascii="Times New Roman" w:hAnsi="Times New Roman" w:cs="Times New Roman"/>
        </w:rPr>
      </w:pPr>
      <w:r w:rsidRPr="00085811">
        <w:rPr>
          <w:rFonts w:ascii="Times New Roman" w:hAnsi="Times New Roman" w:cs="Times New Roman"/>
        </w:rPr>
        <w:t>After you have imported your Time Series data click “Advanced” and then “Time Series…”</w:t>
      </w:r>
    </w:p>
    <w:p w:rsidR="00C87C43" w:rsidRPr="00085811" w:rsidRDefault="00C87C43" w:rsidP="00C87C43">
      <w:pPr>
        <w:rPr>
          <w:rFonts w:ascii="Times New Roman" w:hAnsi="Times New Roman" w:cs="Times New Roman"/>
        </w:rPr>
      </w:pPr>
      <w:r w:rsidRPr="00085811">
        <w:rPr>
          <w:rFonts w:ascii="Times New Roman" w:hAnsi="Times New Roman" w:cs="Times New Roman"/>
        </w:rPr>
        <w:t>The following command window will appear:</w:t>
      </w:r>
    </w:p>
    <w:p w:rsidR="00C87C43" w:rsidRPr="00085811" w:rsidRDefault="00C87C43" w:rsidP="00C87C43">
      <w:pPr>
        <w:rPr>
          <w:rFonts w:ascii="Times New Roman" w:hAnsi="Times New Roman" w:cs="Times New Roman"/>
        </w:rPr>
      </w:pPr>
      <w:r w:rsidRPr="00085811">
        <w:rPr>
          <w:rFonts w:ascii="Times New Roman" w:hAnsi="Times New Roman" w:cs="Times New Roman"/>
          <w:noProof/>
          <w:lang w:eastAsia="en-NZ"/>
        </w:rPr>
        <w:drawing>
          <wp:inline distT="0" distB="0" distL="0" distR="0" wp14:anchorId="6C5451D4" wp14:editId="79D41EE2">
            <wp:extent cx="1871345" cy="257302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1345" cy="2573020"/>
                    </a:xfrm>
                    <a:prstGeom prst="rect">
                      <a:avLst/>
                    </a:prstGeom>
                    <a:noFill/>
                  </pic:spPr>
                </pic:pic>
              </a:graphicData>
            </a:graphic>
          </wp:inline>
        </w:drawing>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Click if your dataset is </w:t>
      </w:r>
      <w:r w:rsidRPr="00085811">
        <w:rPr>
          <w:rFonts w:ascii="Times New Roman" w:hAnsi="Times New Roman" w:cs="Times New Roman"/>
          <w:b/>
          <w:i/>
        </w:rPr>
        <w:t>Additive</w:t>
      </w:r>
      <w:r w:rsidRPr="00085811">
        <w:rPr>
          <w:rFonts w:ascii="Times New Roman" w:hAnsi="Times New Roman" w:cs="Times New Roman"/>
        </w:rPr>
        <w:t xml:space="preserve"> or </w:t>
      </w:r>
      <w:r w:rsidRPr="00085811">
        <w:rPr>
          <w:rFonts w:ascii="Times New Roman" w:hAnsi="Times New Roman" w:cs="Times New Roman"/>
          <w:b/>
          <w:i/>
        </w:rPr>
        <w:t>Multiplicative</w:t>
      </w:r>
      <w:r w:rsidRPr="00085811">
        <w:rPr>
          <w:rFonts w:ascii="Times New Roman" w:hAnsi="Times New Roman" w:cs="Times New Roman"/>
        </w:rPr>
        <w:t xml:space="preserve">. </w:t>
      </w:r>
    </w:p>
    <w:p w:rsidR="00C87C43" w:rsidRPr="00085811" w:rsidRDefault="00C87C43" w:rsidP="00C87C43">
      <w:pPr>
        <w:rPr>
          <w:rFonts w:ascii="Times New Roman" w:hAnsi="Times New Roman" w:cs="Times New Roman"/>
        </w:rPr>
      </w:pPr>
      <w:r w:rsidRPr="00085811">
        <w:rPr>
          <w:rFonts w:ascii="Times New Roman" w:hAnsi="Times New Roman" w:cs="Times New Roman"/>
        </w:rPr>
        <w:lastRenderedPageBreak/>
        <w:t xml:space="preserve">Then select the </w:t>
      </w:r>
      <w:r w:rsidRPr="00085811">
        <w:rPr>
          <w:rFonts w:ascii="Times New Roman" w:hAnsi="Times New Roman" w:cs="Times New Roman"/>
          <w:b/>
          <w:i/>
        </w:rPr>
        <w:t>Time Series Plot</w:t>
      </w:r>
      <w:r w:rsidRPr="00085811">
        <w:rPr>
          <w:rFonts w:ascii="Times New Roman" w:hAnsi="Times New Roman" w:cs="Times New Roman"/>
        </w:rPr>
        <w:t xml:space="preserve"> option to produce the TOTAL graph, which includes the trend line.</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Then decompose the dataset using the </w:t>
      </w:r>
      <w:r w:rsidRPr="00085811">
        <w:rPr>
          <w:rFonts w:ascii="Times New Roman" w:hAnsi="Times New Roman" w:cs="Times New Roman"/>
          <w:b/>
          <w:i/>
        </w:rPr>
        <w:t>Decompose</w:t>
      </w:r>
      <w:r w:rsidRPr="00085811">
        <w:rPr>
          <w:rFonts w:ascii="Times New Roman" w:hAnsi="Times New Roman" w:cs="Times New Roman"/>
        </w:rPr>
        <w:t xml:space="preserve"> option. This will produce the “Decomposition Total” graph.</w:t>
      </w:r>
    </w:p>
    <w:p w:rsidR="00C87C43" w:rsidRPr="00085811" w:rsidRDefault="00C87C43" w:rsidP="00C87C43">
      <w:pPr>
        <w:rPr>
          <w:rFonts w:ascii="Times New Roman" w:hAnsi="Times New Roman" w:cs="Times New Roman"/>
        </w:rPr>
      </w:pPr>
      <w:r w:rsidRPr="00085811">
        <w:rPr>
          <w:rFonts w:ascii="Times New Roman" w:hAnsi="Times New Roman" w:cs="Times New Roman"/>
        </w:rPr>
        <w:t xml:space="preserve">Then select the </w:t>
      </w:r>
      <w:r w:rsidRPr="00085811">
        <w:rPr>
          <w:rFonts w:ascii="Times New Roman" w:hAnsi="Times New Roman" w:cs="Times New Roman"/>
          <w:b/>
          <w:i/>
        </w:rPr>
        <w:t>Seasonplot</w:t>
      </w:r>
      <w:r w:rsidRPr="00085811">
        <w:rPr>
          <w:rFonts w:ascii="Times New Roman" w:hAnsi="Times New Roman" w:cs="Times New Roman"/>
        </w:rPr>
        <w:t xml:space="preserve"> option to produce the Seasonal plot and Multiplicative/Additive Seasonal Effects.</w:t>
      </w:r>
    </w:p>
    <w:p w:rsidR="00C87C43" w:rsidRPr="00085811" w:rsidRDefault="00C87C43" w:rsidP="00C87C43">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you format your time variable so iNZight recognises it?</w:t>
      </w:r>
    </w:p>
    <w:p w:rsidR="00C87C43" w:rsidRPr="00085811" w:rsidRDefault="00C87C43" w:rsidP="00C87C43">
      <w:pPr>
        <w:rPr>
          <w:rFonts w:ascii="Times New Roman" w:hAnsi="Times New Roman" w:cs="Times New Roman"/>
        </w:rPr>
      </w:pPr>
      <w:r w:rsidRPr="00085811">
        <w:rPr>
          <w:rFonts w:ascii="Times New Roman" w:hAnsi="Times New Roman" w:cs="Times New Roman"/>
        </w:rPr>
        <w:t>INZight assumes that datasets are quarterly when producing a time series. If your time variable is not in the format the program recognises or if you have not included a quarter column, then you can supply the time structure-information throug</w:t>
      </w:r>
      <w:r w:rsidR="00332F97">
        <w:rPr>
          <w:rFonts w:ascii="Times New Roman" w:hAnsi="Times New Roman" w:cs="Times New Roman"/>
        </w:rPr>
        <w:t xml:space="preserve">h the module's command window. </w:t>
      </w:r>
    </w:p>
    <w:p w:rsidR="00C87C43" w:rsidRPr="00085811" w:rsidRDefault="00D04E0C" w:rsidP="00D04E0C">
      <w:pPr>
        <w:rPr>
          <w:rFonts w:ascii="Times New Roman" w:hAnsi="Times New Roman" w:cs="Times New Roman"/>
        </w:rPr>
      </w:pPr>
      <w:r w:rsidRPr="00085811">
        <w:rPr>
          <w:rFonts w:ascii="Times New Roman" w:hAnsi="Times New Roman" w:cs="Times New Roman"/>
        </w:rPr>
        <w:t>1</w:t>
      </w:r>
      <w:r w:rsidR="00332F97">
        <w:rPr>
          <w:rFonts w:ascii="Times New Roman" w:hAnsi="Times New Roman" w:cs="Times New Roman"/>
        </w:rPr>
        <w:t xml:space="preserve"> </w:t>
      </w:r>
      <w:r w:rsidRPr="00085811">
        <w:rPr>
          <w:rFonts w:ascii="Times New Roman" w:hAnsi="Times New Roman" w:cs="Times New Roman"/>
        </w:rPr>
        <w:t>.</w:t>
      </w:r>
      <w:r w:rsidR="00C87C43" w:rsidRPr="00085811">
        <w:rPr>
          <w:rFonts w:ascii="Times New Roman" w:hAnsi="Times New Roman" w:cs="Times New Roman"/>
        </w:rPr>
        <w:t xml:space="preserve">Click </w:t>
      </w:r>
      <w:r w:rsidR="00C87C43" w:rsidRPr="00085811">
        <w:rPr>
          <w:rFonts w:ascii="Times New Roman" w:hAnsi="Times New Roman" w:cs="Times New Roman"/>
          <w:b/>
          <w:i/>
        </w:rPr>
        <w:t>Provide Time Information</w:t>
      </w:r>
      <w:r w:rsidR="00C87C43" w:rsidRPr="00085811">
        <w:rPr>
          <w:rFonts w:ascii="Times New Roman" w:hAnsi="Times New Roman" w:cs="Times New Roman"/>
        </w:rPr>
        <w:t xml:space="preserve"> and then press </w:t>
      </w:r>
      <w:r w:rsidR="00C87C43" w:rsidRPr="00085811">
        <w:rPr>
          <w:rFonts w:ascii="Times New Roman" w:hAnsi="Times New Roman" w:cs="Times New Roman"/>
          <w:b/>
          <w:i/>
        </w:rPr>
        <w:t>Create</w:t>
      </w:r>
      <w:r w:rsidR="00C87C43" w:rsidRPr="00085811">
        <w:rPr>
          <w:rFonts w:ascii="Times New Roman" w:hAnsi="Times New Roman" w:cs="Times New Roman"/>
        </w:rPr>
        <w:t>.</w:t>
      </w:r>
    </w:p>
    <w:p w:rsidR="00C87C43" w:rsidRPr="00085811" w:rsidRDefault="00C87C43" w:rsidP="00C87C43">
      <w:pPr>
        <w:rPr>
          <w:rFonts w:ascii="Times New Roman" w:hAnsi="Times New Roman" w:cs="Times New Roman"/>
        </w:rPr>
      </w:pPr>
      <w:r w:rsidRPr="00085811">
        <w:rPr>
          <w:rFonts w:ascii="Times New Roman" w:hAnsi="Times New Roman" w:cs="Times New Roman"/>
        </w:rPr>
        <w:t>The following pop-up box will appear:</w:t>
      </w:r>
    </w:p>
    <w:p w:rsidR="00C87C43" w:rsidRPr="00085811" w:rsidRDefault="00C87C43" w:rsidP="00C87C43">
      <w:pPr>
        <w:rPr>
          <w:rFonts w:ascii="Times New Roman" w:hAnsi="Times New Roman" w:cs="Times New Roman"/>
        </w:rPr>
      </w:pPr>
      <w:r w:rsidRPr="00085811">
        <w:rPr>
          <w:rFonts w:ascii="Times New Roman" w:hAnsi="Times New Roman" w:cs="Times New Roman"/>
          <w:noProof/>
          <w:lang w:eastAsia="en-NZ"/>
        </w:rPr>
        <w:drawing>
          <wp:inline distT="0" distB="0" distL="0" distR="0" wp14:anchorId="59B1C175" wp14:editId="13577B00">
            <wp:extent cx="4095750" cy="31623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0" cy="3162300"/>
                    </a:xfrm>
                    <a:prstGeom prst="rect">
                      <a:avLst/>
                    </a:prstGeom>
                    <a:noFill/>
                    <a:ln>
                      <a:noFill/>
                    </a:ln>
                  </pic:spPr>
                </pic:pic>
              </a:graphicData>
            </a:graphic>
          </wp:inline>
        </w:drawing>
      </w:r>
    </w:p>
    <w:p w:rsidR="00C87C43" w:rsidRPr="00085811" w:rsidRDefault="00D04E0C" w:rsidP="00D04E0C">
      <w:pPr>
        <w:rPr>
          <w:rFonts w:ascii="Times New Roman" w:hAnsi="Times New Roman" w:cs="Times New Roman"/>
        </w:rPr>
      </w:pPr>
      <w:r w:rsidRPr="00085811">
        <w:rPr>
          <w:rFonts w:ascii="Times New Roman" w:hAnsi="Times New Roman" w:cs="Times New Roman"/>
        </w:rPr>
        <w:t>2 .</w:t>
      </w:r>
      <w:r w:rsidR="00C87C43" w:rsidRPr="00085811">
        <w:rPr>
          <w:rFonts w:ascii="Times New Roman" w:hAnsi="Times New Roman" w:cs="Times New Roman"/>
        </w:rPr>
        <w:t xml:space="preserve">In </w:t>
      </w:r>
      <w:r w:rsidR="00C87C43" w:rsidRPr="00085811">
        <w:rPr>
          <w:rFonts w:ascii="Times New Roman" w:hAnsi="Times New Roman" w:cs="Times New Roman"/>
          <w:b/>
          <w:i/>
        </w:rPr>
        <w:t>Start Date</w:t>
      </w:r>
      <w:r w:rsidR="00C87C43" w:rsidRPr="00085811">
        <w:rPr>
          <w:rFonts w:ascii="Times New Roman" w:hAnsi="Times New Roman" w:cs="Times New Roman"/>
        </w:rPr>
        <w:t xml:space="preserve"> enter the year in which the series started </w:t>
      </w:r>
    </w:p>
    <w:p w:rsidR="00C87C43" w:rsidRPr="00085811" w:rsidRDefault="00D04E0C" w:rsidP="00D04E0C">
      <w:pPr>
        <w:rPr>
          <w:rFonts w:ascii="Times New Roman" w:hAnsi="Times New Roman" w:cs="Times New Roman"/>
        </w:rPr>
      </w:pPr>
      <w:r w:rsidRPr="00085811">
        <w:rPr>
          <w:rFonts w:ascii="Times New Roman" w:hAnsi="Times New Roman" w:cs="Times New Roman"/>
        </w:rPr>
        <w:lastRenderedPageBreak/>
        <w:t xml:space="preserve">3. </w:t>
      </w:r>
      <w:r w:rsidR="00C87C43" w:rsidRPr="00085811">
        <w:rPr>
          <w:rFonts w:ascii="Times New Roman" w:hAnsi="Times New Roman" w:cs="Times New Roman"/>
        </w:rPr>
        <w:t xml:space="preserve">In </w:t>
      </w:r>
      <w:r w:rsidR="00C87C43" w:rsidRPr="00085811">
        <w:rPr>
          <w:rFonts w:ascii="Times New Roman" w:hAnsi="Times New Roman" w:cs="Times New Roman"/>
          <w:b/>
          <w:i/>
        </w:rPr>
        <w:t>Frequency</w:t>
      </w:r>
      <w:r w:rsidR="00C87C43" w:rsidRPr="00085811">
        <w:rPr>
          <w:rFonts w:ascii="Times New Roman" w:hAnsi="Times New Roman" w:cs="Times New Roman"/>
        </w:rPr>
        <w:t xml:space="preserve"> enter the number of seasons in a year (e.g. 52 for weekly data) </w:t>
      </w:r>
    </w:p>
    <w:p w:rsidR="00C87C43" w:rsidRPr="00085811" w:rsidRDefault="00D04E0C" w:rsidP="00D04E0C">
      <w:pPr>
        <w:rPr>
          <w:rFonts w:ascii="Times New Roman" w:hAnsi="Times New Roman" w:cs="Times New Roman"/>
        </w:rPr>
      </w:pPr>
      <w:r w:rsidRPr="00085811">
        <w:rPr>
          <w:rFonts w:ascii="Times New Roman" w:hAnsi="Times New Roman" w:cs="Times New Roman"/>
        </w:rPr>
        <w:t xml:space="preserve">4. </w:t>
      </w:r>
      <w:r w:rsidR="00C87C43" w:rsidRPr="00085811">
        <w:rPr>
          <w:rFonts w:ascii="Times New Roman" w:hAnsi="Times New Roman" w:cs="Times New Roman"/>
        </w:rPr>
        <w:t xml:space="preserve">In </w:t>
      </w:r>
      <w:r w:rsidR="00C87C43" w:rsidRPr="00085811">
        <w:rPr>
          <w:rFonts w:ascii="Times New Roman" w:hAnsi="Times New Roman" w:cs="Times New Roman"/>
          <w:b/>
          <w:i/>
        </w:rPr>
        <w:t>Season Number</w:t>
      </w:r>
      <w:r w:rsidR="00C87C43" w:rsidRPr="00085811">
        <w:rPr>
          <w:rFonts w:ascii="Times New Roman" w:hAnsi="Times New Roman" w:cs="Times New Roman"/>
        </w:rPr>
        <w:t xml:space="preserve"> enter the number of the season at which the series started (e.g. 3 for 3rd week of the year)</w:t>
      </w:r>
    </w:p>
    <w:p w:rsidR="00C87C43" w:rsidRPr="00085811" w:rsidRDefault="00C87C43" w:rsidP="00C87C43">
      <w:pPr>
        <w:rPr>
          <w:rFonts w:ascii="Times New Roman" w:hAnsi="Times New Roman" w:cs="Times New Roman"/>
        </w:rPr>
      </w:pPr>
      <w:r w:rsidRPr="00085811">
        <w:rPr>
          <w:rFonts w:ascii="Times New Roman" w:hAnsi="Times New Roman" w:cs="Times New Roman"/>
        </w:rPr>
        <w:t>Reinterpret the above if your data runs over weeks not years and the seasons are days of the week, or your data concerns days and hours in the day.</w:t>
      </w:r>
    </w:p>
    <w:p w:rsidR="00D9398F" w:rsidRPr="00085811" w:rsidRDefault="00D9398F" w:rsidP="006775FC">
      <w:pPr>
        <w:rPr>
          <w:rFonts w:ascii="Times New Roman" w:hAnsi="Times New Roman" w:cs="Times New Roman"/>
        </w:rPr>
      </w:pPr>
    </w:p>
    <w:p w:rsidR="006775FC" w:rsidRDefault="00D9398F" w:rsidP="008913FD">
      <w:pPr>
        <w:pStyle w:val="Heading2"/>
        <w:numPr>
          <w:ilvl w:val="0"/>
          <w:numId w:val="21"/>
        </w:numPr>
        <w:rPr>
          <w:rFonts w:ascii="Times New Roman" w:hAnsi="Times New Roman" w:cs="Times New Roman"/>
          <w:b/>
          <w:color w:val="auto"/>
          <w:sz w:val="32"/>
          <w:szCs w:val="32"/>
          <w:u w:val="single"/>
        </w:rPr>
      </w:pPr>
      <w:r w:rsidRPr="00085811">
        <w:rPr>
          <w:rFonts w:ascii="Times New Roman" w:hAnsi="Times New Roman" w:cs="Times New Roman"/>
        </w:rPr>
        <w:br w:type="page"/>
      </w:r>
      <w:bookmarkStart w:id="19" w:name="_Toc423616862"/>
      <w:r w:rsidRPr="00085811">
        <w:rPr>
          <w:rFonts w:ascii="Times New Roman" w:hAnsi="Times New Roman" w:cs="Times New Roman"/>
          <w:b/>
          <w:color w:val="auto"/>
          <w:sz w:val="32"/>
          <w:szCs w:val="32"/>
          <w:u w:val="single"/>
        </w:rPr>
        <w:lastRenderedPageBreak/>
        <w:t>Persons employed in Labour Force Aged 15-19 and 20-24</w:t>
      </w:r>
      <w:r w:rsidR="00002E2C" w:rsidRPr="00085811">
        <w:rPr>
          <w:rFonts w:ascii="Times New Roman" w:hAnsi="Times New Roman" w:cs="Times New Roman"/>
          <w:b/>
          <w:color w:val="auto"/>
          <w:sz w:val="32"/>
          <w:szCs w:val="32"/>
          <w:u w:val="single"/>
        </w:rPr>
        <w:t>- Multiplicative model</w:t>
      </w:r>
      <w:bookmarkEnd w:id="19"/>
    </w:p>
    <w:p w:rsidR="00CD4646" w:rsidRPr="00CD4646" w:rsidRDefault="00CD4646" w:rsidP="00CD4646"/>
    <w:p w:rsidR="00D9398F" w:rsidRDefault="00D9398F" w:rsidP="00D9398F">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Total all ages employed in Labour Force in New Zealand:</w:t>
      </w:r>
    </w:p>
    <w:p w:rsidR="00E76ED5" w:rsidRDefault="00E76ED5" w:rsidP="00D9398F">
      <w:pPr>
        <w:keepNext/>
        <w:keepLines/>
        <w:spacing w:before="40" w:after="0"/>
        <w:outlineLvl w:val="1"/>
        <w:rPr>
          <w:rFonts w:ascii="Times New Roman" w:eastAsiaTheme="majorEastAsia" w:hAnsi="Times New Roman" w:cs="Times New Roman"/>
          <w:b/>
          <w:sz w:val="26"/>
          <w:szCs w:val="26"/>
        </w:rPr>
      </w:pPr>
    </w:p>
    <w:p w:rsidR="00E76ED5" w:rsidRDefault="00E76ED5" w:rsidP="00D9398F">
      <w:pPr>
        <w:keepNext/>
        <w:keepLines/>
        <w:spacing w:before="40" w:after="0"/>
        <w:outlineLvl w:val="1"/>
        <w:rPr>
          <w:rFonts w:ascii="Times New Roman" w:eastAsiaTheme="majorEastAsia" w:hAnsi="Times New Roman" w:cs="Times New Roman"/>
          <w:b/>
          <w:sz w:val="26"/>
          <w:szCs w:val="26"/>
        </w:rPr>
      </w:pPr>
    </w:p>
    <w:p w:rsidR="00E76ED5" w:rsidRDefault="00E76ED5" w:rsidP="00D9398F">
      <w:pPr>
        <w:keepNext/>
        <w:keepLines/>
        <w:spacing w:before="40" w:after="0"/>
        <w:outlineLvl w:val="1"/>
        <w:rPr>
          <w:rFonts w:ascii="Times New Roman" w:eastAsiaTheme="majorEastAsia" w:hAnsi="Times New Roman" w:cs="Times New Roman"/>
          <w:b/>
          <w:sz w:val="26"/>
          <w:szCs w:val="26"/>
        </w:rPr>
      </w:pPr>
    </w:p>
    <w:p w:rsidR="00E76ED5" w:rsidRDefault="00E76ED5" w:rsidP="00D9398F">
      <w:pPr>
        <w:keepNext/>
        <w:keepLines/>
        <w:spacing w:before="40" w:after="0"/>
        <w:outlineLvl w:val="1"/>
        <w:rPr>
          <w:rFonts w:ascii="Times New Roman" w:eastAsiaTheme="majorEastAsia" w:hAnsi="Times New Roman" w:cs="Times New Roman"/>
          <w:b/>
          <w:sz w:val="26"/>
          <w:szCs w:val="26"/>
        </w:rPr>
      </w:pPr>
    </w:p>
    <w:p w:rsidR="00E76ED5" w:rsidRPr="00085811" w:rsidRDefault="00E76ED5" w:rsidP="00D9398F">
      <w:pPr>
        <w:keepNext/>
        <w:keepLines/>
        <w:spacing w:before="40" w:after="0"/>
        <w:outlineLvl w:val="1"/>
        <w:rPr>
          <w:rFonts w:ascii="Times New Roman" w:eastAsiaTheme="majorEastAsia" w:hAnsi="Times New Roman" w:cs="Times New Roman"/>
          <w:b/>
          <w:sz w:val="26"/>
          <w:szCs w:val="26"/>
        </w:rPr>
      </w:pPr>
    </w:p>
    <w:p w:rsidR="00CD4646" w:rsidRDefault="00CD4646" w:rsidP="00D9398F">
      <w:pPr>
        <w:rPr>
          <w:rFonts w:ascii="Times New Roman" w:hAnsi="Times New Roman" w:cs="Times New Roman"/>
          <w:noProof/>
          <w:lang w:eastAsia="en-NZ"/>
        </w:rPr>
      </w:pPr>
    </w:p>
    <w:p w:rsidR="00D9398F" w:rsidRPr="00085811" w:rsidRDefault="00CD4646" w:rsidP="00D9398F">
      <w:pPr>
        <w:rPr>
          <w:rFonts w:ascii="Times New Roman" w:hAnsi="Times New Roman" w:cs="Times New Roman"/>
          <w:noProof/>
          <w:lang w:eastAsia="en-NZ"/>
        </w:rPr>
      </w:pPr>
      <w:r w:rsidRPr="00CD4646">
        <w:rPr>
          <w:rFonts w:ascii="Times New Roman" w:hAnsi="Times New Roman" w:cs="Times New Roman"/>
          <w:noProof/>
          <w:lang w:eastAsia="en-NZ"/>
        </w:rPr>
        <w:drawing>
          <wp:inline distT="0" distB="0" distL="0" distR="0" wp14:anchorId="1E166C25" wp14:editId="5D3F834F">
            <wp:extent cx="10022774" cy="231521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97">
                      <a:extLst>
                        <a:ext uri="{28A0092B-C50C-407E-A947-70E740481C1C}">
                          <a14:useLocalDpi xmlns:a14="http://schemas.microsoft.com/office/drawing/2010/main" val="0"/>
                        </a:ext>
                      </a:extLst>
                    </a:blip>
                    <a:srcRect l="3037" t="34607" b="32884"/>
                    <a:stretch/>
                  </pic:blipFill>
                  <pic:spPr bwMode="auto">
                    <a:xfrm>
                      <a:off x="0" y="0"/>
                      <a:ext cx="10061112" cy="2324066"/>
                    </a:xfrm>
                    <a:prstGeom prst="rect">
                      <a:avLst/>
                    </a:prstGeom>
                    <a:noFill/>
                    <a:ln>
                      <a:noFill/>
                    </a:ln>
                    <a:extLst>
                      <a:ext uri="{53640926-AAD7-44D8-BBD7-CCE9431645EC}">
                        <a14:shadowObscured xmlns:a14="http://schemas.microsoft.com/office/drawing/2010/main"/>
                      </a:ext>
                    </a:extLst>
                  </pic:spPr>
                </pic:pic>
              </a:graphicData>
            </a:graphic>
          </wp:inline>
        </w:drawing>
      </w:r>
    </w:p>
    <w:p w:rsidR="00D9398F" w:rsidRPr="00085811" w:rsidRDefault="00D9398F" w:rsidP="00D9398F">
      <w:pPr>
        <w:rPr>
          <w:rFonts w:ascii="Times New Roman" w:hAnsi="Times New Roman" w:cs="Times New Roman"/>
          <w:noProof/>
          <w:lang w:eastAsia="en-NZ"/>
        </w:rPr>
      </w:pPr>
      <w:r w:rsidRPr="00085811">
        <w:rPr>
          <w:rFonts w:ascii="Times New Roman" w:hAnsi="Times New Roman" w:cs="Times New Roman"/>
          <w:noProof/>
          <w:lang w:eastAsia="en-NZ"/>
        </w:rPr>
        <w:lastRenderedPageBreak/>
        <w:t xml:space="preserve"> </w:t>
      </w:r>
      <w:r w:rsidR="00E76ED5" w:rsidRPr="00E76ED5">
        <w:rPr>
          <w:rFonts w:ascii="Times New Roman" w:hAnsi="Times New Roman" w:cs="Times New Roman"/>
          <w:noProof/>
          <w:lang w:eastAsia="en-NZ"/>
        </w:rPr>
        <w:drawing>
          <wp:inline distT="0" distB="0" distL="0" distR="0" wp14:anchorId="689D4C8E" wp14:editId="758EE223">
            <wp:extent cx="9334500" cy="57372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348014" cy="5745506"/>
                    </a:xfrm>
                    <a:prstGeom prst="rect">
                      <a:avLst/>
                    </a:prstGeom>
                    <a:noFill/>
                    <a:ln>
                      <a:noFill/>
                    </a:ln>
                  </pic:spPr>
                </pic:pic>
              </a:graphicData>
            </a:graphic>
          </wp:inline>
        </w:drawing>
      </w:r>
    </w:p>
    <w:p w:rsidR="00E76ED5" w:rsidRDefault="00E76ED5" w:rsidP="00E76ED5">
      <w:pPr>
        <w:rPr>
          <w:rFonts w:ascii="Times New Roman" w:hAnsi="Times New Roman" w:cs="Times New Roman"/>
          <w:noProof/>
          <w:lang w:eastAsia="en-NZ"/>
        </w:rPr>
      </w:pPr>
      <w:r w:rsidRPr="00E76ED5">
        <w:rPr>
          <w:rFonts w:ascii="Times New Roman" w:hAnsi="Times New Roman" w:cs="Times New Roman"/>
          <w:noProof/>
          <w:lang w:eastAsia="en-NZ"/>
        </w:rPr>
        <w:lastRenderedPageBreak/>
        <w:drawing>
          <wp:inline distT="0" distB="0" distL="0" distR="0" wp14:anchorId="058650E7" wp14:editId="0CDA6EE2">
            <wp:extent cx="9776581" cy="6080166"/>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81869" cy="6083455"/>
                    </a:xfrm>
                    <a:prstGeom prst="rect">
                      <a:avLst/>
                    </a:prstGeom>
                    <a:noFill/>
                    <a:ln>
                      <a:noFill/>
                    </a:ln>
                  </pic:spPr>
                </pic:pic>
              </a:graphicData>
            </a:graphic>
          </wp:inline>
        </w:drawing>
      </w:r>
    </w:p>
    <w:p w:rsidR="00D9398F" w:rsidRPr="00E76ED5" w:rsidRDefault="00D9398F" w:rsidP="00E76ED5">
      <w:pPr>
        <w:rPr>
          <w:rFonts w:ascii="Times New Roman" w:hAnsi="Times New Roman" w:cs="Times New Roman"/>
          <w:noProof/>
          <w:lang w:eastAsia="en-NZ"/>
        </w:rPr>
      </w:pPr>
      <w:r w:rsidRPr="00085811">
        <w:rPr>
          <w:rFonts w:ascii="Times New Roman" w:eastAsiaTheme="majorEastAsia" w:hAnsi="Times New Roman" w:cs="Times New Roman"/>
          <w:b/>
          <w:sz w:val="26"/>
          <w:szCs w:val="26"/>
        </w:rPr>
        <w:t>Labour Force aged 15 to 19:</w:t>
      </w:r>
    </w:p>
    <w:p w:rsidR="00D9398F" w:rsidRPr="00085811" w:rsidRDefault="00D9398F" w:rsidP="00D9398F">
      <w:pPr>
        <w:rPr>
          <w:rFonts w:ascii="Times New Roman" w:hAnsi="Times New Roman" w:cs="Times New Roman"/>
        </w:rPr>
      </w:pPr>
      <w:r w:rsidRPr="00085811">
        <w:rPr>
          <w:rFonts w:ascii="Times New Roman" w:hAnsi="Times New Roman" w:cs="Times New Roman"/>
        </w:rPr>
        <w:t xml:space="preserve">The trend for people employed in Labour Force aged 15 to 19, illustrated in the </w:t>
      </w:r>
      <w:r w:rsidR="00BB0715">
        <w:rPr>
          <w:rFonts w:ascii="Times New Roman" w:hAnsi="Times New Roman" w:cs="Times New Roman"/>
        </w:rPr>
        <w:t xml:space="preserve">time series plot </w:t>
      </w:r>
      <w:r w:rsidRPr="00085811">
        <w:rPr>
          <w:rFonts w:ascii="Times New Roman" w:hAnsi="Times New Roman" w:cs="Times New Roman"/>
        </w:rPr>
        <w:t>and the Decomp</w:t>
      </w:r>
      <w:r w:rsidR="00BB0715">
        <w:rPr>
          <w:rFonts w:ascii="Times New Roman" w:hAnsi="Times New Roman" w:cs="Times New Roman"/>
        </w:rPr>
        <w:t xml:space="preserve">osition </w:t>
      </w:r>
      <w:r w:rsidRPr="00085811">
        <w:rPr>
          <w:rFonts w:ascii="Times New Roman" w:hAnsi="Times New Roman" w:cs="Times New Roman"/>
        </w:rPr>
        <w:t xml:space="preserve">graph, reveal an overall decrease from 190 in 1986, to 120 in 2015. A total decrease of 70 individuals aged 15-19 over the course of 29 years. From 1986 to 1993, there was a steep decrease, followed by a steady increase up to 1996 and remaining constant till 1998. Following there was a slight decrease from 1998 to 1999 until a gradual increase up until 2008. This is then followed by a steep decrease till 2013, then the trend begins to increase sharply again to 2015. </w:t>
      </w:r>
    </w:p>
    <w:p w:rsidR="00D9398F" w:rsidRPr="00085811" w:rsidRDefault="00D9398F" w:rsidP="00D9398F">
      <w:pPr>
        <w:rPr>
          <w:rFonts w:ascii="Times New Roman" w:hAnsi="Times New Roman" w:cs="Times New Roman"/>
        </w:rPr>
      </w:pPr>
      <w:r w:rsidRPr="00085811">
        <w:rPr>
          <w:rFonts w:ascii="Times New Roman" w:hAnsi="Times New Roman" w:cs="Times New Roman"/>
        </w:rPr>
        <w:lastRenderedPageBreak/>
        <w:t xml:space="preserve">Looking at the </w:t>
      </w:r>
      <w:r w:rsidR="00BB0715">
        <w:rPr>
          <w:rFonts w:ascii="Times New Roman" w:hAnsi="Times New Roman" w:cs="Times New Roman"/>
        </w:rPr>
        <w:t>seasonal pattern of the Decomposition</w:t>
      </w:r>
      <w:r w:rsidRPr="00085811">
        <w:rPr>
          <w:rFonts w:ascii="Times New Roman" w:hAnsi="Times New Roman" w:cs="Times New Roman"/>
        </w:rPr>
        <w:t xml:space="preserve"> graph, the amplitude seems relatively regular, however, it should be noted that even though the difference is minimal there is a slight decrease in amplitude around 1993 further decreasing in 2008. The variation of the seasonal</w:t>
      </w:r>
      <w:r w:rsidR="00BB0715">
        <w:rPr>
          <w:rFonts w:ascii="Times New Roman" w:hAnsi="Times New Roman" w:cs="Times New Roman"/>
        </w:rPr>
        <w:t xml:space="preserve"> pattern</w:t>
      </w:r>
      <w:r w:rsidRPr="00085811">
        <w:rPr>
          <w:rFonts w:ascii="Times New Roman" w:hAnsi="Times New Roman" w:cs="Times New Roman"/>
        </w:rPr>
        <w:t xml:space="preserve"> ranges between -4 and 4. The seasonal component displayed in the Multiplicative seasonal effects graph shows a massive peak in quarter 4 (October- December) and a trough in quarters 2 and 3 (April-September). This might be due to the summer school holidays. Teenagers are always looking for work during the summer and summer is the busiest time of year for retail, tourism and hospitality, therefore employers open up more positions at this time of year. During the winter period, students are too focused on their school work.  </w:t>
      </w:r>
    </w:p>
    <w:p w:rsidR="00D9398F" w:rsidRDefault="00D9398F" w:rsidP="00D9398F">
      <w:pPr>
        <w:rPr>
          <w:rFonts w:ascii="Times New Roman" w:hAnsi="Times New Roman" w:cs="Times New Roman"/>
        </w:rPr>
      </w:pPr>
      <w:r w:rsidRPr="00085811">
        <w:rPr>
          <w:rFonts w:ascii="Times New Roman" w:hAnsi="Times New Roman" w:cs="Times New Roman"/>
        </w:rPr>
        <w:t xml:space="preserve">In addition the residuals in the Decomposition graph show no particular pattern. Overall, the residuals have varied between 4 and - since 1986. It is small compared to the trend, however it is large compared to the seasonal component, meaning that the irregular has some form on influence on the data. </w:t>
      </w:r>
    </w:p>
    <w:p w:rsidR="00E76ED5" w:rsidRPr="00085811" w:rsidRDefault="00E76ED5" w:rsidP="00D9398F">
      <w:pPr>
        <w:rPr>
          <w:rFonts w:ascii="Times New Roman" w:hAnsi="Times New Roman" w:cs="Times New Roman"/>
          <w:noProof/>
          <w:lang w:eastAsia="en-NZ"/>
        </w:rPr>
      </w:pPr>
      <w:r w:rsidRPr="00E76ED5">
        <w:rPr>
          <w:rFonts w:ascii="Times New Roman" w:hAnsi="Times New Roman" w:cs="Times New Roman"/>
          <w:noProof/>
          <w:lang w:eastAsia="en-NZ"/>
        </w:rPr>
        <w:drawing>
          <wp:inline distT="0" distB="0" distL="0" distR="0" wp14:anchorId="32DC9A16" wp14:editId="54100A7E">
            <wp:extent cx="9763125" cy="24574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00">
                      <a:extLst>
                        <a:ext uri="{28A0092B-C50C-407E-A947-70E740481C1C}">
                          <a14:useLocalDpi xmlns:a14="http://schemas.microsoft.com/office/drawing/2010/main" val="0"/>
                        </a:ext>
                      </a:extLst>
                    </a:blip>
                    <a:srcRect l="3799" t="34862" b="32713"/>
                    <a:stretch/>
                  </pic:blipFill>
                  <pic:spPr bwMode="auto">
                    <a:xfrm>
                      <a:off x="0" y="0"/>
                      <a:ext cx="9763125" cy="2457450"/>
                    </a:xfrm>
                    <a:prstGeom prst="rect">
                      <a:avLst/>
                    </a:prstGeom>
                    <a:noFill/>
                    <a:ln>
                      <a:noFill/>
                    </a:ln>
                    <a:extLst>
                      <a:ext uri="{53640926-AAD7-44D8-BBD7-CCE9431645EC}">
                        <a14:shadowObscured xmlns:a14="http://schemas.microsoft.com/office/drawing/2010/main"/>
                      </a:ext>
                    </a:extLst>
                  </pic:spPr>
                </pic:pic>
              </a:graphicData>
            </a:graphic>
          </wp:inline>
        </w:drawing>
      </w:r>
    </w:p>
    <w:p w:rsidR="00D9398F" w:rsidRPr="00085811" w:rsidRDefault="00E76ED5" w:rsidP="00D9398F">
      <w:pPr>
        <w:rPr>
          <w:rFonts w:ascii="Times New Roman" w:hAnsi="Times New Roman" w:cs="Times New Roman"/>
          <w:noProof/>
          <w:lang w:eastAsia="en-NZ"/>
        </w:rPr>
      </w:pPr>
      <w:r w:rsidRPr="00E76ED5">
        <w:rPr>
          <w:rFonts w:ascii="Times New Roman" w:hAnsi="Times New Roman" w:cs="Times New Roman"/>
          <w:noProof/>
          <w:lang w:eastAsia="en-NZ"/>
        </w:rPr>
        <w:lastRenderedPageBreak/>
        <w:drawing>
          <wp:inline distT="0" distB="0" distL="0" distR="0" wp14:anchorId="066F6F13" wp14:editId="7C04E392">
            <wp:extent cx="9776810" cy="599122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81930" cy="5994363"/>
                    </a:xfrm>
                    <a:prstGeom prst="rect">
                      <a:avLst/>
                    </a:prstGeom>
                    <a:noFill/>
                    <a:ln>
                      <a:noFill/>
                    </a:ln>
                  </pic:spPr>
                </pic:pic>
              </a:graphicData>
            </a:graphic>
          </wp:inline>
        </w:drawing>
      </w:r>
    </w:p>
    <w:p w:rsidR="00D9398F" w:rsidRPr="00E76ED5" w:rsidRDefault="00E76ED5" w:rsidP="00E76ED5">
      <w:pPr>
        <w:rPr>
          <w:rFonts w:ascii="Times New Roman" w:hAnsi="Times New Roman" w:cs="Times New Roman"/>
        </w:rPr>
      </w:pPr>
      <w:r w:rsidRPr="00E76ED5">
        <w:rPr>
          <w:rFonts w:ascii="Times New Roman" w:hAnsi="Times New Roman" w:cs="Times New Roman"/>
          <w:noProof/>
          <w:lang w:eastAsia="en-NZ"/>
        </w:rPr>
        <w:lastRenderedPageBreak/>
        <w:drawing>
          <wp:inline distT="0" distB="0" distL="0" distR="0" wp14:anchorId="629B56AB" wp14:editId="7C58B70F">
            <wp:extent cx="9776810" cy="62103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781580" cy="6213330"/>
                    </a:xfrm>
                    <a:prstGeom prst="rect">
                      <a:avLst/>
                    </a:prstGeom>
                    <a:noFill/>
                    <a:ln>
                      <a:noFill/>
                    </a:ln>
                  </pic:spPr>
                </pic:pic>
              </a:graphicData>
            </a:graphic>
          </wp:inline>
        </w:drawing>
      </w:r>
      <w:r w:rsidR="00D9398F" w:rsidRPr="00085811">
        <w:rPr>
          <w:rFonts w:ascii="Times New Roman" w:eastAsiaTheme="majorEastAsia" w:hAnsi="Times New Roman" w:cs="Times New Roman"/>
          <w:b/>
          <w:sz w:val="26"/>
          <w:szCs w:val="26"/>
        </w:rPr>
        <w:t>Labour Force aged 20 to 24:</w:t>
      </w:r>
    </w:p>
    <w:p w:rsidR="00D9398F" w:rsidRPr="00085811" w:rsidRDefault="00D9398F" w:rsidP="00D9398F">
      <w:pPr>
        <w:rPr>
          <w:rFonts w:ascii="Times New Roman" w:hAnsi="Times New Roman" w:cs="Times New Roman"/>
        </w:rPr>
      </w:pPr>
      <w:r w:rsidRPr="00085811">
        <w:rPr>
          <w:rFonts w:ascii="Times New Roman" w:hAnsi="Times New Roman" w:cs="Times New Roman"/>
        </w:rPr>
        <w:t xml:space="preserve">The trend for people employed in Labour Force aged 20 to 24, illustrated in the </w:t>
      </w:r>
      <w:r w:rsidR="00810B91">
        <w:rPr>
          <w:rFonts w:ascii="Times New Roman" w:hAnsi="Times New Roman" w:cs="Times New Roman"/>
        </w:rPr>
        <w:t>time series plot</w:t>
      </w:r>
      <w:r w:rsidRPr="00085811">
        <w:rPr>
          <w:rFonts w:ascii="Times New Roman" w:hAnsi="Times New Roman" w:cs="Times New Roman"/>
        </w:rPr>
        <w:t xml:space="preserve"> and </w:t>
      </w:r>
      <w:r w:rsidR="00810B91">
        <w:rPr>
          <w:rFonts w:ascii="Times New Roman" w:hAnsi="Times New Roman" w:cs="Times New Roman"/>
        </w:rPr>
        <w:t>the Decomposition</w:t>
      </w:r>
      <w:r w:rsidRPr="00085811">
        <w:rPr>
          <w:rFonts w:ascii="Times New Roman" w:hAnsi="Times New Roman" w:cs="Times New Roman"/>
        </w:rPr>
        <w:t xml:space="preserve"> graph, reveal a decrease of 238 to from 1986 to 167 in 2001. Evidently following there is then an increase back up from 167 to 230 from 2001 to 2015.  The dip in 2001 could be due to a national economic crisis whereby businesses were unable to take on young employees/recent graduates, however further investigation should be carried out to validate this. </w:t>
      </w:r>
    </w:p>
    <w:p w:rsidR="00D9398F" w:rsidRPr="00085811" w:rsidRDefault="00D9398F" w:rsidP="00D9398F">
      <w:pPr>
        <w:rPr>
          <w:rFonts w:ascii="Times New Roman" w:hAnsi="Times New Roman" w:cs="Times New Roman"/>
        </w:rPr>
      </w:pPr>
      <w:r w:rsidRPr="00085811">
        <w:rPr>
          <w:rFonts w:ascii="Times New Roman" w:hAnsi="Times New Roman" w:cs="Times New Roman"/>
        </w:rPr>
        <w:t xml:space="preserve">Looking at the </w:t>
      </w:r>
      <w:r w:rsidR="00810B91">
        <w:rPr>
          <w:rFonts w:ascii="Times New Roman" w:hAnsi="Times New Roman" w:cs="Times New Roman"/>
        </w:rPr>
        <w:t>seasonal pattern in the Decomposition</w:t>
      </w:r>
      <w:r w:rsidRPr="00085811">
        <w:rPr>
          <w:rFonts w:ascii="Times New Roman" w:hAnsi="Times New Roman" w:cs="Times New Roman"/>
        </w:rPr>
        <w:t xml:space="preserve"> graph, the amplitude seems relatively regular, suggesting that the seasonal component could be the cause of the number of individuals aged 20 to 24 in the Labour Force since </w:t>
      </w:r>
      <w:r w:rsidRPr="00085811">
        <w:rPr>
          <w:rFonts w:ascii="Times New Roman" w:hAnsi="Times New Roman" w:cs="Times New Roman"/>
        </w:rPr>
        <w:lastRenderedPageBreak/>
        <w:t xml:space="preserve">1986. The variation of the </w:t>
      </w:r>
      <w:r w:rsidR="00810B91">
        <w:rPr>
          <w:rFonts w:ascii="Times New Roman" w:hAnsi="Times New Roman" w:cs="Times New Roman"/>
        </w:rPr>
        <w:t>seasonal pattern</w:t>
      </w:r>
      <w:r w:rsidRPr="00085811">
        <w:rPr>
          <w:rFonts w:ascii="Times New Roman" w:hAnsi="Times New Roman" w:cs="Times New Roman"/>
        </w:rPr>
        <w:t xml:space="preserve"> ranges between 4 and -4. The seasonal component displayed in the Multiplicative seasonal effects graph shows a massive peak in quarter 4 (October- December) and a trough in quarters 2 and 3 (April-September). This might be due to the summer university/</w:t>
      </w:r>
      <w:r w:rsidR="00131D11" w:rsidRPr="00085811">
        <w:rPr>
          <w:rFonts w:ascii="Times New Roman" w:hAnsi="Times New Roman" w:cs="Times New Roman"/>
        </w:rPr>
        <w:t>polytechnic</w:t>
      </w:r>
      <w:r w:rsidRPr="00085811">
        <w:rPr>
          <w:rFonts w:ascii="Times New Roman" w:hAnsi="Times New Roman" w:cs="Times New Roman"/>
        </w:rPr>
        <w:t xml:space="preserve">/institutes holidays. Students are always looking for work during the summer after exams and summer is the busiest time of year for retail, tourism and hospitality, therefore employers open up more positions at this time of year. During the winter period, students are too focused on their education. </w:t>
      </w:r>
    </w:p>
    <w:p w:rsidR="00D9398F" w:rsidRDefault="00D9398F" w:rsidP="00D9398F">
      <w:pPr>
        <w:rPr>
          <w:rFonts w:ascii="Times New Roman" w:hAnsi="Times New Roman" w:cs="Times New Roman"/>
        </w:rPr>
      </w:pPr>
      <w:r w:rsidRPr="00085811">
        <w:rPr>
          <w:rFonts w:ascii="Times New Roman" w:hAnsi="Times New Roman" w:cs="Times New Roman"/>
        </w:rPr>
        <w:t xml:space="preserve">In addition the residuals in the Decomposition graph show no particular pattern. Overall, the residuals have varied between 6 and -6 since 1986. It is small compared to the trend, however it is large compared to the seasonal component, meaning that the irregular has a larger influence on the data then the seasonal component. </w:t>
      </w:r>
    </w:p>
    <w:p w:rsidR="00E76ED5" w:rsidRDefault="00E76ED5" w:rsidP="00D9398F">
      <w:pPr>
        <w:rPr>
          <w:rFonts w:ascii="Times New Roman" w:hAnsi="Times New Roman" w:cs="Times New Roman"/>
        </w:rPr>
      </w:pPr>
    </w:p>
    <w:p w:rsidR="00E76ED5" w:rsidRPr="00085811" w:rsidRDefault="00E76ED5" w:rsidP="00D9398F">
      <w:pPr>
        <w:rPr>
          <w:rFonts w:ascii="Times New Roman" w:hAnsi="Times New Roman" w:cs="Times New Roman"/>
        </w:rPr>
      </w:pPr>
      <w:r w:rsidRPr="00E76ED5">
        <w:rPr>
          <w:rFonts w:ascii="Times New Roman" w:eastAsiaTheme="majorEastAsia" w:hAnsi="Times New Roman" w:cs="Times New Roman"/>
          <w:b/>
          <w:noProof/>
          <w:sz w:val="26"/>
          <w:szCs w:val="26"/>
          <w:lang w:eastAsia="en-NZ"/>
        </w:rPr>
        <w:drawing>
          <wp:inline distT="0" distB="0" distL="0" distR="0" wp14:anchorId="7273AB97" wp14:editId="5A8AA47C">
            <wp:extent cx="9777730" cy="2117988"/>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03">
                      <a:extLst>
                        <a:ext uri="{28A0092B-C50C-407E-A947-70E740481C1C}">
                          <a14:useLocalDpi xmlns:a14="http://schemas.microsoft.com/office/drawing/2010/main" val="0"/>
                        </a:ext>
                      </a:extLst>
                    </a:blip>
                    <a:srcRect l="3605" t="35799" b="33274"/>
                    <a:stretch/>
                  </pic:blipFill>
                  <pic:spPr bwMode="auto">
                    <a:xfrm>
                      <a:off x="0" y="0"/>
                      <a:ext cx="9777730" cy="2117988"/>
                    </a:xfrm>
                    <a:prstGeom prst="rect">
                      <a:avLst/>
                    </a:prstGeom>
                    <a:noFill/>
                    <a:ln>
                      <a:noFill/>
                    </a:ln>
                    <a:extLst>
                      <a:ext uri="{53640926-AAD7-44D8-BBD7-CCE9431645EC}">
                        <a14:shadowObscured xmlns:a14="http://schemas.microsoft.com/office/drawing/2010/main"/>
                      </a:ext>
                    </a:extLst>
                  </pic:spPr>
                </pic:pic>
              </a:graphicData>
            </a:graphic>
          </wp:inline>
        </w:drawing>
      </w:r>
    </w:p>
    <w:p w:rsidR="00D9398F" w:rsidRPr="00085811" w:rsidRDefault="00E76ED5" w:rsidP="00D9398F">
      <w:pPr>
        <w:keepNext/>
        <w:keepLines/>
        <w:spacing w:before="40" w:after="0"/>
        <w:outlineLvl w:val="1"/>
        <w:rPr>
          <w:rFonts w:ascii="Times New Roman" w:eastAsiaTheme="majorEastAsia" w:hAnsi="Times New Roman" w:cs="Times New Roman"/>
          <w:b/>
          <w:sz w:val="26"/>
          <w:szCs w:val="26"/>
        </w:rPr>
      </w:pPr>
      <w:r w:rsidRPr="00E76ED5">
        <w:rPr>
          <w:rFonts w:ascii="Times New Roman" w:eastAsiaTheme="majorEastAsia" w:hAnsi="Times New Roman" w:cs="Times New Roman"/>
          <w:b/>
          <w:noProof/>
          <w:sz w:val="26"/>
          <w:szCs w:val="26"/>
          <w:lang w:eastAsia="en-NZ"/>
        </w:rPr>
        <w:lastRenderedPageBreak/>
        <w:drawing>
          <wp:inline distT="0" distB="0" distL="0" distR="0" wp14:anchorId="13D500CA" wp14:editId="6D8C13C1">
            <wp:extent cx="9777730" cy="620077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77730" cy="6200775"/>
                    </a:xfrm>
                    <a:prstGeom prst="rect">
                      <a:avLst/>
                    </a:prstGeom>
                    <a:noFill/>
                    <a:ln>
                      <a:noFill/>
                    </a:ln>
                  </pic:spPr>
                </pic:pic>
              </a:graphicData>
            </a:graphic>
          </wp:inline>
        </w:drawing>
      </w:r>
      <w:r w:rsidRPr="00E76ED5">
        <w:rPr>
          <w:rFonts w:ascii="Times New Roman" w:eastAsiaTheme="majorEastAsia" w:hAnsi="Times New Roman" w:cs="Times New Roman"/>
          <w:b/>
          <w:noProof/>
          <w:sz w:val="26"/>
          <w:szCs w:val="26"/>
          <w:lang w:eastAsia="en-NZ"/>
        </w:rPr>
        <w:lastRenderedPageBreak/>
        <w:drawing>
          <wp:inline distT="0" distB="0" distL="0" distR="0" wp14:anchorId="31DED32B" wp14:editId="4C57DC6E">
            <wp:extent cx="9776810" cy="595312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782630" cy="5956669"/>
                    </a:xfrm>
                    <a:prstGeom prst="rect">
                      <a:avLst/>
                    </a:prstGeom>
                    <a:noFill/>
                    <a:ln>
                      <a:noFill/>
                    </a:ln>
                  </pic:spPr>
                </pic:pic>
              </a:graphicData>
            </a:graphic>
          </wp:inline>
        </w:drawing>
      </w:r>
    </w:p>
    <w:p w:rsidR="00D9398F" w:rsidRPr="00085811" w:rsidRDefault="00D9398F" w:rsidP="00D9398F">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COMPARISON OF THE TWO SERIES:</w:t>
      </w:r>
    </w:p>
    <w:p w:rsidR="00D9398F" w:rsidRPr="00085811" w:rsidRDefault="00D9398F" w:rsidP="00D9398F">
      <w:pPr>
        <w:rPr>
          <w:rFonts w:ascii="Times New Roman" w:hAnsi="Times New Roman" w:cs="Times New Roman"/>
        </w:rPr>
      </w:pPr>
      <w:r w:rsidRPr="00085811">
        <w:rPr>
          <w:rFonts w:ascii="Times New Roman" w:hAnsi="Times New Roman" w:cs="Times New Roman"/>
        </w:rPr>
        <w:t xml:space="preserve">The actual values of people aged 20-24 in the Labour Force (240) are greater than those people aged 15-19 (190). This is expected as a lot of people aged 20-24 have finished both high school and university and are looking for employment, whereas, people aged 15-19 are most likely still at school or starting university, focusing more on study than work. </w:t>
      </w:r>
    </w:p>
    <w:p w:rsidR="00D9398F" w:rsidRPr="00085811" w:rsidRDefault="00D9398F" w:rsidP="00D9398F">
      <w:pPr>
        <w:rPr>
          <w:rFonts w:ascii="Times New Roman" w:hAnsi="Times New Roman" w:cs="Times New Roman"/>
        </w:rPr>
      </w:pPr>
      <w:r w:rsidRPr="00085811">
        <w:rPr>
          <w:rFonts w:ascii="Times New Roman" w:hAnsi="Times New Roman" w:cs="Times New Roman"/>
        </w:rPr>
        <w:t xml:space="preserve">The trends for both series are quite distinct. People aged between 15 and 19 reveal an overall decrease, whereas, people aged between 20 and 24 show some form of recovery after a massive decrease from 1986 to 2001. The trend shows that in 2015 the number of people in the labour force between 20 and 24 have almost recovered back to its original numbers in 1986. The recovery for the people aged 20-24 year olds could possibly be due to employees wanting more </w:t>
      </w:r>
      <w:r w:rsidRPr="00085811">
        <w:rPr>
          <w:rFonts w:ascii="Times New Roman" w:hAnsi="Times New Roman" w:cs="Times New Roman"/>
        </w:rPr>
        <w:lastRenderedPageBreak/>
        <w:t xml:space="preserve">graduates within their business as most graduates display more motivation to learn, have new ideas and are cheaper to employ, benefitting the business. Most people aged 15 to 19 have yet to achieve their qualifications that are well sought for in the Labour Force. The decrease in the number of people aged between 15 to 19 years may be due to employers becoming stricter on qualification levels and age since 1986. </w:t>
      </w:r>
    </w:p>
    <w:p w:rsidR="00D9398F" w:rsidRPr="00085811" w:rsidRDefault="00D9398F" w:rsidP="00D9398F">
      <w:pPr>
        <w:rPr>
          <w:rFonts w:ascii="Times New Roman" w:hAnsi="Times New Roman" w:cs="Times New Roman"/>
        </w:rPr>
      </w:pPr>
      <w:r w:rsidRPr="00085811">
        <w:rPr>
          <w:rFonts w:ascii="Times New Roman" w:hAnsi="Times New Roman" w:cs="Times New Roman"/>
        </w:rPr>
        <w:t xml:space="preserve">The seasonal component of both series displayed in the Multiplicative seasonal effects graphs both show peaks in quarter 4 (October- December) and a trough in quarters 2 and 3 (April-September). These are likely due to the school and university holidays. Teenagers and students are always looking for work during the summer and summer is the busiest time of year for retail, tourism and hospitality, therefore employers open up more positions at this time of year. During the winter period, high school and university students are too focused on their school work.  </w:t>
      </w:r>
    </w:p>
    <w:p w:rsidR="00D9398F" w:rsidRPr="00085811" w:rsidRDefault="00D9398F" w:rsidP="00D9398F">
      <w:pPr>
        <w:rPr>
          <w:rFonts w:ascii="Times New Roman" w:hAnsi="Times New Roman" w:cs="Times New Roman"/>
        </w:rPr>
      </w:pPr>
      <w:r w:rsidRPr="00085811">
        <w:rPr>
          <w:rFonts w:ascii="Times New Roman" w:hAnsi="Times New Roman" w:cs="Times New Roman"/>
        </w:rPr>
        <w:t xml:space="preserve">In addition the irregular for both series are larger than the </w:t>
      </w:r>
      <w:r w:rsidR="00810B91">
        <w:rPr>
          <w:rFonts w:ascii="Times New Roman" w:hAnsi="Times New Roman" w:cs="Times New Roman"/>
        </w:rPr>
        <w:t>seasonal pattern</w:t>
      </w:r>
      <w:r w:rsidRPr="00085811">
        <w:rPr>
          <w:rFonts w:ascii="Times New Roman" w:hAnsi="Times New Roman" w:cs="Times New Roman"/>
        </w:rPr>
        <w:t>, suggesting that for both these series, the irregular has a larger influence on the data then the seasonal component.</w:t>
      </w:r>
    </w:p>
    <w:p w:rsidR="00D9398F" w:rsidRPr="00085811" w:rsidRDefault="00D9398F" w:rsidP="00D9398F">
      <w:pPr>
        <w:rPr>
          <w:rFonts w:ascii="Times New Roman" w:hAnsi="Times New Roman" w:cs="Times New Roman"/>
        </w:rPr>
      </w:pPr>
      <w:r w:rsidRPr="00085811">
        <w:rPr>
          <w:rFonts w:ascii="Times New Roman" w:hAnsi="Times New Roman" w:cs="Times New Roman"/>
        </w:rPr>
        <w:t xml:space="preserve">When comparing both these series to the total all ages employed in Labour Force in New Zealand, it is clear that the people aged 15 to 19 are only a small component of this data as the decrease is masked. The data for people aged 20-24 could be influencing the increase in the overall ages of people employed in the Labour Force, however, this group is also small, therefore further investigation should be carried out about all age groups to validate the increase. </w:t>
      </w:r>
    </w:p>
    <w:p w:rsidR="00D9398F" w:rsidRPr="00085811" w:rsidRDefault="00165014" w:rsidP="00D9398F">
      <w:pPr>
        <w:keepNext/>
        <w:keepLines/>
        <w:spacing w:before="240" w:after="0"/>
        <w:outlineLvl w:val="0"/>
        <w:rPr>
          <w:rFonts w:ascii="Times New Roman" w:eastAsiaTheme="majorEastAsia" w:hAnsi="Times New Roman" w:cs="Times New Roman"/>
          <w:b/>
          <w:sz w:val="32"/>
          <w:szCs w:val="32"/>
        </w:rPr>
      </w:pPr>
      <w:r>
        <w:rPr>
          <w:rFonts w:ascii="Times New Roman" w:eastAsiaTheme="majorEastAsia" w:hAnsi="Times New Roman" w:cs="Times New Roman"/>
          <w:b/>
          <w:sz w:val="32"/>
          <w:szCs w:val="32"/>
        </w:rPr>
        <w:lastRenderedPageBreak/>
        <w:t>ACCESSING THE DATA</w:t>
      </w:r>
    </w:p>
    <w:p w:rsidR="00D9398F" w:rsidRPr="00085811" w:rsidRDefault="00D9398F" w:rsidP="00D9398F">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I access the Labour Force Statistics?</w:t>
      </w:r>
    </w:p>
    <w:p w:rsidR="00D9398F" w:rsidRPr="00085811" w:rsidRDefault="00D9398F" w:rsidP="00D9398F">
      <w:pPr>
        <w:rPr>
          <w:rFonts w:ascii="Times New Roman" w:hAnsi="Times New Roman" w:cs="Times New Roman"/>
        </w:rPr>
      </w:pPr>
      <w:r w:rsidRPr="00085811">
        <w:rPr>
          <w:rFonts w:ascii="Times New Roman" w:hAnsi="Times New Roman" w:cs="Times New Roman"/>
        </w:rPr>
        <w:t>This series is found in the Employment and unemployment section of the Statistics New Zealand website:</w:t>
      </w:r>
    </w:p>
    <w:p w:rsidR="00D9398F" w:rsidRPr="00085811" w:rsidRDefault="00726501" w:rsidP="00D9398F">
      <w:pPr>
        <w:rPr>
          <w:rFonts w:ascii="Times New Roman" w:hAnsi="Times New Roman" w:cs="Times New Roman"/>
        </w:rPr>
      </w:pPr>
      <w:hyperlink r:id="rId106" w:history="1">
        <w:r w:rsidR="00D9398F" w:rsidRPr="00085811">
          <w:rPr>
            <w:rFonts w:ascii="Times New Roman" w:hAnsi="Times New Roman" w:cs="Times New Roman"/>
            <w:color w:val="0563C1" w:themeColor="hyperlink"/>
            <w:u w:val="single"/>
          </w:rPr>
          <w:t>www.stats.govt.nz</w:t>
        </w:r>
      </w:hyperlink>
    </w:p>
    <w:p w:rsidR="00D9398F" w:rsidRPr="00085811" w:rsidRDefault="00D9398F" w:rsidP="00D9398F">
      <w:pPr>
        <w:rPr>
          <w:rFonts w:ascii="Times New Roman" w:hAnsi="Times New Roman" w:cs="Times New Roman"/>
        </w:rPr>
      </w:pPr>
      <w:r w:rsidRPr="00085811">
        <w:rPr>
          <w:rFonts w:ascii="Times New Roman" w:hAnsi="Times New Roman" w:cs="Times New Roman"/>
        </w:rPr>
        <w:t>(Statistics NZ Home &gt; Browse for statistics &gt; Income and work &gt; Employment and unemployment &gt; Household Labour Force Survey)</w:t>
      </w:r>
    </w:p>
    <w:p w:rsidR="00D9398F" w:rsidRPr="00085811" w:rsidRDefault="00D9398F" w:rsidP="00D9398F">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I get this particular data set and upload it to iNZight?</w:t>
      </w:r>
    </w:p>
    <w:p w:rsidR="00D9398F" w:rsidRPr="00085811" w:rsidRDefault="00D9398F" w:rsidP="00D9398F">
      <w:pPr>
        <w:rPr>
          <w:rFonts w:ascii="Times New Roman" w:hAnsi="Times New Roman" w:cs="Times New Roman"/>
        </w:rPr>
      </w:pPr>
      <w:r w:rsidRPr="00085811">
        <w:rPr>
          <w:rFonts w:ascii="Times New Roman" w:hAnsi="Times New Roman" w:cs="Times New Roman"/>
        </w:rPr>
        <w:t xml:space="preserve">On the Statistics New Zealand website you will find </w:t>
      </w:r>
      <w:r w:rsidRPr="00085811">
        <w:rPr>
          <w:rFonts w:ascii="Times New Roman" w:hAnsi="Times New Roman" w:cs="Times New Roman"/>
          <w:i/>
        </w:rPr>
        <w:t>Quick links</w:t>
      </w:r>
      <w:r w:rsidRPr="00085811">
        <w:rPr>
          <w:rFonts w:ascii="Times New Roman" w:hAnsi="Times New Roman" w:cs="Times New Roman"/>
        </w:rPr>
        <w:t xml:space="preserve"> and </w:t>
      </w:r>
      <w:r w:rsidRPr="00085811">
        <w:rPr>
          <w:rFonts w:ascii="Times New Roman" w:hAnsi="Times New Roman" w:cs="Times New Roman"/>
          <w:i/>
        </w:rPr>
        <w:t>Infoshare</w:t>
      </w:r>
      <w:r w:rsidRPr="00085811">
        <w:rPr>
          <w:rFonts w:ascii="Times New Roman" w:hAnsi="Times New Roman" w:cs="Times New Roman"/>
        </w:rPr>
        <w:t xml:space="preserve"> (</w:t>
      </w:r>
      <w:hyperlink r:id="rId107" w:history="1">
        <w:r w:rsidRPr="00085811">
          <w:rPr>
            <w:rFonts w:ascii="Times New Roman" w:hAnsi="Times New Roman" w:cs="Times New Roman"/>
            <w:color w:val="0563C1" w:themeColor="hyperlink"/>
            <w:u w:val="single"/>
          </w:rPr>
          <w:t>www.stats.govt.nz/infoshare</w:t>
        </w:r>
      </w:hyperlink>
      <w:r w:rsidRPr="00085811">
        <w:rPr>
          <w:rFonts w:ascii="Times New Roman" w:hAnsi="Times New Roman" w:cs="Times New Roman"/>
        </w:rPr>
        <w:t xml:space="preserve">). Use the </w:t>
      </w:r>
      <w:r w:rsidRPr="00085811">
        <w:rPr>
          <w:rFonts w:ascii="Times New Roman" w:hAnsi="Times New Roman" w:cs="Times New Roman"/>
          <w:b/>
        </w:rPr>
        <w:t>Browse</w:t>
      </w:r>
      <w:r w:rsidRPr="00085811">
        <w:rPr>
          <w:rFonts w:ascii="Times New Roman" w:hAnsi="Times New Roman" w:cs="Times New Roman"/>
        </w:rPr>
        <w:t xml:space="preserve"> tab. </w:t>
      </w:r>
    </w:p>
    <w:p w:rsidR="00D9398F" w:rsidRPr="00085811" w:rsidRDefault="00D9398F" w:rsidP="00D9398F">
      <w:pPr>
        <w:rPr>
          <w:rFonts w:ascii="Times New Roman" w:hAnsi="Times New Roman" w:cs="Times New Roman"/>
          <w:b/>
          <w:i/>
        </w:rPr>
      </w:pPr>
      <w:r w:rsidRPr="00085811">
        <w:rPr>
          <w:rFonts w:ascii="Times New Roman" w:hAnsi="Times New Roman" w:cs="Times New Roman"/>
        </w:rPr>
        <w:t xml:space="preserve">Select </w:t>
      </w:r>
      <w:r w:rsidRPr="00085811">
        <w:rPr>
          <w:rFonts w:ascii="Times New Roman" w:hAnsi="Times New Roman" w:cs="Times New Roman"/>
          <w:b/>
          <w:i/>
        </w:rPr>
        <w:t xml:space="preserve">Work income and spending </w:t>
      </w:r>
      <w:r w:rsidRPr="00085811">
        <w:rPr>
          <w:rFonts w:ascii="Times New Roman" w:hAnsi="Times New Roman" w:cs="Times New Roman"/>
        </w:rPr>
        <w:t xml:space="preserve">&gt; </w:t>
      </w:r>
      <w:r w:rsidRPr="00085811">
        <w:rPr>
          <w:rFonts w:ascii="Times New Roman" w:hAnsi="Times New Roman" w:cs="Times New Roman"/>
          <w:b/>
          <w:i/>
        </w:rPr>
        <w:t xml:space="preserve">Household Labour Force Survey - HLF </w:t>
      </w:r>
      <w:r w:rsidRPr="00085811">
        <w:rPr>
          <w:rFonts w:ascii="Times New Roman" w:hAnsi="Times New Roman" w:cs="Times New Roman"/>
        </w:rPr>
        <w:t xml:space="preserve">&gt; </w:t>
      </w:r>
      <w:r w:rsidRPr="00085811">
        <w:rPr>
          <w:rFonts w:ascii="Times New Roman" w:hAnsi="Times New Roman" w:cs="Times New Roman"/>
          <w:b/>
          <w:i/>
        </w:rPr>
        <w:t>Labour Force Status by Sex by Age Group (Qrtly-Mar/Jun/Sep/Dec)</w:t>
      </w:r>
    </w:p>
    <w:p w:rsidR="00D9398F" w:rsidRPr="00085811" w:rsidRDefault="00D9398F" w:rsidP="00D9398F">
      <w:pPr>
        <w:rPr>
          <w:rFonts w:ascii="Times New Roman" w:hAnsi="Times New Roman" w:cs="Times New Roman"/>
        </w:rPr>
      </w:pPr>
      <w:r w:rsidRPr="00085811">
        <w:rPr>
          <w:rFonts w:ascii="Times New Roman" w:hAnsi="Times New Roman" w:cs="Times New Roman"/>
        </w:rPr>
        <w:t xml:space="preserve">Under </w:t>
      </w:r>
      <w:r w:rsidRPr="00085811">
        <w:rPr>
          <w:rFonts w:ascii="Times New Roman" w:hAnsi="Times New Roman" w:cs="Times New Roman"/>
          <w:b/>
          <w:i/>
        </w:rPr>
        <w:t>Age Group</w:t>
      </w:r>
      <w:r w:rsidRPr="00085811">
        <w:rPr>
          <w:rFonts w:ascii="Times New Roman" w:hAnsi="Times New Roman" w:cs="Times New Roman"/>
        </w:rPr>
        <w:t xml:space="preserve">, hold </w:t>
      </w:r>
      <w:r w:rsidRPr="00085811">
        <w:rPr>
          <w:rFonts w:ascii="Times New Roman" w:hAnsi="Times New Roman" w:cs="Times New Roman"/>
          <w:b/>
        </w:rPr>
        <w:t xml:space="preserve">Ctrl </w:t>
      </w:r>
      <w:r w:rsidRPr="00085811">
        <w:rPr>
          <w:rFonts w:ascii="Times New Roman" w:hAnsi="Times New Roman" w:cs="Times New Roman"/>
        </w:rPr>
        <w:t>and select:</w:t>
      </w:r>
    </w:p>
    <w:p w:rsidR="00D9398F" w:rsidRPr="00085811" w:rsidRDefault="00D9398F" w:rsidP="00D9398F">
      <w:pPr>
        <w:numPr>
          <w:ilvl w:val="0"/>
          <w:numId w:val="2"/>
        </w:numPr>
        <w:contextualSpacing/>
        <w:rPr>
          <w:rFonts w:ascii="Times New Roman" w:hAnsi="Times New Roman" w:cs="Times New Roman"/>
          <w:b/>
        </w:rPr>
      </w:pPr>
      <w:r w:rsidRPr="00085811">
        <w:rPr>
          <w:rFonts w:ascii="Times New Roman" w:hAnsi="Times New Roman" w:cs="Times New Roman"/>
          <w:b/>
        </w:rPr>
        <w:t>Aged 15-19</w:t>
      </w:r>
    </w:p>
    <w:p w:rsidR="00D9398F" w:rsidRPr="00085811" w:rsidRDefault="00D9398F" w:rsidP="00D9398F">
      <w:pPr>
        <w:numPr>
          <w:ilvl w:val="0"/>
          <w:numId w:val="2"/>
        </w:numPr>
        <w:contextualSpacing/>
        <w:rPr>
          <w:rFonts w:ascii="Times New Roman" w:hAnsi="Times New Roman" w:cs="Times New Roman"/>
          <w:b/>
        </w:rPr>
      </w:pPr>
      <w:r w:rsidRPr="00085811">
        <w:rPr>
          <w:rFonts w:ascii="Times New Roman" w:hAnsi="Times New Roman" w:cs="Times New Roman"/>
          <w:b/>
        </w:rPr>
        <w:t>Aged 20-24</w:t>
      </w:r>
    </w:p>
    <w:p w:rsidR="00D9398F" w:rsidRPr="00085811" w:rsidRDefault="00D9398F" w:rsidP="00D9398F">
      <w:pPr>
        <w:numPr>
          <w:ilvl w:val="0"/>
          <w:numId w:val="2"/>
        </w:numPr>
        <w:contextualSpacing/>
        <w:rPr>
          <w:rFonts w:ascii="Times New Roman" w:hAnsi="Times New Roman" w:cs="Times New Roman"/>
          <w:b/>
        </w:rPr>
      </w:pPr>
      <w:r w:rsidRPr="00085811">
        <w:rPr>
          <w:rFonts w:ascii="Times New Roman" w:hAnsi="Times New Roman" w:cs="Times New Roman"/>
          <w:b/>
        </w:rPr>
        <w:t>Total All Ages</w:t>
      </w:r>
    </w:p>
    <w:p w:rsidR="00D9398F" w:rsidRPr="00085811" w:rsidRDefault="00D9398F" w:rsidP="00D9398F">
      <w:pPr>
        <w:ind w:left="720"/>
        <w:contextualSpacing/>
        <w:rPr>
          <w:rFonts w:ascii="Times New Roman" w:hAnsi="Times New Roman" w:cs="Times New Roman"/>
          <w:b/>
        </w:rPr>
      </w:pPr>
    </w:p>
    <w:p w:rsidR="00D9398F" w:rsidRPr="00085811" w:rsidRDefault="00D9398F" w:rsidP="00D9398F">
      <w:pPr>
        <w:rPr>
          <w:rFonts w:ascii="Times New Roman" w:hAnsi="Times New Roman" w:cs="Times New Roman"/>
          <w:b/>
          <w:i/>
        </w:rPr>
      </w:pPr>
      <w:r w:rsidRPr="00085811">
        <w:rPr>
          <w:rFonts w:ascii="Times New Roman" w:hAnsi="Times New Roman" w:cs="Times New Roman"/>
        </w:rPr>
        <w:t xml:space="preserve">Under </w:t>
      </w:r>
      <w:r w:rsidRPr="00085811">
        <w:rPr>
          <w:rFonts w:ascii="Times New Roman" w:hAnsi="Times New Roman" w:cs="Times New Roman"/>
          <w:b/>
          <w:i/>
        </w:rPr>
        <w:t>Sex</w:t>
      </w:r>
      <w:r w:rsidRPr="00085811">
        <w:rPr>
          <w:rFonts w:ascii="Times New Roman" w:hAnsi="Times New Roman" w:cs="Times New Roman"/>
        </w:rPr>
        <w:t xml:space="preserve">, select </w:t>
      </w:r>
      <w:r w:rsidRPr="00085811">
        <w:rPr>
          <w:rFonts w:ascii="Times New Roman" w:hAnsi="Times New Roman" w:cs="Times New Roman"/>
          <w:b/>
          <w:i/>
        </w:rPr>
        <w:t>Total sex.</w:t>
      </w:r>
    </w:p>
    <w:p w:rsidR="00D9398F" w:rsidRPr="00085811" w:rsidRDefault="00D9398F" w:rsidP="00D9398F">
      <w:pPr>
        <w:rPr>
          <w:rFonts w:ascii="Times New Roman" w:hAnsi="Times New Roman" w:cs="Times New Roman"/>
        </w:rPr>
      </w:pPr>
      <w:r w:rsidRPr="00085811">
        <w:rPr>
          <w:rFonts w:ascii="Times New Roman" w:hAnsi="Times New Roman" w:cs="Times New Roman"/>
        </w:rPr>
        <w:t xml:space="preserve">Under </w:t>
      </w:r>
      <w:r w:rsidRPr="00085811">
        <w:rPr>
          <w:rFonts w:ascii="Times New Roman" w:hAnsi="Times New Roman" w:cs="Times New Roman"/>
          <w:b/>
          <w:i/>
        </w:rPr>
        <w:t>Observations</w:t>
      </w:r>
      <w:r w:rsidRPr="00085811">
        <w:rPr>
          <w:rFonts w:ascii="Times New Roman" w:hAnsi="Times New Roman" w:cs="Times New Roman"/>
        </w:rPr>
        <w:t xml:space="preserve">, select </w:t>
      </w:r>
      <w:r w:rsidRPr="00085811">
        <w:rPr>
          <w:rFonts w:ascii="Times New Roman" w:hAnsi="Times New Roman" w:cs="Times New Roman"/>
          <w:b/>
          <w:i/>
        </w:rPr>
        <w:t>Persons Employed in Labour Force</w:t>
      </w:r>
      <w:r w:rsidRPr="00085811">
        <w:rPr>
          <w:rFonts w:ascii="Times New Roman" w:hAnsi="Times New Roman" w:cs="Times New Roman"/>
        </w:rPr>
        <w:t>.</w:t>
      </w:r>
    </w:p>
    <w:p w:rsidR="00D9398F" w:rsidRPr="00085811" w:rsidRDefault="00D9398F" w:rsidP="00D9398F">
      <w:pPr>
        <w:rPr>
          <w:rFonts w:ascii="Times New Roman" w:hAnsi="Times New Roman" w:cs="Times New Roman"/>
        </w:rPr>
      </w:pPr>
      <w:r w:rsidRPr="00085811">
        <w:rPr>
          <w:rFonts w:ascii="Times New Roman" w:hAnsi="Times New Roman" w:cs="Times New Roman"/>
          <w:b/>
          <w:i/>
          <w:u w:val="single"/>
        </w:rPr>
        <w:t>Select all</w:t>
      </w:r>
      <w:r w:rsidRPr="00085811">
        <w:rPr>
          <w:rFonts w:ascii="Times New Roman" w:hAnsi="Times New Roman" w:cs="Times New Roman"/>
          <w:b/>
        </w:rPr>
        <w:t xml:space="preserve"> </w:t>
      </w:r>
      <w:r w:rsidRPr="00085811">
        <w:rPr>
          <w:rFonts w:ascii="Times New Roman" w:hAnsi="Times New Roman" w:cs="Times New Roman"/>
        </w:rPr>
        <w:t xml:space="preserve">the </w:t>
      </w:r>
      <w:r w:rsidRPr="00085811">
        <w:rPr>
          <w:rFonts w:ascii="Times New Roman" w:hAnsi="Times New Roman" w:cs="Times New Roman"/>
          <w:b/>
          <w:i/>
        </w:rPr>
        <w:t>Time</w:t>
      </w:r>
      <w:r w:rsidRPr="00085811">
        <w:rPr>
          <w:rFonts w:ascii="Times New Roman" w:hAnsi="Times New Roman" w:cs="Times New Roman"/>
          <w:b/>
        </w:rPr>
        <w:t xml:space="preserve"> </w:t>
      </w:r>
      <w:r w:rsidRPr="00085811">
        <w:rPr>
          <w:rFonts w:ascii="Times New Roman" w:hAnsi="Times New Roman" w:cs="Times New Roman"/>
        </w:rPr>
        <w:t>periods.</w:t>
      </w:r>
    </w:p>
    <w:p w:rsidR="00D9398F" w:rsidRPr="00085811" w:rsidRDefault="00D9398F" w:rsidP="00D9398F">
      <w:pPr>
        <w:rPr>
          <w:rFonts w:ascii="Times New Roman" w:hAnsi="Times New Roman" w:cs="Times New Roman"/>
        </w:rPr>
      </w:pPr>
      <w:r w:rsidRPr="00085811">
        <w:rPr>
          <w:rFonts w:ascii="Times New Roman" w:hAnsi="Times New Roman" w:cs="Times New Roman"/>
        </w:rPr>
        <w:t xml:space="preserve">At the bottom right of the screen, change </w:t>
      </w:r>
      <w:r w:rsidRPr="00085811">
        <w:rPr>
          <w:rFonts w:ascii="Times New Roman" w:hAnsi="Times New Roman" w:cs="Times New Roman"/>
          <w:b/>
          <w:i/>
        </w:rPr>
        <w:t>Table on screen</w:t>
      </w:r>
      <w:r w:rsidRPr="00085811">
        <w:rPr>
          <w:rFonts w:ascii="Times New Roman" w:hAnsi="Times New Roman" w:cs="Times New Roman"/>
        </w:rPr>
        <w:t xml:space="preserve"> to </w:t>
      </w:r>
      <w:r w:rsidRPr="00085811">
        <w:rPr>
          <w:rFonts w:ascii="Times New Roman" w:hAnsi="Times New Roman" w:cs="Times New Roman"/>
          <w:b/>
          <w:i/>
        </w:rPr>
        <w:t>csv file</w:t>
      </w:r>
      <w:r w:rsidRPr="00085811">
        <w:rPr>
          <w:rFonts w:ascii="Times New Roman" w:hAnsi="Times New Roman" w:cs="Times New Roman"/>
        </w:rPr>
        <w:t>.</w:t>
      </w:r>
    </w:p>
    <w:p w:rsidR="00D9398F" w:rsidRPr="00085811" w:rsidRDefault="00D9398F" w:rsidP="00D9398F">
      <w:pPr>
        <w:rPr>
          <w:rFonts w:ascii="Times New Roman" w:hAnsi="Times New Roman" w:cs="Times New Roman"/>
        </w:rPr>
      </w:pPr>
      <w:r w:rsidRPr="00085811">
        <w:rPr>
          <w:rFonts w:ascii="Times New Roman" w:hAnsi="Times New Roman" w:cs="Times New Roman"/>
        </w:rPr>
        <w:t>Read this csv file into iNZight. You will need to remove unnecessary information from the csv first and rename the variables so that only the first row of the csv contains variable names.</w:t>
      </w:r>
    </w:p>
    <w:p w:rsidR="00D9398F" w:rsidRPr="00085811" w:rsidRDefault="00D9398F" w:rsidP="00D9398F">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lastRenderedPageBreak/>
        <w:t>How to produce Time Series graph, Decomposition graph and Seasonal plot</w:t>
      </w:r>
      <w:r w:rsidR="00165014">
        <w:rPr>
          <w:rFonts w:ascii="Times New Roman" w:eastAsiaTheme="majorEastAsia" w:hAnsi="Times New Roman" w:cs="Times New Roman"/>
          <w:b/>
          <w:sz w:val="26"/>
          <w:szCs w:val="26"/>
        </w:rPr>
        <w:t xml:space="preserve"> in iNZight</w:t>
      </w:r>
      <w:r w:rsidRPr="00085811">
        <w:rPr>
          <w:rFonts w:ascii="Times New Roman" w:eastAsiaTheme="majorEastAsia" w:hAnsi="Times New Roman" w:cs="Times New Roman"/>
          <w:b/>
          <w:sz w:val="26"/>
          <w:szCs w:val="26"/>
        </w:rPr>
        <w:t>?</w:t>
      </w:r>
    </w:p>
    <w:p w:rsidR="00D9398F" w:rsidRPr="00085811" w:rsidRDefault="00D9398F" w:rsidP="006471B7">
      <w:pPr>
        <w:rPr>
          <w:rFonts w:ascii="Times New Roman" w:hAnsi="Times New Roman" w:cs="Times New Roman"/>
        </w:rPr>
      </w:pPr>
      <w:r w:rsidRPr="00085811">
        <w:rPr>
          <w:rFonts w:ascii="Times New Roman" w:hAnsi="Times New Roman" w:cs="Times New Roman"/>
        </w:rPr>
        <w:t>After you have imported your Time Series data click “Advanced” and then “Time Series…”</w:t>
      </w:r>
    </w:p>
    <w:p w:rsidR="00D9398F" w:rsidRPr="00085811" w:rsidRDefault="00D9398F" w:rsidP="00D9398F">
      <w:pPr>
        <w:rPr>
          <w:rFonts w:ascii="Times New Roman" w:hAnsi="Times New Roman" w:cs="Times New Roman"/>
        </w:rPr>
      </w:pPr>
      <w:r w:rsidRPr="00085811">
        <w:rPr>
          <w:rFonts w:ascii="Times New Roman" w:hAnsi="Times New Roman" w:cs="Times New Roman"/>
        </w:rPr>
        <w:t>The following command window will appear:</w:t>
      </w:r>
    </w:p>
    <w:p w:rsidR="00D9398F" w:rsidRPr="00085811" w:rsidRDefault="00D9398F" w:rsidP="00D9398F">
      <w:pPr>
        <w:rPr>
          <w:rFonts w:ascii="Times New Roman" w:hAnsi="Times New Roman" w:cs="Times New Roman"/>
        </w:rPr>
      </w:pPr>
      <w:r w:rsidRPr="00085811">
        <w:rPr>
          <w:rFonts w:ascii="Times New Roman" w:hAnsi="Times New Roman" w:cs="Times New Roman"/>
          <w:noProof/>
          <w:lang w:eastAsia="en-NZ"/>
        </w:rPr>
        <w:drawing>
          <wp:inline distT="0" distB="0" distL="0" distR="0" wp14:anchorId="61B0508F" wp14:editId="440F6DAB">
            <wp:extent cx="1871345" cy="257302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1345" cy="2573020"/>
                    </a:xfrm>
                    <a:prstGeom prst="rect">
                      <a:avLst/>
                    </a:prstGeom>
                    <a:noFill/>
                  </pic:spPr>
                </pic:pic>
              </a:graphicData>
            </a:graphic>
          </wp:inline>
        </w:drawing>
      </w:r>
    </w:p>
    <w:p w:rsidR="00D9398F" w:rsidRPr="00085811" w:rsidRDefault="00D9398F" w:rsidP="00D9398F">
      <w:pPr>
        <w:rPr>
          <w:rFonts w:ascii="Times New Roman" w:hAnsi="Times New Roman" w:cs="Times New Roman"/>
        </w:rPr>
      </w:pPr>
      <w:r w:rsidRPr="00085811">
        <w:rPr>
          <w:rFonts w:ascii="Times New Roman" w:hAnsi="Times New Roman" w:cs="Times New Roman"/>
        </w:rPr>
        <w:t xml:space="preserve">Click if your dataset is </w:t>
      </w:r>
      <w:r w:rsidRPr="00085811">
        <w:rPr>
          <w:rFonts w:ascii="Times New Roman" w:hAnsi="Times New Roman" w:cs="Times New Roman"/>
          <w:b/>
          <w:i/>
        </w:rPr>
        <w:t>Additive</w:t>
      </w:r>
      <w:r w:rsidRPr="00085811">
        <w:rPr>
          <w:rFonts w:ascii="Times New Roman" w:hAnsi="Times New Roman" w:cs="Times New Roman"/>
        </w:rPr>
        <w:t xml:space="preserve"> or </w:t>
      </w:r>
      <w:r w:rsidRPr="00085811">
        <w:rPr>
          <w:rFonts w:ascii="Times New Roman" w:hAnsi="Times New Roman" w:cs="Times New Roman"/>
          <w:b/>
          <w:i/>
        </w:rPr>
        <w:t>Multiplicative</w:t>
      </w:r>
      <w:r w:rsidRPr="00085811">
        <w:rPr>
          <w:rFonts w:ascii="Times New Roman" w:hAnsi="Times New Roman" w:cs="Times New Roman"/>
        </w:rPr>
        <w:t xml:space="preserve">. </w:t>
      </w:r>
    </w:p>
    <w:p w:rsidR="00D9398F" w:rsidRPr="00085811" w:rsidRDefault="00D9398F" w:rsidP="00D9398F">
      <w:pPr>
        <w:rPr>
          <w:rFonts w:ascii="Times New Roman" w:hAnsi="Times New Roman" w:cs="Times New Roman"/>
        </w:rPr>
      </w:pPr>
      <w:r w:rsidRPr="00085811">
        <w:rPr>
          <w:rFonts w:ascii="Times New Roman" w:hAnsi="Times New Roman" w:cs="Times New Roman"/>
        </w:rPr>
        <w:t xml:space="preserve">Then select the </w:t>
      </w:r>
      <w:r w:rsidRPr="00085811">
        <w:rPr>
          <w:rFonts w:ascii="Times New Roman" w:hAnsi="Times New Roman" w:cs="Times New Roman"/>
          <w:b/>
          <w:i/>
        </w:rPr>
        <w:t>Time Series Plot</w:t>
      </w:r>
      <w:r w:rsidRPr="00085811">
        <w:rPr>
          <w:rFonts w:ascii="Times New Roman" w:hAnsi="Times New Roman" w:cs="Times New Roman"/>
        </w:rPr>
        <w:t xml:space="preserve"> option to produce the TOTAL graph, which includes the trend line.</w:t>
      </w:r>
    </w:p>
    <w:p w:rsidR="00D9398F" w:rsidRPr="00085811" w:rsidRDefault="00D9398F" w:rsidP="00D9398F">
      <w:pPr>
        <w:rPr>
          <w:rFonts w:ascii="Times New Roman" w:hAnsi="Times New Roman" w:cs="Times New Roman"/>
        </w:rPr>
      </w:pPr>
      <w:r w:rsidRPr="00085811">
        <w:rPr>
          <w:rFonts w:ascii="Times New Roman" w:hAnsi="Times New Roman" w:cs="Times New Roman"/>
        </w:rPr>
        <w:t xml:space="preserve">Then decompose the dataset using the </w:t>
      </w:r>
      <w:r w:rsidRPr="00085811">
        <w:rPr>
          <w:rFonts w:ascii="Times New Roman" w:hAnsi="Times New Roman" w:cs="Times New Roman"/>
          <w:b/>
          <w:i/>
        </w:rPr>
        <w:t>Decompose</w:t>
      </w:r>
      <w:r w:rsidRPr="00085811">
        <w:rPr>
          <w:rFonts w:ascii="Times New Roman" w:hAnsi="Times New Roman" w:cs="Times New Roman"/>
        </w:rPr>
        <w:t xml:space="preserve"> option. This will produce the “Decomposition Total” graph.</w:t>
      </w:r>
    </w:p>
    <w:p w:rsidR="00D9398F" w:rsidRPr="00085811" w:rsidRDefault="00D9398F" w:rsidP="00D9398F">
      <w:pPr>
        <w:rPr>
          <w:rFonts w:ascii="Times New Roman" w:hAnsi="Times New Roman" w:cs="Times New Roman"/>
        </w:rPr>
      </w:pPr>
      <w:r w:rsidRPr="00085811">
        <w:rPr>
          <w:rFonts w:ascii="Times New Roman" w:hAnsi="Times New Roman" w:cs="Times New Roman"/>
        </w:rPr>
        <w:t xml:space="preserve">Then select the </w:t>
      </w:r>
      <w:r w:rsidRPr="00085811">
        <w:rPr>
          <w:rFonts w:ascii="Times New Roman" w:hAnsi="Times New Roman" w:cs="Times New Roman"/>
          <w:b/>
          <w:i/>
        </w:rPr>
        <w:t>Seasonplot</w:t>
      </w:r>
      <w:r w:rsidRPr="00085811">
        <w:rPr>
          <w:rFonts w:ascii="Times New Roman" w:hAnsi="Times New Roman" w:cs="Times New Roman"/>
        </w:rPr>
        <w:t xml:space="preserve"> option to produce the Seasonal plot and Multiplicative/Additive Seasonal Effects.</w:t>
      </w:r>
    </w:p>
    <w:p w:rsidR="00D9398F" w:rsidRPr="00085811" w:rsidRDefault="00D9398F" w:rsidP="00D9398F">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you format your time variable so iNZight recognises it?</w:t>
      </w:r>
    </w:p>
    <w:p w:rsidR="00D9398F" w:rsidRPr="00085811" w:rsidRDefault="00D9398F" w:rsidP="00D9398F">
      <w:pPr>
        <w:rPr>
          <w:rFonts w:ascii="Times New Roman" w:hAnsi="Times New Roman" w:cs="Times New Roman"/>
        </w:rPr>
      </w:pPr>
      <w:r w:rsidRPr="00085811">
        <w:rPr>
          <w:rFonts w:ascii="Times New Roman" w:hAnsi="Times New Roman" w:cs="Times New Roman"/>
        </w:rPr>
        <w:t xml:space="preserve">INZight assumes that datasets are quarterly when producing a time series. If your time variable is not in the format the program recognises or if you have </w:t>
      </w:r>
      <w:r w:rsidRPr="00085811">
        <w:rPr>
          <w:rFonts w:ascii="Times New Roman" w:hAnsi="Times New Roman" w:cs="Times New Roman"/>
        </w:rPr>
        <w:lastRenderedPageBreak/>
        <w:t xml:space="preserve">not included a quarter column, then you can supply the time structure-information through the module's command window. </w:t>
      </w:r>
    </w:p>
    <w:p w:rsidR="00D9398F" w:rsidRPr="00085811" w:rsidRDefault="00A84778" w:rsidP="00A84778">
      <w:pPr>
        <w:rPr>
          <w:rFonts w:ascii="Times New Roman" w:hAnsi="Times New Roman" w:cs="Times New Roman"/>
        </w:rPr>
      </w:pPr>
      <w:r w:rsidRPr="00085811">
        <w:rPr>
          <w:rFonts w:ascii="Times New Roman" w:hAnsi="Times New Roman" w:cs="Times New Roman"/>
        </w:rPr>
        <w:t xml:space="preserve">1. </w:t>
      </w:r>
      <w:r w:rsidR="00D9398F" w:rsidRPr="00085811">
        <w:rPr>
          <w:rFonts w:ascii="Times New Roman" w:hAnsi="Times New Roman" w:cs="Times New Roman"/>
        </w:rPr>
        <w:t xml:space="preserve">Click </w:t>
      </w:r>
      <w:r w:rsidR="00D9398F" w:rsidRPr="00085811">
        <w:rPr>
          <w:rFonts w:ascii="Times New Roman" w:hAnsi="Times New Roman" w:cs="Times New Roman"/>
          <w:b/>
          <w:i/>
        </w:rPr>
        <w:t>Provide Time Information</w:t>
      </w:r>
      <w:r w:rsidR="00D9398F" w:rsidRPr="00085811">
        <w:rPr>
          <w:rFonts w:ascii="Times New Roman" w:hAnsi="Times New Roman" w:cs="Times New Roman"/>
        </w:rPr>
        <w:t xml:space="preserve"> and then press </w:t>
      </w:r>
      <w:r w:rsidR="00D9398F" w:rsidRPr="00085811">
        <w:rPr>
          <w:rFonts w:ascii="Times New Roman" w:hAnsi="Times New Roman" w:cs="Times New Roman"/>
          <w:b/>
          <w:i/>
        </w:rPr>
        <w:t>Create</w:t>
      </w:r>
      <w:r w:rsidR="00D9398F" w:rsidRPr="00085811">
        <w:rPr>
          <w:rFonts w:ascii="Times New Roman" w:hAnsi="Times New Roman" w:cs="Times New Roman"/>
        </w:rPr>
        <w:t>.</w:t>
      </w:r>
    </w:p>
    <w:p w:rsidR="00D9398F" w:rsidRPr="00085811" w:rsidRDefault="00D9398F" w:rsidP="00D9398F">
      <w:pPr>
        <w:rPr>
          <w:rFonts w:ascii="Times New Roman" w:hAnsi="Times New Roman" w:cs="Times New Roman"/>
        </w:rPr>
      </w:pPr>
      <w:r w:rsidRPr="00085811">
        <w:rPr>
          <w:rFonts w:ascii="Times New Roman" w:hAnsi="Times New Roman" w:cs="Times New Roman"/>
        </w:rPr>
        <w:t>The following pop-up box will appear:</w:t>
      </w:r>
    </w:p>
    <w:p w:rsidR="00D9398F" w:rsidRPr="00085811" w:rsidRDefault="00D9398F" w:rsidP="00D9398F">
      <w:pPr>
        <w:rPr>
          <w:rFonts w:ascii="Times New Roman" w:hAnsi="Times New Roman" w:cs="Times New Roman"/>
        </w:rPr>
      </w:pPr>
      <w:r w:rsidRPr="00085811">
        <w:rPr>
          <w:rFonts w:ascii="Times New Roman" w:hAnsi="Times New Roman" w:cs="Times New Roman"/>
          <w:noProof/>
          <w:lang w:eastAsia="en-NZ"/>
        </w:rPr>
        <w:drawing>
          <wp:inline distT="0" distB="0" distL="0" distR="0" wp14:anchorId="1EEF0C4B" wp14:editId="53B7648C">
            <wp:extent cx="4095750" cy="31623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0" cy="3162300"/>
                    </a:xfrm>
                    <a:prstGeom prst="rect">
                      <a:avLst/>
                    </a:prstGeom>
                    <a:noFill/>
                    <a:ln>
                      <a:noFill/>
                    </a:ln>
                  </pic:spPr>
                </pic:pic>
              </a:graphicData>
            </a:graphic>
          </wp:inline>
        </w:drawing>
      </w:r>
    </w:p>
    <w:p w:rsidR="00D9398F" w:rsidRPr="00085811" w:rsidRDefault="00E177C6" w:rsidP="00E177C6">
      <w:pPr>
        <w:rPr>
          <w:rFonts w:ascii="Times New Roman" w:hAnsi="Times New Roman" w:cs="Times New Roman"/>
        </w:rPr>
      </w:pPr>
      <w:r w:rsidRPr="00085811">
        <w:rPr>
          <w:rFonts w:ascii="Times New Roman" w:hAnsi="Times New Roman" w:cs="Times New Roman"/>
        </w:rPr>
        <w:t xml:space="preserve">2. </w:t>
      </w:r>
      <w:r w:rsidR="00D9398F" w:rsidRPr="00085811">
        <w:rPr>
          <w:rFonts w:ascii="Times New Roman" w:hAnsi="Times New Roman" w:cs="Times New Roman"/>
        </w:rPr>
        <w:t xml:space="preserve">In </w:t>
      </w:r>
      <w:r w:rsidR="00D9398F" w:rsidRPr="00085811">
        <w:rPr>
          <w:rFonts w:ascii="Times New Roman" w:hAnsi="Times New Roman" w:cs="Times New Roman"/>
          <w:b/>
          <w:i/>
        </w:rPr>
        <w:t>Start Date</w:t>
      </w:r>
      <w:r w:rsidR="00D9398F" w:rsidRPr="00085811">
        <w:rPr>
          <w:rFonts w:ascii="Times New Roman" w:hAnsi="Times New Roman" w:cs="Times New Roman"/>
        </w:rPr>
        <w:t xml:space="preserve"> enter the year in which the series started </w:t>
      </w:r>
    </w:p>
    <w:p w:rsidR="00D9398F" w:rsidRPr="00085811" w:rsidRDefault="00E177C6" w:rsidP="00E177C6">
      <w:pPr>
        <w:rPr>
          <w:rFonts w:ascii="Times New Roman" w:hAnsi="Times New Roman" w:cs="Times New Roman"/>
        </w:rPr>
      </w:pPr>
      <w:r w:rsidRPr="00085811">
        <w:rPr>
          <w:rFonts w:ascii="Times New Roman" w:hAnsi="Times New Roman" w:cs="Times New Roman"/>
        </w:rPr>
        <w:t xml:space="preserve">3. </w:t>
      </w:r>
      <w:r w:rsidR="00D9398F" w:rsidRPr="00085811">
        <w:rPr>
          <w:rFonts w:ascii="Times New Roman" w:hAnsi="Times New Roman" w:cs="Times New Roman"/>
        </w:rPr>
        <w:t xml:space="preserve">In </w:t>
      </w:r>
      <w:r w:rsidR="00D9398F" w:rsidRPr="00085811">
        <w:rPr>
          <w:rFonts w:ascii="Times New Roman" w:hAnsi="Times New Roman" w:cs="Times New Roman"/>
          <w:b/>
          <w:i/>
        </w:rPr>
        <w:t>Frequency</w:t>
      </w:r>
      <w:r w:rsidR="00D9398F" w:rsidRPr="00085811">
        <w:rPr>
          <w:rFonts w:ascii="Times New Roman" w:hAnsi="Times New Roman" w:cs="Times New Roman"/>
        </w:rPr>
        <w:t xml:space="preserve"> enter the number of seasons in a year (e.g. 52 for weekly data) </w:t>
      </w:r>
    </w:p>
    <w:p w:rsidR="00D9398F" w:rsidRPr="00085811" w:rsidRDefault="00E177C6" w:rsidP="00E177C6">
      <w:pPr>
        <w:rPr>
          <w:rFonts w:ascii="Times New Roman" w:hAnsi="Times New Roman" w:cs="Times New Roman"/>
        </w:rPr>
      </w:pPr>
      <w:r w:rsidRPr="00085811">
        <w:rPr>
          <w:rFonts w:ascii="Times New Roman" w:hAnsi="Times New Roman" w:cs="Times New Roman"/>
        </w:rPr>
        <w:t xml:space="preserve">4. </w:t>
      </w:r>
      <w:r w:rsidR="00D9398F" w:rsidRPr="00085811">
        <w:rPr>
          <w:rFonts w:ascii="Times New Roman" w:hAnsi="Times New Roman" w:cs="Times New Roman"/>
        </w:rPr>
        <w:t xml:space="preserve">In </w:t>
      </w:r>
      <w:r w:rsidR="00D9398F" w:rsidRPr="00085811">
        <w:rPr>
          <w:rFonts w:ascii="Times New Roman" w:hAnsi="Times New Roman" w:cs="Times New Roman"/>
          <w:b/>
          <w:i/>
        </w:rPr>
        <w:t>Season Number</w:t>
      </w:r>
      <w:r w:rsidR="00D9398F" w:rsidRPr="00085811">
        <w:rPr>
          <w:rFonts w:ascii="Times New Roman" w:hAnsi="Times New Roman" w:cs="Times New Roman"/>
        </w:rPr>
        <w:t xml:space="preserve"> enter the number of the season at which the series started (e.g. 3 for 3rd week of the year)</w:t>
      </w:r>
    </w:p>
    <w:p w:rsidR="00D9398F" w:rsidRPr="00085811" w:rsidRDefault="00D9398F" w:rsidP="00D9398F">
      <w:pPr>
        <w:rPr>
          <w:rFonts w:ascii="Times New Roman" w:hAnsi="Times New Roman" w:cs="Times New Roman"/>
        </w:rPr>
      </w:pPr>
      <w:r w:rsidRPr="00085811">
        <w:rPr>
          <w:rFonts w:ascii="Times New Roman" w:hAnsi="Times New Roman" w:cs="Times New Roman"/>
        </w:rPr>
        <w:t>Reinterpret the above if your data runs over weeks not years and the seasons are days of the week, or your data concerns days and hours in the day.</w:t>
      </w:r>
    </w:p>
    <w:p w:rsidR="008357C5" w:rsidRPr="00085811" w:rsidRDefault="008357C5" w:rsidP="008913FD">
      <w:pPr>
        <w:pStyle w:val="Heading2"/>
        <w:numPr>
          <w:ilvl w:val="0"/>
          <w:numId w:val="21"/>
        </w:numPr>
        <w:rPr>
          <w:rFonts w:ascii="Times New Roman" w:hAnsi="Times New Roman" w:cs="Times New Roman"/>
          <w:b/>
          <w:sz w:val="32"/>
          <w:szCs w:val="32"/>
          <w:u w:val="single"/>
        </w:rPr>
      </w:pPr>
      <w:bookmarkStart w:id="20" w:name="_Toc423616863"/>
      <w:r w:rsidRPr="00085811">
        <w:rPr>
          <w:rFonts w:ascii="Times New Roman" w:hAnsi="Times New Roman" w:cs="Times New Roman"/>
          <w:b/>
          <w:color w:val="auto"/>
          <w:sz w:val="32"/>
          <w:szCs w:val="32"/>
          <w:u w:val="single"/>
        </w:rPr>
        <w:t xml:space="preserve">Number of flights by direction for Buenos Aires </w:t>
      </w:r>
      <w:r w:rsidR="00002E2C" w:rsidRPr="00085811">
        <w:rPr>
          <w:rFonts w:ascii="Times New Roman" w:hAnsi="Times New Roman" w:cs="Times New Roman"/>
          <w:b/>
          <w:color w:val="auto"/>
          <w:sz w:val="32"/>
          <w:szCs w:val="32"/>
          <w:u w:val="single"/>
        </w:rPr>
        <w:t>– Additive model</w:t>
      </w:r>
      <w:bookmarkEnd w:id="20"/>
    </w:p>
    <w:tbl>
      <w:tblPr>
        <w:tblW w:w="13440" w:type="dxa"/>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gridCol w:w="960"/>
      </w:tblGrid>
      <w:tr w:rsidR="004364BB" w:rsidRPr="00085811" w:rsidTr="004364BB">
        <w:trPr>
          <w:trHeight w:val="300"/>
        </w:trPr>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color w:val="000000"/>
                <w:lang w:eastAsia="en-NZ"/>
              </w:rPr>
            </w:pPr>
          </w:p>
        </w:tc>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sz w:val="20"/>
                <w:szCs w:val="20"/>
                <w:lang w:eastAsia="en-NZ"/>
              </w:rPr>
            </w:pPr>
          </w:p>
        </w:tc>
      </w:tr>
      <w:tr w:rsidR="004364BB" w:rsidRPr="00085811" w:rsidTr="004364BB">
        <w:trPr>
          <w:gridAfter w:val="8"/>
          <w:wAfter w:w="7680" w:type="dxa"/>
          <w:trHeight w:val="300"/>
        </w:trPr>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color w:val="000000"/>
                <w:lang w:eastAsia="en-NZ"/>
              </w:rPr>
            </w:pPr>
          </w:p>
        </w:tc>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rsidR="004364BB" w:rsidRPr="008357C5" w:rsidRDefault="004364BB" w:rsidP="008357C5">
            <w:pPr>
              <w:spacing w:after="0" w:line="240" w:lineRule="auto"/>
              <w:rPr>
                <w:rFonts w:ascii="Times New Roman" w:eastAsia="Times New Roman" w:hAnsi="Times New Roman" w:cs="Times New Roman"/>
                <w:sz w:val="20"/>
                <w:szCs w:val="20"/>
                <w:lang w:eastAsia="en-NZ"/>
              </w:rPr>
            </w:pPr>
          </w:p>
        </w:tc>
      </w:tr>
    </w:tbl>
    <w:p w:rsidR="00002E2C" w:rsidRDefault="00002E2C" w:rsidP="007F08CA">
      <w:pPr>
        <w:rPr>
          <w:rFonts w:ascii="Times New Roman" w:hAnsi="Times New Roman" w:cs="Times New Roman"/>
          <w:b/>
          <w:sz w:val="26"/>
          <w:szCs w:val="26"/>
        </w:rPr>
      </w:pPr>
      <w:r w:rsidRPr="00085811">
        <w:rPr>
          <w:rFonts w:ascii="Times New Roman" w:hAnsi="Times New Roman" w:cs="Times New Roman"/>
          <w:b/>
          <w:sz w:val="26"/>
          <w:szCs w:val="26"/>
        </w:rPr>
        <w:t>Total number of flights by direction for Buenos Aires:</w:t>
      </w:r>
    </w:p>
    <w:p w:rsidR="00E76ED5" w:rsidRDefault="00E76ED5" w:rsidP="007F08CA">
      <w:pPr>
        <w:rPr>
          <w:rFonts w:ascii="Times New Roman" w:hAnsi="Times New Roman" w:cs="Times New Roman"/>
          <w:b/>
          <w:sz w:val="26"/>
          <w:szCs w:val="26"/>
        </w:rPr>
      </w:pPr>
    </w:p>
    <w:p w:rsidR="00E76ED5" w:rsidRDefault="00E76ED5" w:rsidP="007F08CA">
      <w:pPr>
        <w:rPr>
          <w:rFonts w:ascii="Times New Roman" w:hAnsi="Times New Roman" w:cs="Times New Roman"/>
          <w:b/>
          <w:sz w:val="26"/>
          <w:szCs w:val="26"/>
        </w:rPr>
      </w:pPr>
    </w:p>
    <w:p w:rsidR="00E76ED5" w:rsidRDefault="00E76ED5" w:rsidP="007F08CA">
      <w:pPr>
        <w:rPr>
          <w:rFonts w:ascii="Times New Roman" w:hAnsi="Times New Roman" w:cs="Times New Roman"/>
          <w:b/>
          <w:sz w:val="26"/>
          <w:szCs w:val="26"/>
        </w:rPr>
      </w:pPr>
    </w:p>
    <w:p w:rsidR="00E76ED5" w:rsidRDefault="00E76ED5" w:rsidP="007F08CA">
      <w:pPr>
        <w:rPr>
          <w:rFonts w:ascii="Times New Roman" w:hAnsi="Times New Roman" w:cs="Times New Roman"/>
          <w:b/>
          <w:sz w:val="26"/>
          <w:szCs w:val="26"/>
        </w:rPr>
      </w:pPr>
    </w:p>
    <w:p w:rsidR="00E76ED5" w:rsidRPr="00085811" w:rsidRDefault="00E76ED5" w:rsidP="007F08CA">
      <w:pPr>
        <w:rPr>
          <w:rFonts w:ascii="Times New Roman" w:hAnsi="Times New Roman" w:cs="Times New Roman"/>
          <w:b/>
          <w:sz w:val="26"/>
          <w:szCs w:val="26"/>
        </w:rPr>
      </w:pPr>
      <w:r w:rsidRPr="00E76ED5">
        <w:rPr>
          <w:rFonts w:ascii="Times New Roman" w:hAnsi="Times New Roman" w:cs="Times New Roman"/>
          <w:b/>
          <w:noProof/>
          <w:sz w:val="26"/>
          <w:szCs w:val="26"/>
          <w:lang w:eastAsia="en-NZ"/>
        </w:rPr>
        <w:drawing>
          <wp:inline distT="0" distB="0" distL="0" distR="0">
            <wp:extent cx="9895205" cy="22288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08">
                      <a:extLst>
                        <a:ext uri="{28A0092B-C50C-407E-A947-70E740481C1C}">
                          <a14:useLocalDpi xmlns:a14="http://schemas.microsoft.com/office/drawing/2010/main" val="0"/>
                        </a:ext>
                      </a:extLst>
                    </a:blip>
                    <a:srcRect l="4092" t="35799" b="33832"/>
                    <a:stretch/>
                  </pic:blipFill>
                  <pic:spPr bwMode="auto">
                    <a:xfrm>
                      <a:off x="0" y="0"/>
                      <a:ext cx="9910670" cy="2232333"/>
                    </a:xfrm>
                    <a:prstGeom prst="rect">
                      <a:avLst/>
                    </a:prstGeom>
                    <a:noFill/>
                    <a:ln>
                      <a:noFill/>
                    </a:ln>
                    <a:extLst>
                      <a:ext uri="{53640926-AAD7-44D8-BBD7-CCE9431645EC}">
                        <a14:shadowObscured xmlns:a14="http://schemas.microsoft.com/office/drawing/2010/main"/>
                      </a:ext>
                    </a:extLst>
                  </pic:spPr>
                </pic:pic>
              </a:graphicData>
            </a:graphic>
          </wp:inline>
        </w:drawing>
      </w:r>
    </w:p>
    <w:p w:rsidR="00002E2C" w:rsidRPr="00085811" w:rsidRDefault="00E76ED5" w:rsidP="007F08CA">
      <w:pPr>
        <w:rPr>
          <w:rFonts w:ascii="Times New Roman" w:hAnsi="Times New Roman" w:cs="Times New Roman"/>
          <w:b/>
          <w:noProof/>
          <w:sz w:val="26"/>
          <w:szCs w:val="26"/>
          <w:lang w:eastAsia="en-NZ"/>
        </w:rPr>
      </w:pPr>
      <w:r w:rsidRPr="00E76ED5">
        <w:rPr>
          <w:rFonts w:ascii="Times New Roman" w:hAnsi="Times New Roman" w:cs="Times New Roman"/>
          <w:b/>
          <w:noProof/>
          <w:sz w:val="26"/>
          <w:szCs w:val="26"/>
          <w:lang w:eastAsia="en-NZ"/>
        </w:rPr>
        <w:lastRenderedPageBreak/>
        <w:drawing>
          <wp:inline distT="0" distB="0" distL="0" distR="0">
            <wp:extent cx="9776810" cy="621982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783330" cy="6223973"/>
                    </a:xfrm>
                    <a:prstGeom prst="rect">
                      <a:avLst/>
                    </a:prstGeom>
                    <a:noFill/>
                    <a:ln>
                      <a:noFill/>
                    </a:ln>
                  </pic:spPr>
                </pic:pic>
              </a:graphicData>
            </a:graphic>
          </wp:inline>
        </w:drawing>
      </w:r>
    </w:p>
    <w:p w:rsidR="006E6FE1" w:rsidRPr="00085811" w:rsidRDefault="00E76ED5" w:rsidP="006E6FE1">
      <w:pPr>
        <w:rPr>
          <w:rFonts w:ascii="Times New Roman" w:hAnsi="Times New Roman" w:cs="Times New Roman"/>
          <w:b/>
          <w:noProof/>
          <w:sz w:val="26"/>
          <w:szCs w:val="26"/>
          <w:lang w:eastAsia="en-NZ"/>
        </w:rPr>
      </w:pPr>
      <w:r w:rsidRPr="00E76ED5">
        <w:rPr>
          <w:rFonts w:ascii="Times New Roman" w:hAnsi="Times New Roman" w:cs="Times New Roman"/>
          <w:b/>
          <w:noProof/>
          <w:sz w:val="26"/>
          <w:szCs w:val="26"/>
          <w:lang w:eastAsia="en-NZ"/>
        </w:rPr>
        <w:lastRenderedPageBreak/>
        <w:drawing>
          <wp:inline distT="0" distB="0" distL="0" distR="0">
            <wp:extent cx="9776810" cy="62484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782980" cy="6252343"/>
                    </a:xfrm>
                    <a:prstGeom prst="rect">
                      <a:avLst/>
                    </a:prstGeom>
                    <a:noFill/>
                    <a:ln>
                      <a:noFill/>
                    </a:ln>
                  </pic:spPr>
                </pic:pic>
              </a:graphicData>
            </a:graphic>
          </wp:inline>
        </w:drawing>
      </w:r>
      <w:r w:rsidR="006E6FE1" w:rsidRPr="00085811">
        <w:rPr>
          <w:rFonts w:ascii="Times New Roman" w:hAnsi="Times New Roman" w:cs="Times New Roman"/>
          <w:b/>
          <w:sz w:val="26"/>
          <w:szCs w:val="26"/>
        </w:rPr>
        <w:t>Number of Arrivals to New Zealand from Buenos Aires:</w:t>
      </w:r>
    </w:p>
    <w:p w:rsidR="007C06EE" w:rsidRPr="007C06EE" w:rsidRDefault="008D7D9F" w:rsidP="007C06EE">
      <w:pPr>
        <w:rPr>
          <w:rFonts w:ascii="Times New Roman" w:hAnsi="Times New Roman" w:cs="Times New Roman"/>
        </w:rPr>
      </w:pPr>
      <w:r w:rsidRPr="00085811">
        <w:rPr>
          <w:rFonts w:ascii="Times New Roman" w:hAnsi="Times New Roman" w:cs="Times New Roman"/>
        </w:rPr>
        <w:t>The trend for the number of arrival flights to New Zealand from Buenos Aires fo</w:t>
      </w:r>
      <w:r w:rsidR="00810B91">
        <w:rPr>
          <w:rFonts w:ascii="Times New Roman" w:hAnsi="Times New Roman" w:cs="Times New Roman"/>
        </w:rPr>
        <w:t>r the, illustrated in the time Series plot</w:t>
      </w:r>
      <w:r w:rsidRPr="00085811">
        <w:rPr>
          <w:rFonts w:ascii="Times New Roman" w:hAnsi="Times New Roman" w:cs="Times New Roman"/>
        </w:rPr>
        <w:t xml:space="preserve"> and the </w:t>
      </w:r>
      <w:r w:rsidR="00810B91">
        <w:rPr>
          <w:rFonts w:ascii="Times New Roman" w:hAnsi="Times New Roman" w:cs="Times New Roman"/>
        </w:rPr>
        <w:t>Decomposition</w:t>
      </w:r>
      <w:r w:rsidRPr="00085811">
        <w:rPr>
          <w:rFonts w:ascii="Times New Roman" w:hAnsi="Times New Roman" w:cs="Times New Roman"/>
        </w:rPr>
        <w:t xml:space="preserve"> graph, reveal a decrease from 10 arrival flights 1997, to absolutely no flights since 2011. From 1997 to 2001 a significant increase can be seen. The trend then decrease, until 2003, where a gradual increase can be seen up until 2012/2013. The trend line then steeply decreases and remains constant from 2013 through until 2015. The decrease</w:t>
      </w:r>
      <w:r w:rsidR="00A316D5" w:rsidRPr="00085811">
        <w:rPr>
          <w:rFonts w:ascii="Times New Roman" w:hAnsi="Times New Roman" w:cs="Times New Roman"/>
        </w:rPr>
        <w:t xml:space="preserve"> in frequency and cut</w:t>
      </w:r>
      <w:r w:rsidRPr="00085811">
        <w:rPr>
          <w:rFonts w:ascii="Times New Roman" w:hAnsi="Times New Roman" w:cs="Times New Roman"/>
        </w:rPr>
        <w:t xml:space="preserve"> in</w:t>
      </w:r>
      <w:r w:rsidR="0082059C">
        <w:rPr>
          <w:rFonts w:ascii="Times New Roman" w:hAnsi="Times New Roman" w:cs="Times New Roman"/>
        </w:rPr>
        <w:t xml:space="preserve"> the</w:t>
      </w:r>
      <w:r w:rsidRPr="00085811">
        <w:rPr>
          <w:rFonts w:ascii="Times New Roman" w:hAnsi="Times New Roman" w:cs="Times New Roman"/>
        </w:rPr>
        <w:t xml:space="preserve"> number of</w:t>
      </w:r>
      <w:r w:rsidR="0082059C">
        <w:rPr>
          <w:rFonts w:ascii="Times New Roman" w:hAnsi="Times New Roman" w:cs="Times New Roman"/>
        </w:rPr>
        <w:t xml:space="preserve"> arrival</w:t>
      </w:r>
      <w:r w:rsidRPr="00085811">
        <w:rPr>
          <w:rFonts w:ascii="Times New Roman" w:hAnsi="Times New Roman" w:cs="Times New Roman"/>
        </w:rPr>
        <w:t xml:space="preserve"> flights from Buenos Aires to New Zealand is most likely due</w:t>
      </w:r>
      <w:r w:rsidR="0082059C">
        <w:rPr>
          <w:rFonts w:ascii="Times New Roman" w:hAnsi="Times New Roman" w:cs="Times New Roman"/>
        </w:rPr>
        <w:t xml:space="preserve"> to approvals and</w:t>
      </w:r>
      <w:r w:rsidRPr="00085811">
        <w:rPr>
          <w:rFonts w:ascii="Times New Roman" w:hAnsi="Times New Roman" w:cs="Times New Roman"/>
        </w:rPr>
        <w:t xml:space="preserve"> </w:t>
      </w:r>
      <w:r w:rsidR="007C06EE">
        <w:rPr>
          <w:rFonts w:ascii="Times New Roman" w:hAnsi="Times New Roman" w:cs="Times New Roman"/>
        </w:rPr>
        <w:t xml:space="preserve">costs, such as jet fuel, number of passengers </w:t>
      </w:r>
      <w:r w:rsidR="0082059C">
        <w:rPr>
          <w:rFonts w:ascii="Times New Roman" w:hAnsi="Times New Roman" w:cs="Times New Roman"/>
        </w:rPr>
        <w:t xml:space="preserve">etc. </w:t>
      </w:r>
      <w:r w:rsidR="007C06EE">
        <w:rPr>
          <w:rFonts w:ascii="Times New Roman" w:hAnsi="Times New Roman" w:cs="Times New Roman"/>
        </w:rPr>
        <w:t xml:space="preserve">According to The New Zealand Herald in December 2014, </w:t>
      </w:r>
      <w:r w:rsidR="007C06EE" w:rsidRPr="007C06EE">
        <w:rPr>
          <w:rFonts w:ascii="Times New Roman" w:hAnsi="Times New Roman" w:cs="Times New Roman"/>
        </w:rPr>
        <w:t>Air New Zealand announced it will</w:t>
      </w:r>
      <w:r w:rsidR="007C06EE">
        <w:rPr>
          <w:rFonts w:ascii="Times New Roman" w:hAnsi="Times New Roman" w:cs="Times New Roman"/>
        </w:rPr>
        <w:t xml:space="preserve"> be</w:t>
      </w:r>
      <w:r w:rsidR="007C06EE" w:rsidRPr="007C06EE">
        <w:rPr>
          <w:rFonts w:ascii="Times New Roman" w:hAnsi="Times New Roman" w:cs="Times New Roman"/>
        </w:rPr>
        <w:t xml:space="preserve"> flying direct to Buenos Aires</w:t>
      </w:r>
      <w:r w:rsidR="007C06EE">
        <w:rPr>
          <w:rFonts w:ascii="Times New Roman" w:hAnsi="Times New Roman" w:cs="Times New Roman"/>
        </w:rPr>
        <w:t xml:space="preserve"> in </w:t>
      </w:r>
      <w:r w:rsidR="007C06EE">
        <w:rPr>
          <w:rFonts w:ascii="Times New Roman" w:hAnsi="Times New Roman" w:cs="Times New Roman"/>
        </w:rPr>
        <w:lastRenderedPageBreak/>
        <w:t>December 2015.</w:t>
      </w:r>
      <w:r w:rsidR="007C06EE" w:rsidRPr="007C06EE">
        <w:rPr>
          <w:rFonts w:ascii="Times New Roman" w:hAnsi="Times New Roman" w:cs="Times New Roman"/>
        </w:rPr>
        <w:t>The airline ha</w:t>
      </w:r>
      <w:r w:rsidR="007C06EE">
        <w:rPr>
          <w:rFonts w:ascii="Times New Roman" w:hAnsi="Times New Roman" w:cs="Times New Roman"/>
        </w:rPr>
        <w:t>d</w:t>
      </w:r>
      <w:r w:rsidR="007C06EE" w:rsidRPr="007C06EE">
        <w:rPr>
          <w:rFonts w:ascii="Times New Roman" w:hAnsi="Times New Roman" w:cs="Times New Roman"/>
        </w:rPr>
        <w:t xml:space="preserve"> been </w:t>
      </w:r>
      <w:r w:rsidR="0082059C">
        <w:rPr>
          <w:rFonts w:ascii="Times New Roman" w:hAnsi="Times New Roman" w:cs="Times New Roman"/>
        </w:rPr>
        <w:t>weighing the option of providing a</w:t>
      </w:r>
      <w:r w:rsidR="007C06EE" w:rsidRPr="007C06EE">
        <w:rPr>
          <w:rFonts w:ascii="Times New Roman" w:hAnsi="Times New Roman" w:cs="Times New Roman"/>
        </w:rPr>
        <w:t xml:space="preserve"> South American </w:t>
      </w:r>
      <w:r w:rsidR="0082059C">
        <w:rPr>
          <w:rFonts w:ascii="Times New Roman" w:hAnsi="Times New Roman" w:cs="Times New Roman"/>
        </w:rPr>
        <w:t xml:space="preserve">direct flight for about six months, therefore, when </w:t>
      </w:r>
      <w:r w:rsidR="007C06EE" w:rsidRPr="007C06EE">
        <w:rPr>
          <w:rFonts w:ascii="Times New Roman" w:hAnsi="Times New Roman" w:cs="Times New Roman"/>
        </w:rPr>
        <w:t>recent falls in jet fuel prices</w:t>
      </w:r>
      <w:r w:rsidR="0082059C">
        <w:rPr>
          <w:rFonts w:ascii="Times New Roman" w:hAnsi="Times New Roman" w:cs="Times New Roman"/>
        </w:rPr>
        <w:t xml:space="preserve"> occurred, </w:t>
      </w:r>
      <w:r w:rsidR="007C06EE" w:rsidRPr="007C06EE">
        <w:rPr>
          <w:rFonts w:ascii="Times New Roman" w:hAnsi="Times New Roman" w:cs="Times New Roman"/>
        </w:rPr>
        <w:t>launching the route</w:t>
      </w:r>
      <w:r w:rsidR="0082059C">
        <w:rPr>
          <w:rFonts w:ascii="Times New Roman" w:hAnsi="Times New Roman" w:cs="Times New Roman"/>
        </w:rPr>
        <w:t xml:space="preserve"> became</w:t>
      </w:r>
      <w:r w:rsidR="007C06EE" w:rsidRPr="007C06EE">
        <w:rPr>
          <w:rFonts w:ascii="Times New Roman" w:hAnsi="Times New Roman" w:cs="Times New Roman"/>
        </w:rPr>
        <w:t xml:space="preserve"> a more attractive prospect.</w:t>
      </w:r>
    </w:p>
    <w:p w:rsidR="008D7D9F" w:rsidRPr="00085811" w:rsidRDefault="008D7D9F" w:rsidP="006C7CE9">
      <w:pPr>
        <w:rPr>
          <w:rFonts w:ascii="Times New Roman" w:hAnsi="Times New Roman" w:cs="Times New Roman"/>
        </w:rPr>
      </w:pPr>
      <w:r w:rsidRPr="00085811">
        <w:rPr>
          <w:rFonts w:ascii="Times New Roman" w:hAnsi="Times New Roman" w:cs="Times New Roman"/>
        </w:rPr>
        <w:t xml:space="preserve">Looking at the </w:t>
      </w:r>
      <w:r w:rsidR="00810B91">
        <w:rPr>
          <w:rFonts w:ascii="Times New Roman" w:hAnsi="Times New Roman" w:cs="Times New Roman"/>
        </w:rPr>
        <w:t>seasonal pattern section of the Decomposition</w:t>
      </w:r>
      <w:r w:rsidRPr="00085811">
        <w:rPr>
          <w:rFonts w:ascii="Times New Roman" w:hAnsi="Times New Roman" w:cs="Times New Roman"/>
        </w:rPr>
        <w:t xml:space="preserve"> graph, the </w:t>
      </w:r>
      <w:r w:rsidR="00B872D2">
        <w:rPr>
          <w:rFonts w:ascii="Times New Roman" w:hAnsi="Times New Roman" w:cs="Times New Roman"/>
        </w:rPr>
        <w:t>amplitude seems to be regular</w:t>
      </w:r>
      <w:r w:rsidRPr="00085811">
        <w:rPr>
          <w:rFonts w:ascii="Times New Roman" w:hAnsi="Times New Roman" w:cs="Times New Roman"/>
        </w:rPr>
        <w:t xml:space="preserve">, suggesting </w:t>
      </w:r>
      <w:r w:rsidR="00B872D2">
        <w:rPr>
          <w:rFonts w:ascii="Times New Roman" w:hAnsi="Times New Roman" w:cs="Times New Roman"/>
        </w:rPr>
        <w:t>that the number of arrival flights from Buenos Aires is somewhat effected by seasonality</w:t>
      </w:r>
      <w:r w:rsidRPr="00085811">
        <w:rPr>
          <w:rFonts w:ascii="Times New Roman" w:hAnsi="Times New Roman" w:cs="Times New Roman"/>
        </w:rPr>
        <w:t xml:space="preserve">. The variation of the </w:t>
      </w:r>
      <w:r w:rsidR="00810B91">
        <w:rPr>
          <w:rFonts w:ascii="Times New Roman" w:hAnsi="Times New Roman" w:cs="Times New Roman"/>
        </w:rPr>
        <w:t>seasonal pattern</w:t>
      </w:r>
      <w:r w:rsidR="00B872D2">
        <w:rPr>
          <w:rFonts w:ascii="Times New Roman" w:hAnsi="Times New Roman" w:cs="Times New Roman"/>
        </w:rPr>
        <w:t xml:space="preserve"> ranges between -2 and 4</w:t>
      </w:r>
      <w:r w:rsidRPr="00085811">
        <w:rPr>
          <w:rFonts w:ascii="Times New Roman" w:hAnsi="Times New Roman" w:cs="Times New Roman"/>
        </w:rPr>
        <w:t xml:space="preserve">. The seasonal component displayed in the Multiplicative seasonal effects graph shows </w:t>
      </w:r>
      <w:r w:rsidR="00B872D2">
        <w:rPr>
          <w:rFonts w:ascii="Times New Roman" w:hAnsi="Times New Roman" w:cs="Times New Roman"/>
        </w:rPr>
        <w:t>the highest peak in January</w:t>
      </w:r>
      <w:r w:rsidRPr="00085811">
        <w:rPr>
          <w:rFonts w:ascii="Times New Roman" w:hAnsi="Times New Roman" w:cs="Times New Roman"/>
        </w:rPr>
        <w:t xml:space="preserve">, followed by </w:t>
      </w:r>
      <w:r w:rsidR="0082059C">
        <w:rPr>
          <w:rFonts w:ascii="Times New Roman" w:hAnsi="Times New Roman" w:cs="Times New Roman"/>
        </w:rPr>
        <w:t>a slight decrease in February, however remaining constant until March</w:t>
      </w:r>
      <w:r w:rsidRPr="00085811">
        <w:rPr>
          <w:rFonts w:ascii="Times New Roman" w:hAnsi="Times New Roman" w:cs="Times New Roman"/>
        </w:rPr>
        <w:t xml:space="preserve">. This </w:t>
      </w:r>
      <w:r w:rsidR="0082059C">
        <w:rPr>
          <w:rFonts w:ascii="Times New Roman" w:hAnsi="Times New Roman" w:cs="Times New Roman"/>
        </w:rPr>
        <w:t>is most likely due to the fact that these month mark New Zealand’s warmest climates, attracting many visitors as well as</w:t>
      </w:r>
      <w:r w:rsidR="006C7CE9">
        <w:rPr>
          <w:rFonts w:ascii="Times New Roman" w:hAnsi="Times New Roman" w:cs="Times New Roman"/>
        </w:rPr>
        <w:t xml:space="preserve"> </w:t>
      </w:r>
      <w:r w:rsidR="006C7CE9" w:rsidRPr="006C7CE9">
        <w:rPr>
          <w:rFonts w:ascii="Times New Roman" w:hAnsi="Times New Roman" w:cs="Times New Roman"/>
        </w:rPr>
        <w:t>the Christmas-New Year, Easter and school holiday periods.</w:t>
      </w:r>
      <w:r w:rsidR="006C7CE9">
        <w:rPr>
          <w:rFonts w:ascii="Times New Roman" w:hAnsi="Times New Roman" w:cs="Times New Roman"/>
        </w:rPr>
        <w:t xml:space="preserve"> </w:t>
      </w:r>
      <w:r w:rsidRPr="00085811">
        <w:rPr>
          <w:rFonts w:ascii="Times New Roman" w:hAnsi="Times New Roman" w:cs="Times New Roman"/>
        </w:rPr>
        <w:t xml:space="preserve">From </w:t>
      </w:r>
      <w:r w:rsidR="0082059C">
        <w:rPr>
          <w:rFonts w:ascii="Times New Roman" w:hAnsi="Times New Roman" w:cs="Times New Roman"/>
        </w:rPr>
        <w:t>March</w:t>
      </w:r>
      <w:r w:rsidR="006C7CE9">
        <w:rPr>
          <w:rFonts w:ascii="Times New Roman" w:hAnsi="Times New Roman" w:cs="Times New Roman"/>
        </w:rPr>
        <w:t xml:space="preserve"> to April, a relatively steep increase can be seen, further decreasing until reaching its minimum in June</w:t>
      </w:r>
      <w:r w:rsidR="006713E8">
        <w:rPr>
          <w:rFonts w:ascii="Times New Roman" w:hAnsi="Times New Roman" w:cs="Times New Roman"/>
        </w:rPr>
        <w:t xml:space="preserve">. The seasonal component then increases slightly in July, before decreasing slightly again in August. From August through till December, a steep increase can be seen. </w:t>
      </w:r>
    </w:p>
    <w:p w:rsidR="008D7D9F" w:rsidRPr="00085811" w:rsidRDefault="008D7D9F" w:rsidP="008D7D9F">
      <w:pPr>
        <w:rPr>
          <w:rFonts w:ascii="Times New Roman" w:hAnsi="Times New Roman" w:cs="Times New Roman"/>
        </w:rPr>
      </w:pPr>
      <w:r w:rsidRPr="00085811">
        <w:rPr>
          <w:rFonts w:ascii="Times New Roman" w:hAnsi="Times New Roman" w:cs="Times New Roman"/>
        </w:rPr>
        <w:t xml:space="preserve">The seasonal plot shows a record high </w:t>
      </w:r>
      <w:r w:rsidR="0058621E">
        <w:rPr>
          <w:rFonts w:ascii="Times New Roman" w:hAnsi="Times New Roman" w:cs="Times New Roman"/>
        </w:rPr>
        <w:t>number of flight arrivals in January 2002</w:t>
      </w:r>
      <w:r w:rsidRPr="00085811">
        <w:rPr>
          <w:rFonts w:ascii="Times New Roman" w:hAnsi="Times New Roman" w:cs="Times New Roman"/>
        </w:rPr>
        <w:t>. Further investigation should be carried out to identify the cause of</w:t>
      </w:r>
      <w:r w:rsidR="0058621E">
        <w:rPr>
          <w:rFonts w:ascii="Times New Roman" w:hAnsi="Times New Roman" w:cs="Times New Roman"/>
        </w:rPr>
        <w:t xml:space="preserve"> this</w:t>
      </w:r>
      <w:r w:rsidRPr="00085811">
        <w:rPr>
          <w:rFonts w:ascii="Times New Roman" w:hAnsi="Times New Roman" w:cs="Times New Roman"/>
        </w:rPr>
        <w:t xml:space="preserve">. </w:t>
      </w:r>
      <w:r w:rsidR="0058621E">
        <w:rPr>
          <w:rFonts w:ascii="Times New Roman" w:hAnsi="Times New Roman" w:cs="Times New Roman"/>
        </w:rPr>
        <w:t>The plot also highlights the massive decrease of flights in 2012, specifically in July, whereby, it is evident that from this point onwards, flight arrivals from Buenos Aires to New Zealand were cut.</w:t>
      </w:r>
    </w:p>
    <w:p w:rsidR="006E6FE1" w:rsidRPr="00085811" w:rsidRDefault="008D7D9F" w:rsidP="008D7D9F">
      <w:pPr>
        <w:rPr>
          <w:rFonts w:ascii="Times New Roman" w:hAnsi="Times New Roman" w:cs="Times New Roman"/>
          <w:b/>
          <w:noProof/>
          <w:sz w:val="26"/>
          <w:szCs w:val="26"/>
          <w:lang w:eastAsia="en-NZ"/>
        </w:rPr>
      </w:pPr>
      <w:r w:rsidRPr="00085811">
        <w:rPr>
          <w:rFonts w:ascii="Times New Roman" w:hAnsi="Times New Roman" w:cs="Times New Roman"/>
        </w:rPr>
        <w:t xml:space="preserve">In addition, the residuals in the Decomposition graph </w:t>
      </w:r>
      <w:r w:rsidR="0058621E">
        <w:rPr>
          <w:rFonts w:ascii="Times New Roman" w:hAnsi="Times New Roman" w:cs="Times New Roman"/>
        </w:rPr>
        <w:t xml:space="preserve">reveal no particular pattern since 1997 and </w:t>
      </w:r>
      <w:r w:rsidRPr="00085811">
        <w:rPr>
          <w:rFonts w:ascii="Times New Roman" w:hAnsi="Times New Roman" w:cs="Times New Roman"/>
        </w:rPr>
        <w:t xml:space="preserve">have varied between </w:t>
      </w:r>
      <w:r w:rsidR="0058621E">
        <w:rPr>
          <w:rFonts w:ascii="Times New Roman" w:hAnsi="Times New Roman" w:cs="Times New Roman"/>
        </w:rPr>
        <w:t>10</w:t>
      </w:r>
      <w:r w:rsidRPr="00085811">
        <w:rPr>
          <w:rFonts w:ascii="Times New Roman" w:hAnsi="Times New Roman" w:cs="Times New Roman"/>
        </w:rPr>
        <w:t xml:space="preserve"> and -</w:t>
      </w:r>
      <w:r w:rsidR="0058621E">
        <w:rPr>
          <w:rFonts w:ascii="Times New Roman" w:hAnsi="Times New Roman" w:cs="Times New Roman"/>
        </w:rPr>
        <w:t>5</w:t>
      </w:r>
      <w:r w:rsidRPr="00085811">
        <w:rPr>
          <w:rFonts w:ascii="Times New Roman" w:hAnsi="Times New Roman" w:cs="Times New Roman"/>
        </w:rPr>
        <w:t>. It is small compared to the trend, however it is large compared to the seasonal component.</w:t>
      </w:r>
    </w:p>
    <w:p w:rsidR="006E6FE1" w:rsidRDefault="00584196" w:rsidP="006E6FE1">
      <w:pPr>
        <w:rPr>
          <w:rFonts w:ascii="Times New Roman" w:hAnsi="Times New Roman" w:cs="Times New Roman"/>
          <w:b/>
          <w:sz w:val="26"/>
          <w:szCs w:val="26"/>
        </w:rPr>
      </w:pPr>
      <w:r w:rsidRPr="00085811">
        <w:rPr>
          <w:rFonts w:ascii="Times New Roman" w:hAnsi="Times New Roman" w:cs="Times New Roman"/>
          <w:b/>
          <w:sz w:val="26"/>
          <w:szCs w:val="26"/>
        </w:rPr>
        <w:lastRenderedPageBreak/>
        <w:t xml:space="preserve"> </w:t>
      </w:r>
      <w:r w:rsidR="000A5F19" w:rsidRPr="000A5F19">
        <w:rPr>
          <w:rFonts w:ascii="Times New Roman" w:hAnsi="Times New Roman" w:cs="Times New Roman"/>
          <w:b/>
          <w:noProof/>
          <w:sz w:val="26"/>
          <w:szCs w:val="26"/>
          <w:lang w:eastAsia="en-NZ"/>
        </w:rPr>
        <w:drawing>
          <wp:inline distT="0" distB="0" distL="0" distR="0">
            <wp:extent cx="9906000" cy="2047737"/>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11">
                      <a:extLst>
                        <a:ext uri="{28A0092B-C50C-407E-A947-70E740481C1C}">
                          <a14:useLocalDpi xmlns:a14="http://schemas.microsoft.com/office/drawing/2010/main" val="0"/>
                        </a:ext>
                      </a:extLst>
                    </a:blip>
                    <a:srcRect l="3703" t="36174" r="97" b="33830"/>
                    <a:stretch/>
                  </pic:blipFill>
                  <pic:spPr bwMode="auto">
                    <a:xfrm>
                      <a:off x="0" y="0"/>
                      <a:ext cx="9949868" cy="2056805"/>
                    </a:xfrm>
                    <a:prstGeom prst="rect">
                      <a:avLst/>
                    </a:prstGeom>
                    <a:noFill/>
                    <a:ln>
                      <a:noFill/>
                    </a:ln>
                    <a:extLst>
                      <a:ext uri="{53640926-AAD7-44D8-BBD7-CCE9431645EC}">
                        <a14:shadowObscured xmlns:a14="http://schemas.microsoft.com/office/drawing/2010/main"/>
                      </a:ext>
                    </a:extLst>
                  </pic:spPr>
                </pic:pic>
              </a:graphicData>
            </a:graphic>
          </wp:inline>
        </w:drawing>
      </w:r>
    </w:p>
    <w:p w:rsidR="000A5F19" w:rsidRDefault="000A5F19" w:rsidP="006E6FE1">
      <w:pPr>
        <w:rPr>
          <w:rFonts w:ascii="Times New Roman" w:hAnsi="Times New Roman" w:cs="Times New Roman"/>
          <w:b/>
          <w:sz w:val="26"/>
          <w:szCs w:val="26"/>
        </w:rPr>
      </w:pPr>
      <w:r w:rsidRPr="000A5F19">
        <w:rPr>
          <w:rFonts w:ascii="Times New Roman" w:hAnsi="Times New Roman" w:cs="Times New Roman"/>
          <w:b/>
          <w:noProof/>
          <w:sz w:val="26"/>
          <w:szCs w:val="26"/>
          <w:lang w:eastAsia="en-NZ"/>
        </w:rPr>
        <w:drawing>
          <wp:inline distT="0" distB="0" distL="0" distR="0">
            <wp:extent cx="9776810" cy="618172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780880" cy="6184298"/>
                    </a:xfrm>
                    <a:prstGeom prst="rect">
                      <a:avLst/>
                    </a:prstGeom>
                    <a:noFill/>
                    <a:ln>
                      <a:noFill/>
                    </a:ln>
                  </pic:spPr>
                </pic:pic>
              </a:graphicData>
            </a:graphic>
          </wp:inline>
        </w:drawing>
      </w:r>
    </w:p>
    <w:p w:rsidR="00584196" w:rsidRDefault="006713E8" w:rsidP="00584196">
      <w:pPr>
        <w:rPr>
          <w:rFonts w:ascii="Times New Roman" w:hAnsi="Times New Roman" w:cs="Times New Roman"/>
          <w:b/>
          <w:sz w:val="26"/>
          <w:szCs w:val="26"/>
        </w:rPr>
      </w:pPr>
      <w:r w:rsidRPr="006713E8">
        <w:rPr>
          <w:rFonts w:ascii="Times New Roman" w:hAnsi="Times New Roman" w:cs="Times New Roman"/>
          <w:b/>
          <w:noProof/>
          <w:sz w:val="26"/>
          <w:szCs w:val="26"/>
          <w:lang w:eastAsia="en-NZ"/>
        </w:rPr>
        <w:lastRenderedPageBreak/>
        <w:drawing>
          <wp:inline distT="0" distB="0" distL="0" distR="0">
            <wp:extent cx="9776581" cy="616329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782674" cy="6167134"/>
                    </a:xfrm>
                    <a:prstGeom prst="rect">
                      <a:avLst/>
                    </a:prstGeom>
                    <a:noFill/>
                    <a:ln>
                      <a:noFill/>
                    </a:ln>
                  </pic:spPr>
                </pic:pic>
              </a:graphicData>
            </a:graphic>
          </wp:inline>
        </w:drawing>
      </w:r>
      <w:r w:rsidR="006E6FE1" w:rsidRPr="00085811">
        <w:rPr>
          <w:rFonts w:ascii="Times New Roman" w:hAnsi="Times New Roman" w:cs="Times New Roman"/>
        </w:rPr>
        <w:br w:type="page"/>
      </w:r>
      <w:r w:rsidR="00584196" w:rsidRPr="00085811">
        <w:rPr>
          <w:rFonts w:ascii="Times New Roman" w:hAnsi="Times New Roman" w:cs="Times New Roman"/>
          <w:b/>
          <w:sz w:val="26"/>
          <w:szCs w:val="26"/>
        </w:rPr>
        <w:lastRenderedPageBreak/>
        <w:t>Number of Departures from New Zealand to Buenos Aires:</w:t>
      </w:r>
    </w:p>
    <w:p w:rsidR="0058621E" w:rsidRPr="0058621E" w:rsidRDefault="0058621E" w:rsidP="0058621E">
      <w:pPr>
        <w:rPr>
          <w:rFonts w:ascii="Times New Roman" w:hAnsi="Times New Roman" w:cs="Times New Roman"/>
        </w:rPr>
      </w:pPr>
      <w:r w:rsidRPr="0058621E">
        <w:rPr>
          <w:rFonts w:ascii="Times New Roman" w:hAnsi="Times New Roman" w:cs="Times New Roman"/>
        </w:rPr>
        <w:t xml:space="preserve">The trend for the number of </w:t>
      </w:r>
      <w:r>
        <w:rPr>
          <w:rFonts w:ascii="Times New Roman" w:hAnsi="Times New Roman" w:cs="Times New Roman"/>
        </w:rPr>
        <w:t>departure</w:t>
      </w:r>
      <w:r w:rsidRPr="0058621E">
        <w:rPr>
          <w:rFonts w:ascii="Times New Roman" w:hAnsi="Times New Roman" w:cs="Times New Roman"/>
        </w:rPr>
        <w:t xml:space="preserve"> flights to </w:t>
      </w:r>
      <w:r>
        <w:rPr>
          <w:rFonts w:ascii="Times New Roman" w:hAnsi="Times New Roman" w:cs="Times New Roman"/>
        </w:rPr>
        <w:t>Buenos Aires from New Zealand</w:t>
      </w:r>
      <w:r w:rsidR="00810B91">
        <w:rPr>
          <w:rFonts w:ascii="Times New Roman" w:hAnsi="Times New Roman" w:cs="Times New Roman"/>
        </w:rPr>
        <w:t>, illustrated in the time s</w:t>
      </w:r>
      <w:r w:rsidRPr="0058621E">
        <w:rPr>
          <w:rFonts w:ascii="Times New Roman" w:hAnsi="Times New Roman" w:cs="Times New Roman"/>
        </w:rPr>
        <w:t>eries plot</w:t>
      </w:r>
      <w:r w:rsidR="00810B91">
        <w:rPr>
          <w:rFonts w:ascii="Times New Roman" w:hAnsi="Times New Roman" w:cs="Times New Roman"/>
        </w:rPr>
        <w:t xml:space="preserve"> and the Decomposition</w:t>
      </w:r>
      <w:r w:rsidRPr="0058621E">
        <w:rPr>
          <w:rFonts w:ascii="Times New Roman" w:hAnsi="Times New Roman" w:cs="Times New Roman"/>
        </w:rPr>
        <w:t xml:space="preserve"> graph, reveal </w:t>
      </w:r>
      <w:r>
        <w:rPr>
          <w:rFonts w:ascii="Times New Roman" w:hAnsi="Times New Roman" w:cs="Times New Roman"/>
        </w:rPr>
        <w:t>the exact same trend as the number of arrival flights.</w:t>
      </w:r>
    </w:p>
    <w:p w:rsidR="0058621E" w:rsidRPr="0058621E" w:rsidRDefault="0058621E" w:rsidP="0058621E">
      <w:pPr>
        <w:rPr>
          <w:rFonts w:ascii="Times New Roman" w:hAnsi="Times New Roman" w:cs="Times New Roman"/>
        </w:rPr>
      </w:pPr>
      <w:r w:rsidRPr="0058621E">
        <w:rPr>
          <w:rFonts w:ascii="Times New Roman" w:hAnsi="Times New Roman" w:cs="Times New Roman"/>
        </w:rPr>
        <w:t xml:space="preserve">Looking at the </w:t>
      </w:r>
      <w:r w:rsidR="00810B91">
        <w:rPr>
          <w:rFonts w:ascii="Times New Roman" w:hAnsi="Times New Roman" w:cs="Times New Roman"/>
        </w:rPr>
        <w:t xml:space="preserve">seasonal pattern section of the </w:t>
      </w:r>
      <w:r w:rsidRPr="0058621E">
        <w:rPr>
          <w:rFonts w:ascii="Times New Roman" w:hAnsi="Times New Roman" w:cs="Times New Roman"/>
        </w:rPr>
        <w:t>Decomp</w:t>
      </w:r>
      <w:r w:rsidR="00810B91">
        <w:rPr>
          <w:rFonts w:ascii="Times New Roman" w:hAnsi="Times New Roman" w:cs="Times New Roman"/>
        </w:rPr>
        <w:t>osition</w:t>
      </w:r>
      <w:r w:rsidRPr="0058621E">
        <w:rPr>
          <w:rFonts w:ascii="Times New Roman" w:hAnsi="Times New Roman" w:cs="Times New Roman"/>
        </w:rPr>
        <w:t xml:space="preserve"> graph, the amplitude seems to be regular, suggesting that the number of </w:t>
      </w:r>
      <w:r w:rsidR="000C1AA2">
        <w:rPr>
          <w:rFonts w:ascii="Times New Roman" w:hAnsi="Times New Roman" w:cs="Times New Roman"/>
        </w:rPr>
        <w:t>departure</w:t>
      </w:r>
      <w:r w:rsidRPr="0058621E">
        <w:rPr>
          <w:rFonts w:ascii="Times New Roman" w:hAnsi="Times New Roman" w:cs="Times New Roman"/>
        </w:rPr>
        <w:t xml:space="preserve"> flights from </w:t>
      </w:r>
      <w:r w:rsidR="000C1AA2">
        <w:rPr>
          <w:rFonts w:ascii="Times New Roman" w:hAnsi="Times New Roman" w:cs="Times New Roman"/>
        </w:rPr>
        <w:t>New Zealand</w:t>
      </w:r>
      <w:r w:rsidRPr="0058621E">
        <w:rPr>
          <w:rFonts w:ascii="Times New Roman" w:hAnsi="Times New Roman" w:cs="Times New Roman"/>
        </w:rPr>
        <w:t xml:space="preserve"> is somewhat effected by seasonality. The variation of the </w:t>
      </w:r>
      <w:r w:rsidR="00810B91">
        <w:rPr>
          <w:rFonts w:ascii="Times New Roman" w:hAnsi="Times New Roman" w:cs="Times New Roman"/>
        </w:rPr>
        <w:t>seasonal pattern</w:t>
      </w:r>
      <w:r w:rsidRPr="0058621E">
        <w:rPr>
          <w:rFonts w:ascii="Times New Roman" w:hAnsi="Times New Roman" w:cs="Times New Roman"/>
        </w:rPr>
        <w:t xml:space="preserve"> ranges between -2 and </w:t>
      </w:r>
      <w:r w:rsidR="000C1AA2">
        <w:rPr>
          <w:rFonts w:ascii="Times New Roman" w:hAnsi="Times New Roman" w:cs="Times New Roman"/>
        </w:rPr>
        <w:t>6</w:t>
      </w:r>
      <w:r w:rsidRPr="0058621E">
        <w:rPr>
          <w:rFonts w:ascii="Times New Roman" w:hAnsi="Times New Roman" w:cs="Times New Roman"/>
        </w:rPr>
        <w:t xml:space="preserve">. The seasonal component displayed in the Multiplicative seasonal effects graph shows the highest peak in January, followed by a slight decrease in February, however remaining constant until March. This is most likely due to the fact that </w:t>
      </w:r>
      <w:r w:rsidR="000C1AA2">
        <w:rPr>
          <w:rFonts w:ascii="Times New Roman" w:hAnsi="Times New Roman" w:cs="Times New Roman"/>
        </w:rPr>
        <w:t xml:space="preserve">during January and February marks </w:t>
      </w:r>
      <w:r w:rsidR="000C1AA2" w:rsidRPr="000C1AA2">
        <w:rPr>
          <w:rFonts w:ascii="Times New Roman" w:hAnsi="Times New Roman" w:cs="Times New Roman"/>
        </w:rPr>
        <w:t>Buenos Aires' summertime and peak tourist season. From March to April, a relatively steep increase can be seen, further decreasing until reaching its minimum in June</w:t>
      </w:r>
      <w:r w:rsidR="000C1AA2">
        <w:rPr>
          <w:rFonts w:ascii="Times New Roman" w:hAnsi="Times New Roman" w:cs="Times New Roman"/>
        </w:rPr>
        <w:t xml:space="preserve">. </w:t>
      </w:r>
      <w:r w:rsidR="000C1AA2" w:rsidRPr="000C1AA2">
        <w:rPr>
          <w:rFonts w:ascii="Times New Roman" w:hAnsi="Times New Roman" w:cs="Times New Roman"/>
        </w:rPr>
        <w:t>Th</w:t>
      </w:r>
      <w:r w:rsidR="000C1AA2">
        <w:rPr>
          <w:rFonts w:ascii="Times New Roman" w:hAnsi="Times New Roman" w:cs="Times New Roman"/>
        </w:rPr>
        <w:t>is is most likely due to th</w:t>
      </w:r>
      <w:r w:rsidR="000C1AA2" w:rsidRPr="000C1AA2">
        <w:rPr>
          <w:rFonts w:ascii="Times New Roman" w:hAnsi="Times New Roman" w:cs="Times New Roman"/>
        </w:rPr>
        <w:t xml:space="preserve">e off-season </w:t>
      </w:r>
      <w:r w:rsidR="000C1AA2">
        <w:rPr>
          <w:rFonts w:ascii="Times New Roman" w:hAnsi="Times New Roman" w:cs="Times New Roman"/>
        </w:rPr>
        <w:t xml:space="preserve">for Buenos Aires </w:t>
      </w:r>
      <w:r w:rsidR="000C1AA2" w:rsidRPr="000C1AA2">
        <w:rPr>
          <w:rFonts w:ascii="Times New Roman" w:hAnsi="Times New Roman" w:cs="Times New Roman"/>
        </w:rPr>
        <w:t>starts in June and ends in August and is usually filled with rainy days, cold winter temps, and few tourists</w:t>
      </w:r>
      <w:r w:rsidR="000C1AA2">
        <w:rPr>
          <w:rFonts w:ascii="Times New Roman" w:hAnsi="Times New Roman" w:cs="Times New Roman"/>
        </w:rPr>
        <w:t xml:space="preserve">. </w:t>
      </w:r>
      <w:r w:rsidRPr="0058621E">
        <w:rPr>
          <w:rFonts w:ascii="Times New Roman" w:hAnsi="Times New Roman" w:cs="Times New Roman"/>
        </w:rPr>
        <w:t xml:space="preserve">The seasonal component then increases slightly in July, before decreasing slightly again in August. From August through till December, a steep increase can be seen. </w:t>
      </w:r>
    </w:p>
    <w:p w:rsidR="0058621E" w:rsidRPr="0058621E" w:rsidRDefault="000C1AA2" w:rsidP="0058621E">
      <w:pPr>
        <w:rPr>
          <w:rFonts w:ascii="Times New Roman" w:hAnsi="Times New Roman" w:cs="Times New Roman"/>
        </w:rPr>
      </w:pPr>
      <w:r>
        <w:rPr>
          <w:rFonts w:ascii="Times New Roman" w:hAnsi="Times New Roman" w:cs="Times New Roman"/>
        </w:rPr>
        <w:t>Like the</w:t>
      </w:r>
      <w:r w:rsidR="0058621E" w:rsidRPr="0058621E">
        <w:rPr>
          <w:rFonts w:ascii="Times New Roman" w:hAnsi="Times New Roman" w:cs="Times New Roman"/>
        </w:rPr>
        <w:t xml:space="preserve"> seasonal plot </w:t>
      </w:r>
      <w:r>
        <w:rPr>
          <w:rFonts w:ascii="Times New Roman" w:hAnsi="Times New Roman" w:cs="Times New Roman"/>
        </w:rPr>
        <w:t>for arrival flights,</w:t>
      </w:r>
      <w:r w:rsidR="0058621E" w:rsidRPr="0058621E">
        <w:rPr>
          <w:rFonts w:ascii="Times New Roman" w:hAnsi="Times New Roman" w:cs="Times New Roman"/>
        </w:rPr>
        <w:t xml:space="preserve"> a record high </w:t>
      </w:r>
      <w:r>
        <w:rPr>
          <w:rFonts w:ascii="Times New Roman" w:hAnsi="Times New Roman" w:cs="Times New Roman"/>
        </w:rPr>
        <w:t xml:space="preserve">is seen </w:t>
      </w:r>
      <w:r w:rsidR="0058621E" w:rsidRPr="0058621E">
        <w:rPr>
          <w:rFonts w:ascii="Times New Roman" w:hAnsi="Times New Roman" w:cs="Times New Roman"/>
        </w:rPr>
        <w:t xml:space="preserve">in January 2002. Further investigation should be carried out to identify the cause of this. The plot also highlights the massive decrease of flights in 2012, specifically in July, whereby, it is evident that from this point onwards, flight </w:t>
      </w:r>
      <w:r>
        <w:rPr>
          <w:rFonts w:ascii="Times New Roman" w:hAnsi="Times New Roman" w:cs="Times New Roman"/>
        </w:rPr>
        <w:t>departures</w:t>
      </w:r>
      <w:r w:rsidR="0058621E" w:rsidRPr="0058621E">
        <w:rPr>
          <w:rFonts w:ascii="Times New Roman" w:hAnsi="Times New Roman" w:cs="Times New Roman"/>
        </w:rPr>
        <w:t xml:space="preserve"> from </w:t>
      </w:r>
      <w:r>
        <w:rPr>
          <w:rFonts w:ascii="Times New Roman" w:hAnsi="Times New Roman" w:cs="Times New Roman"/>
        </w:rPr>
        <w:t>New Zealand to Buenos Aires</w:t>
      </w:r>
      <w:r w:rsidR="0058621E" w:rsidRPr="0058621E">
        <w:rPr>
          <w:rFonts w:ascii="Times New Roman" w:hAnsi="Times New Roman" w:cs="Times New Roman"/>
        </w:rPr>
        <w:t xml:space="preserve"> were cut.</w:t>
      </w:r>
    </w:p>
    <w:p w:rsidR="0058621E" w:rsidRPr="0058621E" w:rsidRDefault="0058621E" w:rsidP="0058621E">
      <w:pPr>
        <w:rPr>
          <w:rFonts w:ascii="Times New Roman" w:hAnsi="Times New Roman" w:cs="Times New Roman"/>
        </w:rPr>
      </w:pPr>
      <w:r w:rsidRPr="0058621E">
        <w:rPr>
          <w:rFonts w:ascii="Times New Roman" w:hAnsi="Times New Roman" w:cs="Times New Roman"/>
        </w:rPr>
        <w:t>In addition, the residuals in the Decomposition graph reveal no particular pattern since 1997 and have varied between 10 and -5. It is small compared to the trend, however it is large compared to the seasonal component.</w:t>
      </w:r>
    </w:p>
    <w:p w:rsidR="00584196" w:rsidRPr="00085811" w:rsidRDefault="000A5F19" w:rsidP="007F08CA">
      <w:pPr>
        <w:rPr>
          <w:rFonts w:ascii="Times New Roman" w:hAnsi="Times New Roman" w:cs="Times New Roman"/>
          <w:b/>
          <w:noProof/>
          <w:sz w:val="26"/>
          <w:szCs w:val="26"/>
          <w:lang w:eastAsia="en-NZ"/>
        </w:rPr>
      </w:pPr>
      <w:r w:rsidRPr="000A5F19">
        <w:rPr>
          <w:rFonts w:ascii="Times New Roman" w:hAnsi="Times New Roman" w:cs="Times New Roman"/>
          <w:b/>
          <w:noProof/>
          <w:sz w:val="26"/>
          <w:szCs w:val="26"/>
          <w:lang w:eastAsia="en-NZ"/>
        </w:rPr>
        <w:lastRenderedPageBreak/>
        <w:drawing>
          <wp:inline distT="0" distB="0" distL="0" distR="0">
            <wp:extent cx="9867900" cy="22479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114">
                      <a:extLst>
                        <a:ext uri="{28A0092B-C50C-407E-A947-70E740481C1C}">
                          <a14:useLocalDpi xmlns:a14="http://schemas.microsoft.com/office/drawing/2010/main" val="0"/>
                        </a:ext>
                      </a:extLst>
                    </a:blip>
                    <a:srcRect l="3994" t="36361" b="33837"/>
                    <a:stretch/>
                  </pic:blipFill>
                  <pic:spPr bwMode="auto">
                    <a:xfrm>
                      <a:off x="0" y="0"/>
                      <a:ext cx="9869873" cy="2248349"/>
                    </a:xfrm>
                    <a:prstGeom prst="rect">
                      <a:avLst/>
                    </a:prstGeom>
                    <a:noFill/>
                    <a:ln>
                      <a:noFill/>
                    </a:ln>
                    <a:extLst>
                      <a:ext uri="{53640926-AAD7-44D8-BBD7-CCE9431645EC}">
                        <a14:shadowObscured xmlns:a14="http://schemas.microsoft.com/office/drawing/2010/main"/>
                      </a:ext>
                    </a:extLst>
                  </pic:spPr>
                </pic:pic>
              </a:graphicData>
            </a:graphic>
          </wp:inline>
        </w:drawing>
      </w:r>
    </w:p>
    <w:p w:rsidR="00584196" w:rsidRPr="00085811" w:rsidRDefault="000A5F19" w:rsidP="007F08CA">
      <w:pPr>
        <w:rPr>
          <w:rFonts w:ascii="Times New Roman" w:hAnsi="Times New Roman" w:cs="Times New Roman"/>
          <w:b/>
          <w:noProof/>
          <w:sz w:val="26"/>
          <w:szCs w:val="26"/>
          <w:lang w:eastAsia="en-NZ"/>
        </w:rPr>
      </w:pPr>
      <w:r w:rsidRPr="000A5F19">
        <w:rPr>
          <w:rFonts w:ascii="Times New Roman" w:hAnsi="Times New Roman" w:cs="Times New Roman"/>
          <w:b/>
          <w:noProof/>
          <w:sz w:val="26"/>
          <w:szCs w:val="26"/>
          <w:lang w:eastAsia="en-NZ"/>
        </w:rPr>
        <w:drawing>
          <wp:inline distT="0" distB="0" distL="0" distR="0">
            <wp:extent cx="9776810" cy="60769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778780" cy="6078175"/>
                    </a:xfrm>
                    <a:prstGeom prst="rect">
                      <a:avLst/>
                    </a:prstGeom>
                    <a:noFill/>
                    <a:ln>
                      <a:noFill/>
                    </a:ln>
                  </pic:spPr>
                </pic:pic>
              </a:graphicData>
            </a:graphic>
          </wp:inline>
        </w:drawing>
      </w:r>
    </w:p>
    <w:p w:rsidR="00DB7D7F" w:rsidRPr="00085811" w:rsidRDefault="0058621E" w:rsidP="007F08CA">
      <w:pPr>
        <w:rPr>
          <w:rFonts w:ascii="Times New Roman" w:hAnsi="Times New Roman" w:cs="Times New Roman"/>
          <w:b/>
          <w:sz w:val="26"/>
          <w:szCs w:val="26"/>
        </w:rPr>
      </w:pPr>
      <w:r w:rsidRPr="006713E8">
        <w:rPr>
          <w:rFonts w:ascii="Times New Roman" w:eastAsiaTheme="majorEastAsia" w:hAnsi="Times New Roman" w:cs="Times New Roman"/>
          <w:b/>
          <w:noProof/>
          <w:sz w:val="26"/>
          <w:szCs w:val="26"/>
          <w:lang w:eastAsia="en-NZ"/>
        </w:rPr>
        <w:lastRenderedPageBreak/>
        <w:drawing>
          <wp:inline distT="0" distB="0" distL="0" distR="0" wp14:anchorId="2826197B" wp14:editId="58AC3D3A">
            <wp:extent cx="9776581" cy="61276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782759" cy="6131539"/>
                    </a:xfrm>
                    <a:prstGeom prst="rect">
                      <a:avLst/>
                    </a:prstGeom>
                    <a:noFill/>
                    <a:ln>
                      <a:noFill/>
                    </a:ln>
                  </pic:spPr>
                </pic:pic>
              </a:graphicData>
            </a:graphic>
          </wp:inline>
        </w:drawing>
      </w:r>
    </w:p>
    <w:p w:rsidR="00DB7D7F" w:rsidRPr="00085811" w:rsidRDefault="00DB7D7F" w:rsidP="00DB7D7F">
      <w:pPr>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COMPARISON OF THE</w:t>
      </w:r>
      <w:r w:rsidR="00DB4EFC">
        <w:rPr>
          <w:rFonts w:ascii="Times New Roman" w:eastAsiaTheme="majorEastAsia" w:hAnsi="Times New Roman" w:cs="Times New Roman"/>
          <w:b/>
          <w:sz w:val="26"/>
          <w:szCs w:val="26"/>
        </w:rPr>
        <w:t xml:space="preserve"> SERIES</w:t>
      </w:r>
      <w:r w:rsidRPr="00085811">
        <w:rPr>
          <w:rFonts w:ascii="Times New Roman" w:eastAsiaTheme="majorEastAsia" w:hAnsi="Times New Roman" w:cs="Times New Roman"/>
          <w:b/>
          <w:sz w:val="26"/>
          <w:szCs w:val="26"/>
        </w:rPr>
        <w:t>:</w:t>
      </w:r>
    </w:p>
    <w:p w:rsidR="00DB4EFC" w:rsidRDefault="009F07BC" w:rsidP="009F07BC">
      <w:pPr>
        <w:rPr>
          <w:rFonts w:ascii="Times New Roman" w:hAnsi="Times New Roman" w:cs="Times New Roman"/>
        </w:rPr>
      </w:pPr>
      <w:r w:rsidRPr="00085811">
        <w:rPr>
          <w:rFonts w:ascii="Times New Roman" w:hAnsi="Times New Roman" w:cs="Times New Roman"/>
        </w:rPr>
        <w:t>The actual values of</w:t>
      </w:r>
      <w:r>
        <w:rPr>
          <w:rFonts w:ascii="Times New Roman" w:hAnsi="Times New Roman" w:cs="Times New Roman"/>
        </w:rPr>
        <w:t xml:space="preserve"> the number of arrival flights and departure flights </w:t>
      </w:r>
      <w:r w:rsidR="00DB4EFC">
        <w:rPr>
          <w:rFonts w:ascii="Times New Roman" w:hAnsi="Times New Roman" w:cs="Times New Roman"/>
        </w:rPr>
        <w:t xml:space="preserve">are relatively the same. This is expected as most aircrafts will do return trips to their country of residence. </w:t>
      </w:r>
    </w:p>
    <w:p w:rsidR="009F07BC" w:rsidRPr="00085811" w:rsidRDefault="00DB4EFC" w:rsidP="009F07BC">
      <w:pPr>
        <w:rPr>
          <w:rFonts w:ascii="Times New Roman" w:hAnsi="Times New Roman" w:cs="Times New Roman"/>
        </w:rPr>
      </w:pPr>
      <w:r>
        <w:rPr>
          <w:rFonts w:ascii="Times New Roman" w:hAnsi="Times New Roman" w:cs="Times New Roman"/>
        </w:rPr>
        <w:t xml:space="preserve">The trends for both series as well as the total are similar, all showing the significant event of the </w:t>
      </w:r>
      <w:r w:rsidRPr="00DB4EFC">
        <w:rPr>
          <w:rFonts w:ascii="Times New Roman" w:hAnsi="Times New Roman" w:cs="Times New Roman"/>
        </w:rPr>
        <w:t>decrease in frequency and cut in the number of flights</w:t>
      </w:r>
      <w:r>
        <w:rPr>
          <w:rFonts w:ascii="Times New Roman" w:hAnsi="Times New Roman" w:cs="Times New Roman"/>
        </w:rPr>
        <w:t xml:space="preserve"> from mid-2012 onwards for Buenos Aires and</w:t>
      </w:r>
      <w:r w:rsidRPr="00DB4EFC">
        <w:rPr>
          <w:rFonts w:ascii="Times New Roman" w:hAnsi="Times New Roman" w:cs="Times New Roman"/>
        </w:rPr>
        <w:t xml:space="preserve"> New Zealand</w:t>
      </w:r>
      <w:r>
        <w:rPr>
          <w:rFonts w:ascii="Times New Roman" w:hAnsi="Times New Roman" w:cs="Times New Roman"/>
        </w:rPr>
        <w:t xml:space="preserve">, </w:t>
      </w:r>
      <w:r w:rsidRPr="00DB4EFC">
        <w:rPr>
          <w:rFonts w:ascii="Times New Roman" w:hAnsi="Times New Roman" w:cs="Times New Roman"/>
        </w:rPr>
        <w:t>most likely due to approvals and costs, such as jet fuel, number of passengers etc</w:t>
      </w:r>
      <w:r>
        <w:rPr>
          <w:rFonts w:ascii="Times New Roman" w:hAnsi="Times New Roman" w:cs="Times New Roman"/>
        </w:rPr>
        <w:t xml:space="preserve">. </w:t>
      </w:r>
    </w:p>
    <w:p w:rsidR="009F07BC" w:rsidRDefault="009F07BC" w:rsidP="009F07BC">
      <w:pPr>
        <w:rPr>
          <w:rFonts w:ascii="Times New Roman" w:hAnsi="Times New Roman" w:cs="Times New Roman"/>
        </w:rPr>
      </w:pPr>
      <w:r w:rsidRPr="00085811">
        <w:rPr>
          <w:rFonts w:ascii="Times New Roman" w:hAnsi="Times New Roman" w:cs="Times New Roman"/>
        </w:rPr>
        <w:lastRenderedPageBreak/>
        <w:t xml:space="preserve">The seasonal component </w:t>
      </w:r>
      <w:r w:rsidR="00DB4EFC">
        <w:rPr>
          <w:rFonts w:ascii="Times New Roman" w:hAnsi="Times New Roman" w:cs="Times New Roman"/>
        </w:rPr>
        <w:t xml:space="preserve">for both series, as well as the total, </w:t>
      </w:r>
      <w:r w:rsidRPr="00085811">
        <w:rPr>
          <w:rFonts w:ascii="Times New Roman" w:hAnsi="Times New Roman" w:cs="Times New Roman"/>
        </w:rPr>
        <w:t>displayed in the Multipli</w:t>
      </w:r>
      <w:r w:rsidR="00DB4EFC">
        <w:rPr>
          <w:rFonts w:ascii="Times New Roman" w:hAnsi="Times New Roman" w:cs="Times New Roman"/>
        </w:rPr>
        <w:t>cative seasonal effects graphs</w:t>
      </w:r>
      <w:r w:rsidRPr="00085811">
        <w:rPr>
          <w:rFonts w:ascii="Times New Roman" w:hAnsi="Times New Roman" w:cs="Times New Roman"/>
        </w:rPr>
        <w:t xml:space="preserve"> show </w:t>
      </w:r>
      <w:r w:rsidR="00DB4EFC" w:rsidRPr="00DB4EFC">
        <w:rPr>
          <w:rFonts w:ascii="Times New Roman" w:hAnsi="Times New Roman" w:cs="Times New Roman"/>
        </w:rPr>
        <w:t xml:space="preserve">the highest peak in January, followed by a slight decrease in February, however remaining constant until March. This is most likely due to the fact that these month </w:t>
      </w:r>
      <w:r w:rsidR="00DB4EFC">
        <w:rPr>
          <w:rFonts w:ascii="Times New Roman" w:hAnsi="Times New Roman" w:cs="Times New Roman"/>
        </w:rPr>
        <w:t xml:space="preserve">mark </w:t>
      </w:r>
      <w:r w:rsidR="00DB4EFC" w:rsidRPr="00DB4EFC">
        <w:rPr>
          <w:rFonts w:ascii="Times New Roman" w:hAnsi="Times New Roman" w:cs="Times New Roman"/>
        </w:rPr>
        <w:t>Buenos Aires'</w:t>
      </w:r>
      <w:r w:rsidR="00DB4EFC">
        <w:rPr>
          <w:rFonts w:ascii="Times New Roman" w:hAnsi="Times New Roman" w:cs="Times New Roman"/>
        </w:rPr>
        <w:t xml:space="preserve"> and New Zealand’s</w:t>
      </w:r>
      <w:r w:rsidR="00DB4EFC" w:rsidRPr="00DB4EFC">
        <w:rPr>
          <w:rFonts w:ascii="Times New Roman" w:hAnsi="Times New Roman" w:cs="Times New Roman"/>
        </w:rPr>
        <w:t xml:space="preserve"> summertime and peak tourist season.</w:t>
      </w:r>
    </w:p>
    <w:p w:rsidR="00E96227" w:rsidRPr="00085811" w:rsidRDefault="00E96227" w:rsidP="009F07BC">
      <w:pPr>
        <w:rPr>
          <w:rFonts w:ascii="Times New Roman" w:hAnsi="Times New Roman" w:cs="Times New Roman"/>
        </w:rPr>
      </w:pPr>
      <w:r>
        <w:rPr>
          <w:rFonts w:ascii="Times New Roman" w:hAnsi="Times New Roman" w:cs="Times New Roman"/>
        </w:rPr>
        <w:t xml:space="preserve">All </w:t>
      </w:r>
      <w:r w:rsidRPr="00E96227">
        <w:rPr>
          <w:rFonts w:ascii="Times New Roman" w:hAnsi="Times New Roman" w:cs="Times New Roman"/>
        </w:rPr>
        <w:t>seasonal plot</w:t>
      </w:r>
      <w:r>
        <w:rPr>
          <w:rFonts w:ascii="Times New Roman" w:hAnsi="Times New Roman" w:cs="Times New Roman"/>
        </w:rPr>
        <w:t>s</w:t>
      </w:r>
      <w:r w:rsidRPr="00E96227">
        <w:rPr>
          <w:rFonts w:ascii="Times New Roman" w:hAnsi="Times New Roman" w:cs="Times New Roman"/>
        </w:rPr>
        <w:t xml:space="preserve"> shows a recor</w:t>
      </w:r>
      <w:r>
        <w:rPr>
          <w:rFonts w:ascii="Times New Roman" w:hAnsi="Times New Roman" w:cs="Times New Roman"/>
        </w:rPr>
        <w:t xml:space="preserve">d high number of flights by direction </w:t>
      </w:r>
      <w:r w:rsidRPr="00E96227">
        <w:rPr>
          <w:rFonts w:ascii="Times New Roman" w:hAnsi="Times New Roman" w:cs="Times New Roman"/>
        </w:rPr>
        <w:t>in January 2002. Further investigation should be carried out to identify the cause of this. The plot also highlights the massive decrease of flights in 2012, specifically in July, whereby, it is evident that from this point</w:t>
      </w:r>
      <w:r>
        <w:rPr>
          <w:rFonts w:ascii="Times New Roman" w:hAnsi="Times New Roman" w:cs="Times New Roman"/>
        </w:rPr>
        <w:t xml:space="preserve"> onwards, flights to and from </w:t>
      </w:r>
      <w:r w:rsidRPr="00E96227">
        <w:rPr>
          <w:rFonts w:ascii="Times New Roman" w:hAnsi="Times New Roman" w:cs="Times New Roman"/>
        </w:rPr>
        <w:t>Buenos Aires were cut.</w:t>
      </w:r>
    </w:p>
    <w:p w:rsidR="000A5F19" w:rsidRDefault="009F07BC" w:rsidP="000A5F19">
      <w:pPr>
        <w:rPr>
          <w:rFonts w:ascii="Times New Roman" w:hAnsi="Times New Roman" w:cs="Times New Roman"/>
        </w:rPr>
      </w:pPr>
      <w:r w:rsidRPr="00085811">
        <w:rPr>
          <w:rFonts w:ascii="Times New Roman" w:hAnsi="Times New Roman" w:cs="Times New Roman"/>
        </w:rPr>
        <w:t xml:space="preserve">In addition the irregular for both </w:t>
      </w:r>
      <w:r w:rsidR="00DB4EFC">
        <w:rPr>
          <w:rFonts w:ascii="Times New Roman" w:hAnsi="Times New Roman" w:cs="Times New Roman"/>
        </w:rPr>
        <w:t xml:space="preserve">variables as well as the total, </w:t>
      </w:r>
      <w:r w:rsidRPr="00085811">
        <w:rPr>
          <w:rFonts w:ascii="Times New Roman" w:hAnsi="Times New Roman" w:cs="Times New Roman"/>
        </w:rPr>
        <w:t xml:space="preserve">are larger than the </w:t>
      </w:r>
      <w:r w:rsidR="00810B91">
        <w:rPr>
          <w:rFonts w:ascii="Times New Roman" w:hAnsi="Times New Roman" w:cs="Times New Roman"/>
        </w:rPr>
        <w:t>seasonal pattern</w:t>
      </w:r>
      <w:r w:rsidRPr="00085811">
        <w:rPr>
          <w:rFonts w:ascii="Times New Roman" w:hAnsi="Times New Roman" w:cs="Times New Roman"/>
        </w:rPr>
        <w:t xml:space="preserve">, suggesting that for </w:t>
      </w:r>
      <w:r w:rsidR="00DB4EFC">
        <w:rPr>
          <w:rFonts w:ascii="Times New Roman" w:hAnsi="Times New Roman" w:cs="Times New Roman"/>
        </w:rPr>
        <w:t>all the variables</w:t>
      </w:r>
      <w:r w:rsidRPr="00085811">
        <w:rPr>
          <w:rFonts w:ascii="Times New Roman" w:hAnsi="Times New Roman" w:cs="Times New Roman"/>
        </w:rPr>
        <w:t>, the irregular has a larger influence on the da</w:t>
      </w:r>
      <w:r w:rsidR="000A5F19">
        <w:rPr>
          <w:rFonts w:ascii="Times New Roman" w:hAnsi="Times New Roman" w:cs="Times New Roman"/>
        </w:rPr>
        <w:t>ta then the seasonal component.</w:t>
      </w:r>
    </w:p>
    <w:p w:rsidR="000A5F19" w:rsidRDefault="000A5F19" w:rsidP="000A5F19">
      <w:pPr>
        <w:rPr>
          <w:rFonts w:ascii="Times New Roman" w:hAnsi="Times New Roman" w:cs="Times New Roman"/>
        </w:rPr>
      </w:pPr>
    </w:p>
    <w:p w:rsidR="00DB7D7F" w:rsidRPr="000A5F19" w:rsidRDefault="006453AF" w:rsidP="000A5F19">
      <w:pPr>
        <w:rPr>
          <w:rFonts w:ascii="Times New Roman" w:hAnsi="Times New Roman" w:cs="Times New Roman"/>
        </w:rPr>
      </w:pPr>
      <w:r w:rsidRPr="006453AF">
        <w:rPr>
          <w:rFonts w:ascii="Times New Roman" w:eastAsiaTheme="majorEastAsia" w:hAnsi="Times New Roman" w:cs="Times New Roman"/>
          <w:b/>
          <w:sz w:val="32"/>
          <w:szCs w:val="32"/>
        </w:rPr>
        <w:t>ACCESSING THE DATA</w:t>
      </w:r>
    </w:p>
    <w:p w:rsidR="00DB7D7F" w:rsidRPr="00085811" w:rsidRDefault="00DB7D7F" w:rsidP="00DB7D7F">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I access the International Travel and Migration Statistics?</w:t>
      </w:r>
    </w:p>
    <w:p w:rsidR="00DB7D7F" w:rsidRPr="00085811" w:rsidRDefault="00DB7D7F" w:rsidP="00DB7D7F">
      <w:pPr>
        <w:rPr>
          <w:rFonts w:ascii="Times New Roman" w:hAnsi="Times New Roman" w:cs="Times New Roman"/>
        </w:rPr>
      </w:pPr>
      <w:r w:rsidRPr="00085811">
        <w:rPr>
          <w:rFonts w:ascii="Times New Roman" w:hAnsi="Times New Roman" w:cs="Times New Roman"/>
        </w:rPr>
        <w:t>This series is found in the International Travel and Migration section of the Statistics New Zealand website:</w:t>
      </w:r>
    </w:p>
    <w:p w:rsidR="00DB7D7F" w:rsidRPr="00085811" w:rsidRDefault="00726501" w:rsidP="00DB7D7F">
      <w:pPr>
        <w:rPr>
          <w:rFonts w:ascii="Times New Roman" w:hAnsi="Times New Roman" w:cs="Times New Roman"/>
        </w:rPr>
      </w:pPr>
      <w:hyperlink r:id="rId117" w:history="1">
        <w:r w:rsidR="00DB7D7F" w:rsidRPr="00085811">
          <w:rPr>
            <w:rFonts w:ascii="Times New Roman" w:hAnsi="Times New Roman" w:cs="Times New Roman"/>
            <w:color w:val="0563C1" w:themeColor="hyperlink"/>
            <w:u w:val="single"/>
          </w:rPr>
          <w:t>www.stats.govt.nz</w:t>
        </w:r>
      </w:hyperlink>
    </w:p>
    <w:p w:rsidR="00DB7D7F" w:rsidRPr="00085811" w:rsidRDefault="00DB7D7F" w:rsidP="00DB7D7F">
      <w:pPr>
        <w:rPr>
          <w:rFonts w:ascii="Times New Roman" w:hAnsi="Times New Roman" w:cs="Times New Roman"/>
        </w:rPr>
      </w:pPr>
      <w:r w:rsidRPr="00085811">
        <w:rPr>
          <w:rFonts w:ascii="Times New Roman" w:hAnsi="Times New Roman" w:cs="Times New Roman"/>
        </w:rPr>
        <w:t>(Statistics NZ Home &gt; Browse for statistics &gt; Population &gt; Migration &gt; International Travel and Migration)</w:t>
      </w:r>
    </w:p>
    <w:p w:rsidR="00DB7D7F" w:rsidRPr="00085811" w:rsidRDefault="00DB7D7F" w:rsidP="00DB7D7F">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do I get this particular data set and upload it to iNZight?</w:t>
      </w:r>
    </w:p>
    <w:p w:rsidR="00DB7D7F" w:rsidRPr="00085811" w:rsidRDefault="00DB7D7F" w:rsidP="00DB7D7F">
      <w:pPr>
        <w:rPr>
          <w:rFonts w:ascii="Times New Roman" w:hAnsi="Times New Roman" w:cs="Times New Roman"/>
        </w:rPr>
      </w:pPr>
      <w:r w:rsidRPr="00085811">
        <w:rPr>
          <w:rFonts w:ascii="Times New Roman" w:hAnsi="Times New Roman" w:cs="Times New Roman"/>
        </w:rPr>
        <w:t xml:space="preserve">On the Statistics New Zealand website you will find </w:t>
      </w:r>
      <w:r w:rsidRPr="00085811">
        <w:rPr>
          <w:rFonts w:ascii="Times New Roman" w:hAnsi="Times New Roman" w:cs="Times New Roman"/>
          <w:i/>
        </w:rPr>
        <w:t>Quick links</w:t>
      </w:r>
      <w:r w:rsidRPr="00085811">
        <w:rPr>
          <w:rFonts w:ascii="Times New Roman" w:hAnsi="Times New Roman" w:cs="Times New Roman"/>
        </w:rPr>
        <w:t xml:space="preserve"> and </w:t>
      </w:r>
      <w:r w:rsidRPr="00085811">
        <w:rPr>
          <w:rFonts w:ascii="Times New Roman" w:hAnsi="Times New Roman" w:cs="Times New Roman"/>
          <w:i/>
        </w:rPr>
        <w:t>Infoshare</w:t>
      </w:r>
      <w:r w:rsidRPr="00085811">
        <w:rPr>
          <w:rFonts w:ascii="Times New Roman" w:hAnsi="Times New Roman" w:cs="Times New Roman"/>
        </w:rPr>
        <w:t xml:space="preserve"> (</w:t>
      </w:r>
      <w:hyperlink r:id="rId118" w:history="1">
        <w:r w:rsidRPr="00085811">
          <w:rPr>
            <w:rFonts w:ascii="Times New Roman" w:hAnsi="Times New Roman" w:cs="Times New Roman"/>
            <w:color w:val="0563C1" w:themeColor="hyperlink"/>
            <w:u w:val="single"/>
          </w:rPr>
          <w:t>www.stats.govt.nz/infoshare</w:t>
        </w:r>
      </w:hyperlink>
      <w:r w:rsidRPr="00085811">
        <w:rPr>
          <w:rFonts w:ascii="Times New Roman" w:hAnsi="Times New Roman" w:cs="Times New Roman"/>
        </w:rPr>
        <w:t xml:space="preserve">). Use the </w:t>
      </w:r>
      <w:r w:rsidRPr="00085811">
        <w:rPr>
          <w:rFonts w:ascii="Times New Roman" w:hAnsi="Times New Roman" w:cs="Times New Roman"/>
          <w:b/>
        </w:rPr>
        <w:t>Browse</w:t>
      </w:r>
      <w:r w:rsidRPr="00085811">
        <w:rPr>
          <w:rFonts w:ascii="Times New Roman" w:hAnsi="Times New Roman" w:cs="Times New Roman"/>
        </w:rPr>
        <w:t xml:space="preserve"> tab. </w:t>
      </w:r>
    </w:p>
    <w:p w:rsidR="009B620F" w:rsidRPr="00085811" w:rsidRDefault="00DB7D7F" w:rsidP="00DB7D7F">
      <w:pPr>
        <w:rPr>
          <w:rFonts w:ascii="Times New Roman" w:hAnsi="Times New Roman" w:cs="Times New Roman"/>
          <w:b/>
          <w:i/>
        </w:rPr>
      </w:pPr>
      <w:r w:rsidRPr="00085811">
        <w:rPr>
          <w:rFonts w:ascii="Times New Roman" w:hAnsi="Times New Roman" w:cs="Times New Roman"/>
        </w:rPr>
        <w:lastRenderedPageBreak/>
        <w:t xml:space="preserve">Select </w:t>
      </w:r>
      <w:r w:rsidRPr="00085811">
        <w:rPr>
          <w:rFonts w:ascii="Times New Roman" w:hAnsi="Times New Roman" w:cs="Times New Roman"/>
          <w:b/>
          <w:i/>
        </w:rPr>
        <w:t>Tourism</w:t>
      </w:r>
      <w:r w:rsidRPr="00085811">
        <w:rPr>
          <w:rFonts w:ascii="Times New Roman" w:hAnsi="Times New Roman" w:cs="Times New Roman"/>
        </w:rPr>
        <w:t xml:space="preserve"> &gt; </w:t>
      </w:r>
      <w:r w:rsidRPr="00085811">
        <w:rPr>
          <w:rFonts w:ascii="Times New Roman" w:hAnsi="Times New Roman" w:cs="Times New Roman"/>
          <w:b/>
          <w:i/>
        </w:rPr>
        <w:t>International Travel and Migration-ITM</w:t>
      </w:r>
      <w:r w:rsidRPr="00085811">
        <w:rPr>
          <w:rFonts w:ascii="Times New Roman" w:hAnsi="Times New Roman" w:cs="Times New Roman"/>
        </w:rPr>
        <w:t xml:space="preserve"> &gt; </w:t>
      </w:r>
      <w:r w:rsidR="009B620F" w:rsidRPr="00085811">
        <w:rPr>
          <w:rFonts w:ascii="Times New Roman" w:hAnsi="Times New Roman" w:cs="Times New Roman"/>
          <w:b/>
          <w:i/>
        </w:rPr>
        <w:t>Number of flights by direction and overseas port (Monthly)</w:t>
      </w:r>
    </w:p>
    <w:p w:rsidR="00DB7D7F" w:rsidRPr="00085811" w:rsidRDefault="00DB7D7F" w:rsidP="00DB7D7F">
      <w:pPr>
        <w:rPr>
          <w:rFonts w:ascii="Times New Roman" w:hAnsi="Times New Roman" w:cs="Times New Roman"/>
        </w:rPr>
      </w:pPr>
      <w:r w:rsidRPr="00085811">
        <w:rPr>
          <w:rFonts w:ascii="Times New Roman" w:hAnsi="Times New Roman" w:cs="Times New Roman"/>
        </w:rPr>
        <w:t xml:space="preserve">Under </w:t>
      </w:r>
      <w:r w:rsidRPr="00085811">
        <w:rPr>
          <w:rFonts w:ascii="Times New Roman" w:hAnsi="Times New Roman" w:cs="Times New Roman"/>
          <w:b/>
          <w:i/>
        </w:rPr>
        <w:t>Travel</w:t>
      </w:r>
      <w:r w:rsidR="009B620F" w:rsidRPr="00085811">
        <w:rPr>
          <w:rFonts w:ascii="Times New Roman" w:hAnsi="Times New Roman" w:cs="Times New Roman"/>
          <w:b/>
          <w:i/>
        </w:rPr>
        <w:t xml:space="preserve"> Direction</w:t>
      </w:r>
      <w:r w:rsidRPr="00085811">
        <w:rPr>
          <w:rFonts w:ascii="Times New Roman" w:hAnsi="Times New Roman" w:cs="Times New Roman"/>
        </w:rPr>
        <w:t xml:space="preserve">, </w:t>
      </w:r>
      <w:r w:rsidR="009B620F" w:rsidRPr="00085811">
        <w:rPr>
          <w:rFonts w:ascii="Times New Roman" w:hAnsi="Times New Roman" w:cs="Times New Roman"/>
          <w:b/>
          <w:i/>
          <w:u w:val="single"/>
        </w:rPr>
        <w:t xml:space="preserve">Select all </w:t>
      </w:r>
      <w:r w:rsidR="009B620F" w:rsidRPr="00085811">
        <w:rPr>
          <w:rFonts w:ascii="Times New Roman" w:hAnsi="Times New Roman" w:cs="Times New Roman"/>
        </w:rPr>
        <w:t>variables.</w:t>
      </w:r>
    </w:p>
    <w:p w:rsidR="009B620F" w:rsidRPr="00085811" w:rsidRDefault="009B620F" w:rsidP="00DB7D7F">
      <w:pPr>
        <w:rPr>
          <w:rFonts w:ascii="Times New Roman" w:hAnsi="Times New Roman" w:cs="Times New Roman"/>
        </w:rPr>
      </w:pPr>
      <w:r w:rsidRPr="00085811">
        <w:rPr>
          <w:rFonts w:ascii="Times New Roman" w:hAnsi="Times New Roman" w:cs="Times New Roman"/>
        </w:rPr>
        <w:t xml:space="preserve">Under </w:t>
      </w:r>
      <w:r w:rsidRPr="00085811">
        <w:rPr>
          <w:rFonts w:ascii="Times New Roman" w:hAnsi="Times New Roman" w:cs="Times New Roman"/>
          <w:b/>
          <w:i/>
        </w:rPr>
        <w:t xml:space="preserve">Overseas Port, </w:t>
      </w:r>
      <w:r w:rsidRPr="00085811">
        <w:rPr>
          <w:rFonts w:ascii="Times New Roman" w:hAnsi="Times New Roman" w:cs="Times New Roman"/>
        </w:rPr>
        <w:t xml:space="preserve">select </w:t>
      </w:r>
      <w:r w:rsidRPr="00085811">
        <w:rPr>
          <w:rFonts w:ascii="Times New Roman" w:hAnsi="Times New Roman" w:cs="Times New Roman"/>
          <w:b/>
          <w:i/>
        </w:rPr>
        <w:t>Buenos Aires</w:t>
      </w:r>
      <w:r w:rsidRPr="00085811">
        <w:rPr>
          <w:rFonts w:ascii="Times New Roman" w:hAnsi="Times New Roman" w:cs="Times New Roman"/>
        </w:rPr>
        <w:t>.</w:t>
      </w:r>
    </w:p>
    <w:p w:rsidR="00DB7D7F" w:rsidRPr="00085811" w:rsidRDefault="00DB7D7F" w:rsidP="00DB7D7F">
      <w:pPr>
        <w:rPr>
          <w:rFonts w:ascii="Times New Roman" w:hAnsi="Times New Roman" w:cs="Times New Roman"/>
        </w:rPr>
      </w:pPr>
      <w:r w:rsidRPr="00085811">
        <w:rPr>
          <w:rFonts w:ascii="Times New Roman" w:hAnsi="Times New Roman" w:cs="Times New Roman"/>
          <w:b/>
          <w:i/>
          <w:u w:val="single"/>
        </w:rPr>
        <w:t>Select all</w:t>
      </w:r>
      <w:r w:rsidRPr="00085811">
        <w:rPr>
          <w:rFonts w:ascii="Times New Roman" w:hAnsi="Times New Roman" w:cs="Times New Roman"/>
          <w:b/>
        </w:rPr>
        <w:t xml:space="preserve"> </w:t>
      </w:r>
      <w:r w:rsidRPr="00085811">
        <w:rPr>
          <w:rFonts w:ascii="Times New Roman" w:hAnsi="Times New Roman" w:cs="Times New Roman"/>
        </w:rPr>
        <w:t xml:space="preserve">the </w:t>
      </w:r>
      <w:r w:rsidRPr="00085811">
        <w:rPr>
          <w:rFonts w:ascii="Times New Roman" w:hAnsi="Times New Roman" w:cs="Times New Roman"/>
          <w:b/>
          <w:i/>
        </w:rPr>
        <w:t>Time</w:t>
      </w:r>
      <w:r w:rsidRPr="00085811">
        <w:rPr>
          <w:rFonts w:ascii="Times New Roman" w:hAnsi="Times New Roman" w:cs="Times New Roman"/>
          <w:b/>
        </w:rPr>
        <w:t xml:space="preserve"> </w:t>
      </w:r>
      <w:r w:rsidRPr="00085811">
        <w:rPr>
          <w:rFonts w:ascii="Times New Roman" w:hAnsi="Times New Roman" w:cs="Times New Roman"/>
        </w:rPr>
        <w:t>periods.</w:t>
      </w:r>
    </w:p>
    <w:p w:rsidR="00DB7D7F" w:rsidRPr="00085811" w:rsidRDefault="00DB7D7F" w:rsidP="00DB7D7F">
      <w:pPr>
        <w:rPr>
          <w:rFonts w:ascii="Times New Roman" w:hAnsi="Times New Roman" w:cs="Times New Roman"/>
        </w:rPr>
      </w:pPr>
      <w:r w:rsidRPr="00085811">
        <w:rPr>
          <w:rFonts w:ascii="Times New Roman" w:hAnsi="Times New Roman" w:cs="Times New Roman"/>
        </w:rPr>
        <w:t xml:space="preserve">At the bottom right of the screen, change </w:t>
      </w:r>
      <w:r w:rsidRPr="00085811">
        <w:rPr>
          <w:rFonts w:ascii="Times New Roman" w:hAnsi="Times New Roman" w:cs="Times New Roman"/>
          <w:b/>
          <w:i/>
        </w:rPr>
        <w:t>Table on screen</w:t>
      </w:r>
      <w:r w:rsidRPr="00085811">
        <w:rPr>
          <w:rFonts w:ascii="Times New Roman" w:hAnsi="Times New Roman" w:cs="Times New Roman"/>
        </w:rPr>
        <w:t xml:space="preserve"> to </w:t>
      </w:r>
      <w:r w:rsidRPr="00085811">
        <w:rPr>
          <w:rFonts w:ascii="Times New Roman" w:hAnsi="Times New Roman" w:cs="Times New Roman"/>
          <w:b/>
          <w:i/>
        </w:rPr>
        <w:t>csv file</w:t>
      </w:r>
      <w:r w:rsidRPr="00085811">
        <w:rPr>
          <w:rFonts w:ascii="Times New Roman" w:hAnsi="Times New Roman" w:cs="Times New Roman"/>
        </w:rPr>
        <w:t>.</w:t>
      </w:r>
    </w:p>
    <w:p w:rsidR="00DB7D7F" w:rsidRPr="00085811" w:rsidRDefault="00DB7D7F" w:rsidP="00DB7D7F">
      <w:pPr>
        <w:rPr>
          <w:rFonts w:ascii="Times New Roman" w:hAnsi="Times New Roman" w:cs="Times New Roman"/>
        </w:rPr>
      </w:pPr>
      <w:r w:rsidRPr="00085811">
        <w:rPr>
          <w:rFonts w:ascii="Times New Roman" w:hAnsi="Times New Roman" w:cs="Times New Roman"/>
        </w:rPr>
        <w:t xml:space="preserve">Read this csv file into iNZight. You will need to remove unnecessary information from the csv first and rename the variables so that only the first row of the csv contains variable names. </w:t>
      </w:r>
    </w:p>
    <w:p w:rsidR="006471B7" w:rsidRPr="00085811" w:rsidRDefault="004364BB" w:rsidP="00DB7D7F">
      <w:pPr>
        <w:rPr>
          <w:rFonts w:ascii="Times New Roman" w:hAnsi="Times New Roman" w:cs="Times New Roman"/>
          <w:b/>
          <w:sz w:val="26"/>
          <w:szCs w:val="26"/>
        </w:rPr>
      </w:pPr>
      <w:r w:rsidRPr="00085811">
        <w:rPr>
          <w:rFonts w:ascii="Times New Roman" w:hAnsi="Times New Roman" w:cs="Times New Roman"/>
          <w:b/>
          <w:sz w:val="26"/>
          <w:szCs w:val="26"/>
        </w:rPr>
        <w:t>Additional information about this dataset:</w:t>
      </w:r>
    </w:p>
    <w:p w:rsidR="004364BB" w:rsidRPr="00085811" w:rsidRDefault="004364BB" w:rsidP="004364BB">
      <w:pPr>
        <w:pStyle w:val="ListParagraph"/>
        <w:numPr>
          <w:ilvl w:val="0"/>
          <w:numId w:val="9"/>
        </w:numPr>
        <w:rPr>
          <w:rFonts w:ascii="Times New Roman" w:hAnsi="Times New Roman" w:cs="Times New Roman"/>
        </w:rPr>
      </w:pPr>
      <w:r w:rsidRPr="00085811">
        <w:rPr>
          <w:rFonts w:ascii="Times New Roman" w:hAnsi="Times New Roman" w:cs="Times New Roman"/>
        </w:rPr>
        <w:t>Flights are only counted if at least one individual on the flight is recorded as an arrival or a departure.</w:t>
      </w:r>
    </w:p>
    <w:p w:rsidR="004364BB" w:rsidRPr="00085811" w:rsidRDefault="004364BB" w:rsidP="004364BB">
      <w:pPr>
        <w:pStyle w:val="ListParagraph"/>
        <w:numPr>
          <w:ilvl w:val="0"/>
          <w:numId w:val="9"/>
        </w:numPr>
        <w:rPr>
          <w:rFonts w:ascii="Times New Roman" w:hAnsi="Times New Roman" w:cs="Times New Roman"/>
        </w:rPr>
      </w:pPr>
      <w:r w:rsidRPr="00085811">
        <w:rPr>
          <w:rFonts w:ascii="Times New Roman" w:hAnsi="Times New Roman" w:cs="Times New Roman"/>
        </w:rPr>
        <w:t>Although most flights are scheduled commercial services, the numbers may also include charter services, private aircraft, cargo aircraft and other special flights.</w:t>
      </w:r>
    </w:p>
    <w:p w:rsidR="004364BB" w:rsidRDefault="004364BB" w:rsidP="004364BB">
      <w:pPr>
        <w:pStyle w:val="ListParagraph"/>
        <w:numPr>
          <w:ilvl w:val="0"/>
          <w:numId w:val="9"/>
        </w:numPr>
        <w:rPr>
          <w:rFonts w:ascii="Times New Roman" w:hAnsi="Times New Roman" w:cs="Times New Roman"/>
        </w:rPr>
      </w:pPr>
      <w:r w:rsidRPr="00085811">
        <w:rPr>
          <w:rFonts w:ascii="Times New Roman" w:hAnsi="Times New Roman" w:cs="Times New Roman"/>
        </w:rPr>
        <w:t>Flights may visit more than one overseas port, and will be counted under each. Hence, the sum across overseas ports may differ from the total number of flights.</w:t>
      </w:r>
    </w:p>
    <w:p w:rsidR="00B872D2" w:rsidRDefault="00B872D2" w:rsidP="00B872D2">
      <w:pPr>
        <w:rPr>
          <w:rFonts w:ascii="Times New Roman" w:hAnsi="Times New Roman" w:cs="Times New Roman"/>
          <w:b/>
          <w:sz w:val="26"/>
          <w:szCs w:val="26"/>
        </w:rPr>
      </w:pPr>
      <w:r>
        <w:rPr>
          <w:rFonts w:ascii="Times New Roman" w:hAnsi="Times New Roman" w:cs="Times New Roman"/>
          <w:b/>
          <w:sz w:val="26"/>
          <w:szCs w:val="26"/>
        </w:rPr>
        <w:t>Useful links:</w:t>
      </w:r>
    </w:p>
    <w:p w:rsidR="00B872D2" w:rsidRPr="00332F97" w:rsidRDefault="00B872D2" w:rsidP="00332F97">
      <w:pPr>
        <w:pStyle w:val="ListParagraph"/>
        <w:numPr>
          <w:ilvl w:val="0"/>
          <w:numId w:val="18"/>
        </w:numPr>
        <w:rPr>
          <w:rFonts w:ascii="Times New Roman" w:hAnsi="Times New Roman" w:cs="Times New Roman"/>
        </w:rPr>
      </w:pPr>
      <w:r w:rsidRPr="00332F97">
        <w:rPr>
          <w:rFonts w:ascii="Times New Roman" w:hAnsi="Times New Roman" w:cs="Times New Roman"/>
        </w:rPr>
        <w:t>The New Zealand Herald, “</w:t>
      </w:r>
      <w:r w:rsidRPr="00332F97">
        <w:rPr>
          <w:rFonts w:ascii="Times New Roman" w:hAnsi="Times New Roman" w:cs="Times New Roman"/>
          <w:i/>
        </w:rPr>
        <w:t>Air NZ unveils new flights to Buenos Aires</w:t>
      </w:r>
      <w:r w:rsidRPr="00332F97">
        <w:rPr>
          <w:rFonts w:ascii="Times New Roman" w:hAnsi="Times New Roman" w:cs="Times New Roman"/>
        </w:rPr>
        <w:t xml:space="preserve">”- </w:t>
      </w:r>
      <w:hyperlink r:id="rId119" w:history="1">
        <w:r w:rsidRPr="00332F97">
          <w:rPr>
            <w:rStyle w:val="Hyperlink"/>
            <w:rFonts w:ascii="Times New Roman" w:hAnsi="Times New Roman" w:cs="Times New Roman"/>
          </w:rPr>
          <w:t>http://www.nzherald.co.nz/business/news/article.cfm?c_id=3&amp;objectid=11372895</w:t>
        </w:r>
      </w:hyperlink>
    </w:p>
    <w:p w:rsidR="000C1AA2" w:rsidRPr="00C61B4E" w:rsidRDefault="000C1AA2" w:rsidP="00332F97">
      <w:pPr>
        <w:pStyle w:val="ListParagraph"/>
        <w:numPr>
          <w:ilvl w:val="0"/>
          <w:numId w:val="18"/>
        </w:numPr>
        <w:rPr>
          <w:rStyle w:val="Hyperlink"/>
          <w:rFonts w:ascii="Times New Roman" w:hAnsi="Times New Roman" w:cs="Times New Roman"/>
          <w:i/>
          <w:color w:val="auto"/>
          <w:u w:val="none"/>
        </w:rPr>
      </w:pPr>
      <w:r w:rsidRPr="00332F97">
        <w:rPr>
          <w:rFonts w:ascii="Times New Roman" w:hAnsi="Times New Roman" w:cs="Times New Roman"/>
          <w:i/>
        </w:rPr>
        <w:t xml:space="preserve">“Best Times to Visit Buenos Aires”- </w:t>
      </w:r>
      <w:hyperlink r:id="rId120" w:history="1">
        <w:r w:rsidRPr="00332F97">
          <w:rPr>
            <w:rStyle w:val="Hyperlink"/>
            <w:rFonts w:ascii="Times New Roman" w:hAnsi="Times New Roman" w:cs="Times New Roman"/>
            <w:i/>
          </w:rPr>
          <w:t>http://travel.usnews.com/Buenos_Aires_Argentina/When_To_Visit/</w:t>
        </w:r>
      </w:hyperlink>
    </w:p>
    <w:p w:rsidR="006471B7" w:rsidRPr="000A5F19" w:rsidRDefault="00C61B4E" w:rsidP="004364BB">
      <w:pPr>
        <w:pStyle w:val="ListParagraph"/>
        <w:numPr>
          <w:ilvl w:val="0"/>
          <w:numId w:val="18"/>
        </w:numPr>
        <w:rPr>
          <w:rFonts w:ascii="Times New Roman" w:hAnsi="Times New Roman" w:cs="Times New Roman"/>
          <w:i/>
        </w:rPr>
      </w:pPr>
      <w:r w:rsidRPr="00C61B4E">
        <w:rPr>
          <w:rFonts w:ascii="Times New Roman" w:hAnsi="Times New Roman" w:cs="Times New Roman"/>
        </w:rPr>
        <w:lastRenderedPageBreak/>
        <w:t>Jet Fuel Monthly Price - New Zealand Dollar per Gallon</w:t>
      </w:r>
      <w:r>
        <w:rPr>
          <w:rFonts w:ascii="Times New Roman" w:hAnsi="Times New Roman" w:cs="Times New Roman"/>
          <w:i/>
        </w:rPr>
        <w:t xml:space="preserve">- </w:t>
      </w:r>
      <w:hyperlink r:id="rId121" w:history="1">
        <w:r w:rsidRPr="00544055">
          <w:rPr>
            <w:rStyle w:val="Hyperlink"/>
            <w:rFonts w:ascii="Times New Roman" w:hAnsi="Times New Roman" w:cs="Times New Roman"/>
            <w:i/>
          </w:rPr>
          <w:t>http://www.indexmundi.com/commodities/?commodity=jet-fuel&amp;months=360&amp;currency=nzd</w:t>
        </w:r>
      </w:hyperlink>
    </w:p>
    <w:p w:rsidR="006471B7" w:rsidRPr="00085811" w:rsidRDefault="006471B7" w:rsidP="006471B7">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t>How to produce Time Series graph, Decomposition graph and Seasonal plot</w:t>
      </w:r>
      <w:r w:rsidR="006453AF">
        <w:rPr>
          <w:rFonts w:ascii="Times New Roman" w:eastAsiaTheme="majorEastAsia" w:hAnsi="Times New Roman" w:cs="Times New Roman"/>
          <w:b/>
          <w:sz w:val="26"/>
          <w:szCs w:val="26"/>
        </w:rPr>
        <w:t xml:space="preserve"> in iNZight</w:t>
      </w:r>
      <w:r w:rsidRPr="00085811">
        <w:rPr>
          <w:rFonts w:ascii="Times New Roman" w:eastAsiaTheme="majorEastAsia" w:hAnsi="Times New Roman" w:cs="Times New Roman"/>
          <w:b/>
          <w:sz w:val="26"/>
          <w:szCs w:val="26"/>
        </w:rPr>
        <w:t>?</w:t>
      </w:r>
    </w:p>
    <w:p w:rsidR="006471B7" w:rsidRPr="00085811" w:rsidRDefault="006471B7" w:rsidP="006471B7">
      <w:pPr>
        <w:rPr>
          <w:rFonts w:ascii="Times New Roman" w:hAnsi="Times New Roman" w:cs="Times New Roman"/>
        </w:rPr>
      </w:pPr>
      <w:r w:rsidRPr="00085811">
        <w:rPr>
          <w:rFonts w:ascii="Times New Roman" w:hAnsi="Times New Roman" w:cs="Times New Roman"/>
        </w:rPr>
        <w:t>After you have imported your Time Series data click “Advanced” and then “Time Series…”</w:t>
      </w:r>
    </w:p>
    <w:p w:rsidR="006471B7" w:rsidRPr="00085811" w:rsidRDefault="006471B7" w:rsidP="006471B7">
      <w:pPr>
        <w:rPr>
          <w:rFonts w:ascii="Times New Roman" w:hAnsi="Times New Roman" w:cs="Times New Roman"/>
        </w:rPr>
      </w:pPr>
      <w:r w:rsidRPr="00085811">
        <w:rPr>
          <w:rFonts w:ascii="Times New Roman" w:hAnsi="Times New Roman" w:cs="Times New Roman"/>
        </w:rPr>
        <w:t>The following command window will appear:</w:t>
      </w:r>
    </w:p>
    <w:p w:rsidR="006471B7" w:rsidRPr="00085811" w:rsidRDefault="006471B7" w:rsidP="006471B7">
      <w:pPr>
        <w:rPr>
          <w:rFonts w:ascii="Times New Roman" w:hAnsi="Times New Roman" w:cs="Times New Roman"/>
        </w:rPr>
      </w:pPr>
      <w:r w:rsidRPr="00085811">
        <w:rPr>
          <w:rFonts w:ascii="Times New Roman" w:hAnsi="Times New Roman" w:cs="Times New Roman"/>
          <w:noProof/>
          <w:lang w:eastAsia="en-NZ"/>
        </w:rPr>
        <w:drawing>
          <wp:inline distT="0" distB="0" distL="0" distR="0" wp14:anchorId="39CDE051" wp14:editId="2A235D44">
            <wp:extent cx="1638300" cy="2252593"/>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0857" cy="2256108"/>
                    </a:xfrm>
                    <a:prstGeom prst="rect">
                      <a:avLst/>
                    </a:prstGeom>
                    <a:noFill/>
                  </pic:spPr>
                </pic:pic>
              </a:graphicData>
            </a:graphic>
          </wp:inline>
        </w:drawing>
      </w:r>
    </w:p>
    <w:p w:rsidR="006471B7" w:rsidRPr="00085811" w:rsidRDefault="006471B7" w:rsidP="006471B7">
      <w:pPr>
        <w:rPr>
          <w:rFonts w:ascii="Times New Roman" w:hAnsi="Times New Roman" w:cs="Times New Roman"/>
        </w:rPr>
      </w:pPr>
      <w:r w:rsidRPr="00085811">
        <w:rPr>
          <w:rFonts w:ascii="Times New Roman" w:hAnsi="Times New Roman" w:cs="Times New Roman"/>
        </w:rPr>
        <w:t xml:space="preserve">Click if your dataset is </w:t>
      </w:r>
      <w:r w:rsidRPr="00085811">
        <w:rPr>
          <w:rFonts w:ascii="Times New Roman" w:hAnsi="Times New Roman" w:cs="Times New Roman"/>
          <w:b/>
          <w:i/>
        </w:rPr>
        <w:t>Additive</w:t>
      </w:r>
      <w:r w:rsidRPr="00085811">
        <w:rPr>
          <w:rFonts w:ascii="Times New Roman" w:hAnsi="Times New Roman" w:cs="Times New Roman"/>
        </w:rPr>
        <w:t xml:space="preserve"> or </w:t>
      </w:r>
      <w:r w:rsidRPr="00085811">
        <w:rPr>
          <w:rFonts w:ascii="Times New Roman" w:hAnsi="Times New Roman" w:cs="Times New Roman"/>
          <w:b/>
          <w:i/>
        </w:rPr>
        <w:t>Multiplicative</w:t>
      </w:r>
      <w:r w:rsidRPr="00085811">
        <w:rPr>
          <w:rFonts w:ascii="Times New Roman" w:hAnsi="Times New Roman" w:cs="Times New Roman"/>
        </w:rPr>
        <w:t xml:space="preserve">. </w:t>
      </w:r>
    </w:p>
    <w:p w:rsidR="006471B7" w:rsidRPr="00085811" w:rsidRDefault="006471B7" w:rsidP="006471B7">
      <w:pPr>
        <w:rPr>
          <w:rFonts w:ascii="Times New Roman" w:hAnsi="Times New Roman" w:cs="Times New Roman"/>
        </w:rPr>
      </w:pPr>
      <w:r w:rsidRPr="00085811">
        <w:rPr>
          <w:rFonts w:ascii="Times New Roman" w:hAnsi="Times New Roman" w:cs="Times New Roman"/>
        </w:rPr>
        <w:t xml:space="preserve">Then select the </w:t>
      </w:r>
      <w:r w:rsidRPr="00085811">
        <w:rPr>
          <w:rFonts w:ascii="Times New Roman" w:hAnsi="Times New Roman" w:cs="Times New Roman"/>
          <w:b/>
          <w:i/>
        </w:rPr>
        <w:t>Time Series Plot</w:t>
      </w:r>
      <w:r w:rsidRPr="00085811">
        <w:rPr>
          <w:rFonts w:ascii="Times New Roman" w:hAnsi="Times New Roman" w:cs="Times New Roman"/>
        </w:rPr>
        <w:t xml:space="preserve"> option to produce the TOTAL graph, which includes the trend line.</w:t>
      </w:r>
    </w:p>
    <w:p w:rsidR="006471B7" w:rsidRPr="00085811" w:rsidRDefault="006471B7" w:rsidP="006471B7">
      <w:pPr>
        <w:rPr>
          <w:rFonts w:ascii="Times New Roman" w:hAnsi="Times New Roman" w:cs="Times New Roman"/>
        </w:rPr>
      </w:pPr>
      <w:r w:rsidRPr="00085811">
        <w:rPr>
          <w:rFonts w:ascii="Times New Roman" w:hAnsi="Times New Roman" w:cs="Times New Roman"/>
        </w:rPr>
        <w:t xml:space="preserve">Then decompose the dataset using the </w:t>
      </w:r>
      <w:r w:rsidRPr="00085811">
        <w:rPr>
          <w:rFonts w:ascii="Times New Roman" w:hAnsi="Times New Roman" w:cs="Times New Roman"/>
          <w:b/>
          <w:i/>
        </w:rPr>
        <w:t>Decompose</w:t>
      </w:r>
      <w:r w:rsidRPr="00085811">
        <w:rPr>
          <w:rFonts w:ascii="Times New Roman" w:hAnsi="Times New Roman" w:cs="Times New Roman"/>
        </w:rPr>
        <w:t xml:space="preserve"> option. This will produce the “Decomposition Total” graph.</w:t>
      </w:r>
    </w:p>
    <w:p w:rsidR="006471B7" w:rsidRPr="00085811" w:rsidRDefault="006471B7" w:rsidP="006471B7">
      <w:pPr>
        <w:rPr>
          <w:rFonts w:ascii="Times New Roman" w:hAnsi="Times New Roman" w:cs="Times New Roman"/>
        </w:rPr>
      </w:pPr>
      <w:r w:rsidRPr="00085811">
        <w:rPr>
          <w:rFonts w:ascii="Times New Roman" w:hAnsi="Times New Roman" w:cs="Times New Roman"/>
        </w:rPr>
        <w:t xml:space="preserve">Then select the </w:t>
      </w:r>
      <w:r w:rsidRPr="00085811">
        <w:rPr>
          <w:rFonts w:ascii="Times New Roman" w:hAnsi="Times New Roman" w:cs="Times New Roman"/>
          <w:b/>
          <w:i/>
        </w:rPr>
        <w:t>Seasonplot</w:t>
      </w:r>
      <w:r w:rsidRPr="00085811">
        <w:rPr>
          <w:rFonts w:ascii="Times New Roman" w:hAnsi="Times New Roman" w:cs="Times New Roman"/>
        </w:rPr>
        <w:t xml:space="preserve"> option to produce the Seasonal plot and Multiplicative/Additive Seasonal Effects.</w:t>
      </w:r>
    </w:p>
    <w:p w:rsidR="006471B7" w:rsidRPr="00085811" w:rsidRDefault="006471B7" w:rsidP="006471B7">
      <w:pPr>
        <w:keepNext/>
        <w:keepLines/>
        <w:spacing w:before="40" w:after="0"/>
        <w:outlineLvl w:val="1"/>
        <w:rPr>
          <w:rFonts w:ascii="Times New Roman" w:eastAsiaTheme="majorEastAsia" w:hAnsi="Times New Roman" w:cs="Times New Roman"/>
          <w:b/>
          <w:sz w:val="26"/>
          <w:szCs w:val="26"/>
        </w:rPr>
      </w:pPr>
      <w:r w:rsidRPr="00085811">
        <w:rPr>
          <w:rFonts w:ascii="Times New Roman" w:eastAsiaTheme="majorEastAsia" w:hAnsi="Times New Roman" w:cs="Times New Roman"/>
          <w:b/>
          <w:sz w:val="26"/>
          <w:szCs w:val="26"/>
        </w:rPr>
        <w:lastRenderedPageBreak/>
        <w:t>How do you format your time variable so iNZight recognises it?</w:t>
      </w:r>
    </w:p>
    <w:p w:rsidR="006471B7" w:rsidRPr="00085811" w:rsidRDefault="006471B7" w:rsidP="006471B7">
      <w:pPr>
        <w:rPr>
          <w:rFonts w:ascii="Times New Roman" w:hAnsi="Times New Roman" w:cs="Times New Roman"/>
        </w:rPr>
      </w:pPr>
      <w:r w:rsidRPr="00085811">
        <w:rPr>
          <w:rFonts w:ascii="Times New Roman" w:hAnsi="Times New Roman" w:cs="Times New Roman"/>
        </w:rPr>
        <w:t xml:space="preserve">INZight assumes that datasets are quarterly when producing a time series. If your time variable is not in the format the program recognises or if you have not included a quarter column, then you can supply the time structure-information through the module's command window. </w:t>
      </w:r>
    </w:p>
    <w:p w:rsidR="006471B7" w:rsidRPr="00754C83" w:rsidRDefault="00754C83" w:rsidP="00754C83">
      <w:pPr>
        <w:rPr>
          <w:rFonts w:ascii="Times New Roman" w:hAnsi="Times New Roman" w:cs="Times New Roman"/>
        </w:rPr>
      </w:pPr>
      <w:r>
        <w:rPr>
          <w:rFonts w:ascii="Times New Roman" w:hAnsi="Times New Roman" w:cs="Times New Roman"/>
        </w:rPr>
        <w:t xml:space="preserve">1. </w:t>
      </w:r>
      <w:r w:rsidR="006471B7" w:rsidRPr="00754C83">
        <w:rPr>
          <w:rFonts w:ascii="Times New Roman" w:hAnsi="Times New Roman" w:cs="Times New Roman"/>
        </w:rPr>
        <w:t xml:space="preserve">Click </w:t>
      </w:r>
      <w:r w:rsidR="006471B7" w:rsidRPr="00754C83">
        <w:rPr>
          <w:rFonts w:ascii="Times New Roman" w:hAnsi="Times New Roman" w:cs="Times New Roman"/>
          <w:b/>
          <w:i/>
        </w:rPr>
        <w:t>Provide Time Information</w:t>
      </w:r>
      <w:r w:rsidR="006471B7" w:rsidRPr="00754C83">
        <w:rPr>
          <w:rFonts w:ascii="Times New Roman" w:hAnsi="Times New Roman" w:cs="Times New Roman"/>
        </w:rPr>
        <w:t xml:space="preserve"> and then press </w:t>
      </w:r>
      <w:r w:rsidR="006471B7" w:rsidRPr="00754C83">
        <w:rPr>
          <w:rFonts w:ascii="Times New Roman" w:hAnsi="Times New Roman" w:cs="Times New Roman"/>
          <w:b/>
          <w:i/>
        </w:rPr>
        <w:t>Create</w:t>
      </w:r>
      <w:r w:rsidR="006471B7" w:rsidRPr="00754C83">
        <w:rPr>
          <w:rFonts w:ascii="Times New Roman" w:hAnsi="Times New Roman" w:cs="Times New Roman"/>
        </w:rPr>
        <w:t>.</w:t>
      </w:r>
    </w:p>
    <w:p w:rsidR="006471B7" w:rsidRPr="00085811" w:rsidRDefault="006471B7" w:rsidP="006471B7">
      <w:pPr>
        <w:rPr>
          <w:rFonts w:ascii="Times New Roman" w:hAnsi="Times New Roman" w:cs="Times New Roman"/>
        </w:rPr>
      </w:pPr>
      <w:r w:rsidRPr="00085811">
        <w:rPr>
          <w:rFonts w:ascii="Times New Roman" w:hAnsi="Times New Roman" w:cs="Times New Roman"/>
        </w:rPr>
        <w:t>The following pop-up box will appear:</w:t>
      </w:r>
    </w:p>
    <w:p w:rsidR="006471B7" w:rsidRPr="00085811" w:rsidRDefault="006471B7" w:rsidP="006471B7">
      <w:pPr>
        <w:rPr>
          <w:rFonts w:ascii="Times New Roman" w:hAnsi="Times New Roman" w:cs="Times New Roman"/>
        </w:rPr>
      </w:pPr>
      <w:r w:rsidRPr="00085811">
        <w:rPr>
          <w:rFonts w:ascii="Times New Roman" w:hAnsi="Times New Roman" w:cs="Times New Roman"/>
          <w:noProof/>
          <w:lang w:eastAsia="en-NZ"/>
        </w:rPr>
        <w:drawing>
          <wp:inline distT="0" distB="0" distL="0" distR="0" wp14:anchorId="29BDCB60" wp14:editId="712FFB43">
            <wp:extent cx="4095750" cy="31623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0" cy="3162300"/>
                    </a:xfrm>
                    <a:prstGeom prst="rect">
                      <a:avLst/>
                    </a:prstGeom>
                    <a:noFill/>
                    <a:ln>
                      <a:noFill/>
                    </a:ln>
                  </pic:spPr>
                </pic:pic>
              </a:graphicData>
            </a:graphic>
          </wp:inline>
        </w:drawing>
      </w:r>
    </w:p>
    <w:p w:rsidR="006471B7" w:rsidRPr="00085811" w:rsidRDefault="00631D60" w:rsidP="00631D60">
      <w:pPr>
        <w:rPr>
          <w:rFonts w:ascii="Times New Roman" w:hAnsi="Times New Roman" w:cs="Times New Roman"/>
        </w:rPr>
      </w:pPr>
      <w:r w:rsidRPr="00085811">
        <w:rPr>
          <w:rFonts w:ascii="Times New Roman" w:hAnsi="Times New Roman" w:cs="Times New Roman"/>
        </w:rPr>
        <w:t>2 .</w:t>
      </w:r>
      <w:r w:rsidR="006471B7" w:rsidRPr="00085811">
        <w:rPr>
          <w:rFonts w:ascii="Times New Roman" w:hAnsi="Times New Roman" w:cs="Times New Roman"/>
        </w:rPr>
        <w:t xml:space="preserve">In </w:t>
      </w:r>
      <w:r w:rsidR="006471B7" w:rsidRPr="00085811">
        <w:rPr>
          <w:rFonts w:ascii="Times New Roman" w:hAnsi="Times New Roman" w:cs="Times New Roman"/>
          <w:b/>
          <w:i/>
        </w:rPr>
        <w:t>Start Date</w:t>
      </w:r>
      <w:r w:rsidR="006471B7" w:rsidRPr="00085811">
        <w:rPr>
          <w:rFonts w:ascii="Times New Roman" w:hAnsi="Times New Roman" w:cs="Times New Roman"/>
        </w:rPr>
        <w:t xml:space="preserve"> enter the year in which the series started </w:t>
      </w:r>
    </w:p>
    <w:p w:rsidR="006471B7" w:rsidRPr="00085811" w:rsidRDefault="00631D60" w:rsidP="00631D60">
      <w:pPr>
        <w:rPr>
          <w:rFonts w:ascii="Times New Roman" w:hAnsi="Times New Roman" w:cs="Times New Roman"/>
        </w:rPr>
      </w:pPr>
      <w:r w:rsidRPr="00085811">
        <w:rPr>
          <w:rFonts w:ascii="Times New Roman" w:hAnsi="Times New Roman" w:cs="Times New Roman"/>
        </w:rPr>
        <w:t xml:space="preserve">3. </w:t>
      </w:r>
      <w:r w:rsidR="006471B7" w:rsidRPr="00085811">
        <w:rPr>
          <w:rFonts w:ascii="Times New Roman" w:hAnsi="Times New Roman" w:cs="Times New Roman"/>
        </w:rPr>
        <w:t xml:space="preserve">In </w:t>
      </w:r>
      <w:r w:rsidR="006471B7" w:rsidRPr="00085811">
        <w:rPr>
          <w:rFonts w:ascii="Times New Roman" w:hAnsi="Times New Roman" w:cs="Times New Roman"/>
          <w:b/>
          <w:i/>
        </w:rPr>
        <w:t>Frequency</w:t>
      </w:r>
      <w:r w:rsidR="006471B7" w:rsidRPr="00085811">
        <w:rPr>
          <w:rFonts w:ascii="Times New Roman" w:hAnsi="Times New Roman" w:cs="Times New Roman"/>
        </w:rPr>
        <w:t xml:space="preserve"> enter the number of seasons in a year (e.g. 52 for weekly data) </w:t>
      </w:r>
    </w:p>
    <w:p w:rsidR="006471B7" w:rsidRPr="00085811" w:rsidRDefault="00631D60" w:rsidP="00631D60">
      <w:pPr>
        <w:rPr>
          <w:rFonts w:ascii="Times New Roman" w:hAnsi="Times New Roman" w:cs="Times New Roman"/>
        </w:rPr>
      </w:pPr>
      <w:r w:rsidRPr="00085811">
        <w:rPr>
          <w:rFonts w:ascii="Times New Roman" w:hAnsi="Times New Roman" w:cs="Times New Roman"/>
        </w:rPr>
        <w:t>4 .</w:t>
      </w:r>
      <w:r w:rsidR="006471B7" w:rsidRPr="00085811">
        <w:rPr>
          <w:rFonts w:ascii="Times New Roman" w:hAnsi="Times New Roman" w:cs="Times New Roman"/>
        </w:rPr>
        <w:t xml:space="preserve">In </w:t>
      </w:r>
      <w:r w:rsidR="006471B7" w:rsidRPr="00085811">
        <w:rPr>
          <w:rFonts w:ascii="Times New Roman" w:hAnsi="Times New Roman" w:cs="Times New Roman"/>
          <w:b/>
          <w:i/>
        </w:rPr>
        <w:t>Season Number</w:t>
      </w:r>
      <w:r w:rsidR="006471B7" w:rsidRPr="00085811">
        <w:rPr>
          <w:rFonts w:ascii="Times New Roman" w:hAnsi="Times New Roman" w:cs="Times New Roman"/>
        </w:rPr>
        <w:t xml:space="preserve"> enter the number of the season at which the series started (e.g. 3 for 3rd week of the year)</w:t>
      </w:r>
    </w:p>
    <w:p w:rsidR="006471B7" w:rsidRDefault="006471B7" w:rsidP="00DB7D7F">
      <w:pPr>
        <w:rPr>
          <w:rFonts w:ascii="Times New Roman" w:hAnsi="Times New Roman" w:cs="Times New Roman"/>
        </w:rPr>
      </w:pPr>
      <w:r w:rsidRPr="00085811">
        <w:rPr>
          <w:rFonts w:ascii="Times New Roman" w:hAnsi="Times New Roman" w:cs="Times New Roman"/>
        </w:rPr>
        <w:t>Reinterpret the above if your data runs over weeks not years and the seasons are days of the week, or your data conc</w:t>
      </w:r>
      <w:r w:rsidR="005C0718" w:rsidRPr="00085811">
        <w:rPr>
          <w:rFonts w:ascii="Times New Roman" w:hAnsi="Times New Roman" w:cs="Times New Roman"/>
        </w:rPr>
        <w:t>erns days and hours in the day.</w:t>
      </w:r>
    </w:p>
    <w:p w:rsidR="008A60FE" w:rsidRDefault="008A60FE" w:rsidP="008A60FE">
      <w:pPr>
        <w:pStyle w:val="Heading1"/>
        <w:rPr>
          <w:rFonts w:ascii="Times New Roman" w:hAnsi="Times New Roman" w:cs="Times New Roman"/>
          <w:b/>
          <w:color w:val="auto"/>
          <w:sz w:val="48"/>
          <w:szCs w:val="48"/>
        </w:rPr>
      </w:pPr>
      <w:bookmarkStart w:id="21" w:name="_Toc423616864"/>
      <w:r w:rsidRPr="008A60FE">
        <w:rPr>
          <w:rFonts w:ascii="Times New Roman" w:hAnsi="Times New Roman" w:cs="Times New Roman"/>
          <w:b/>
          <w:color w:val="auto"/>
          <w:sz w:val="48"/>
          <w:szCs w:val="48"/>
        </w:rPr>
        <w:lastRenderedPageBreak/>
        <w:t>A</w:t>
      </w:r>
      <w:r>
        <w:rPr>
          <w:rFonts w:ascii="Times New Roman" w:hAnsi="Times New Roman" w:cs="Times New Roman"/>
          <w:b/>
          <w:color w:val="auto"/>
          <w:sz w:val="48"/>
          <w:szCs w:val="48"/>
        </w:rPr>
        <w:t>cknowledgements</w:t>
      </w:r>
      <w:bookmarkEnd w:id="21"/>
      <w:r>
        <w:rPr>
          <w:rFonts w:ascii="Times New Roman" w:hAnsi="Times New Roman" w:cs="Times New Roman"/>
          <w:b/>
          <w:color w:val="auto"/>
          <w:sz w:val="48"/>
          <w:szCs w:val="48"/>
        </w:rPr>
        <w:t xml:space="preserve"> </w:t>
      </w:r>
    </w:p>
    <w:p w:rsidR="008A60FE" w:rsidRDefault="008A60FE" w:rsidP="008A60FE"/>
    <w:p w:rsidR="008A60FE" w:rsidRDefault="008A60FE" w:rsidP="008A60FE">
      <w:pPr>
        <w:rPr>
          <w:rFonts w:ascii="Times New Roman" w:hAnsi="Times New Roman" w:cs="Times New Roman"/>
          <w:sz w:val="24"/>
          <w:szCs w:val="24"/>
        </w:rPr>
      </w:pPr>
      <w:r w:rsidRPr="008A60FE">
        <w:rPr>
          <w:rFonts w:ascii="Times New Roman" w:hAnsi="Times New Roman" w:cs="Times New Roman"/>
          <w:sz w:val="24"/>
          <w:szCs w:val="24"/>
        </w:rPr>
        <w:t>This resource has been supported by the Statistical Education and Statistical Methods team at Statistics New Zealand. In developing the examples presented here, helpful input and feedback from Emma Mawby, Senior Analyst in Statistical Education was pr</w:t>
      </w:r>
      <w:r w:rsidR="002D5CB0">
        <w:rPr>
          <w:rFonts w:ascii="Times New Roman" w:hAnsi="Times New Roman" w:cs="Times New Roman"/>
          <w:sz w:val="24"/>
          <w:szCs w:val="24"/>
        </w:rPr>
        <w:t xml:space="preserve">ovided. In addition, we would like to accredit </w:t>
      </w:r>
      <w:r w:rsidRPr="008A60FE">
        <w:rPr>
          <w:rFonts w:ascii="Times New Roman" w:hAnsi="Times New Roman" w:cs="Times New Roman"/>
          <w:sz w:val="24"/>
          <w:szCs w:val="24"/>
        </w:rPr>
        <w:t>H</w:t>
      </w:r>
      <w:r w:rsidR="002D5CB0">
        <w:rPr>
          <w:rFonts w:ascii="Times New Roman" w:hAnsi="Times New Roman" w:cs="Times New Roman"/>
          <w:sz w:val="24"/>
          <w:szCs w:val="24"/>
        </w:rPr>
        <w:t xml:space="preserve">ayden Rebel and Andrew Richens </w:t>
      </w:r>
      <w:r w:rsidRPr="008A60FE">
        <w:rPr>
          <w:rFonts w:ascii="Times New Roman" w:hAnsi="Times New Roman" w:cs="Times New Roman"/>
          <w:sz w:val="24"/>
          <w:szCs w:val="24"/>
        </w:rPr>
        <w:t xml:space="preserve">from Statistical Methods for reviewing </w:t>
      </w:r>
      <w:r>
        <w:rPr>
          <w:rFonts w:ascii="Times New Roman" w:hAnsi="Times New Roman" w:cs="Times New Roman"/>
          <w:sz w:val="24"/>
          <w:szCs w:val="24"/>
        </w:rPr>
        <w:t>this resource.</w:t>
      </w:r>
    </w:p>
    <w:p w:rsidR="008A60FE" w:rsidRDefault="008A60FE" w:rsidP="008A60FE">
      <w:pPr>
        <w:rPr>
          <w:rFonts w:ascii="Times New Roman" w:hAnsi="Times New Roman" w:cs="Times New Roman"/>
          <w:sz w:val="24"/>
          <w:szCs w:val="24"/>
        </w:rPr>
      </w:pPr>
    </w:p>
    <w:p w:rsidR="008A60FE" w:rsidRPr="008A60FE" w:rsidRDefault="008A60FE" w:rsidP="008A60FE">
      <w:pPr>
        <w:rPr>
          <w:rFonts w:ascii="Times New Roman" w:hAnsi="Times New Roman" w:cs="Times New Roman"/>
          <w:sz w:val="24"/>
          <w:szCs w:val="24"/>
        </w:rPr>
      </w:pPr>
      <w:r>
        <w:rPr>
          <w:rFonts w:ascii="Times New Roman" w:hAnsi="Times New Roman" w:cs="Times New Roman"/>
          <w:sz w:val="24"/>
          <w:szCs w:val="24"/>
        </w:rPr>
        <w:t>Te Aomihia Walker</w:t>
      </w:r>
    </w:p>
    <w:p w:rsidR="008A60FE" w:rsidRPr="008A60FE" w:rsidRDefault="008A60FE" w:rsidP="008A60FE"/>
    <w:sectPr w:rsidR="008A60FE" w:rsidRPr="008A60FE" w:rsidSect="000B67AA">
      <w:footerReference w:type="default" r:id="rId122"/>
      <w:pgSz w:w="16838" w:h="11906"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A2E" w:rsidRDefault="00710A2E" w:rsidP="00E81B0D">
      <w:pPr>
        <w:spacing w:after="0" w:line="240" w:lineRule="auto"/>
      </w:pPr>
      <w:r>
        <w:separator/>
      </w:r>
    </w:p>
  </w:endnote>
  <w:endnote w:type="continuationSeparator" w:id="0">
    <w:p w:rsidR="00710A2E" w:rsidRDefault="00710A2E" w:rsidP="00E8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Mäori">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272927"/>
      <w:docPartObj>
        <w:docPartGallery w:val="Page Numbers (Bottom of Page)"/>
        <w:docPartUnique/>
      </w:docPartObj>
    </w:sdtPr>
    <w:sdtEndPr>
      <w:rPr>
        <w:noProof/>
      </w:rPr>
    </w:sdtEndPr>
    <w:sdtContent>
      <w:p w:rsidR="008377A8" w:rsidRDefault="008377A8">
        <w:pPr>
          <w:pStyle w:val="Footer"/>
          <w:jc w:val="center"/>
        </w:pPr>
        <w:r>
          <w:fldChar w:fldCharType="begin"/>
        </w:r>
        <w:r>
          <w:instrText xml:space="preserve"> PAGE   \* MERGEFORMAT </w:instrText>
        </w:r>
        <w:r>
          <w:fldChar w:fldCharType="separate"/>
        </w:r>
        <w:r w:rsidR="00726501">
          <w:rPr>
            <w:noProof/>
          </w:rPr>
          <w:t>3</w:t>
        </w:r>
        <w:r>
          <w:rPr>
            <w:noProof/>
          </w:rPr>
          <w:fldChar w:fldCharType="end"/>
        </w:r>
      </w:p>
    </w:sdtContent>
  </w:sdt>
  <w:p w:rsidR="008377A8" w:rsidRDefault="008377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A2E" w:rsidRDefault="00710A2E" w:rsidP="00E81B0D">
      <w:pPr>
        <w:spacing w:after="0" w:line="240" w:lineRule="auto"/>
      </w:pPr>
      <w:r>
        <w:separator/>
      </w:r>
    </w:p>
  </w:footnote>
  <w:footnote w:type="continuationSeparator" w:id="0">
    <w:p w:rsidR="00710A2E" w:rsidRDefault="00710A2E" w:rsidP="00E81B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E1131"/>
    <w:multiLevelType w:val="hybridMultilevel"/>
    <w:tmpl w:val="6FEA0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944F96"/>
    <w:multiLevelType w:val="hybridMultilevel"/>
    <w:tmpl w:val="087E29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A7B0B57"/>
    <w:multiLevelType w:val="hybridMultilevel"/>
    <w:tmpl w:val="C8DE921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8AC7663"/>
    <w:multiLevelType w:val="hybridMultilevel"/>
    <w:tmpl w:val="BCD4AF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9903BE8"/>
    <w:multiLevelType w:val="hybridMultilevel"/>
    <w:tmpl w:val="5736495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A152E12"/>
    <w:multiLevelType w:val="hybridMultilevel"/>
    <w:tmpl w:val="0A76BFF0"/>
    <w:lvl w:ilvl="0" w:tplc="DC3A3890">
      <w:start w:val="1"/>
      <w:numFmt w:val="decimal"/>
      <w:lvlText w:val="%1."/>
      <w:lvlJc w:val="left"/>
      <w:pPr>
        <w:ind w:left="720" w:hanging="360"/>
      </w:pPr>
      <w:rPr>
        <w:rFonts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14E2AC1"/>
    <w:multiLevelType w:val="hybridMultilevel"/>
    <w:tmpl w:val="D02475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6E47DBB"/>
    <w:multiLevelType w:val="hybridMultilevel"/>
    <w:tmpl w:val="6A747C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B753B6D"/>
    <w:multiLevelType w:val="hybridMultilevel"/>
    <w:tmpl w:val="57D4F11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C8B6D9E"/>
    <w:multiLevelType w:val="hybridMultilevel"/>
    <w:tmpl w:val="19B44C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147060D"/>
    <w:multiLevelType w:val="hybridMultilevel"/>
    <w:tmpl w:val="061A894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803632E"/>
    <w:multiLevelType w:val="hybridMultilevel"/>
    <w:tmpl w:val="C39E18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A100BE9"/>
    <w:multiLevelType w:val="hybridMultilevel"/>
    <w:tmpl w:val="1E087BB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2AF56C6"/>
    <w:multiLevelType w:val="hybridMultilevel"/>
    <w:tmpl w:val="F7CE4D9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5D468E9"/>
    <w:multiLevelType w:val="hybridMultilevel"/>
    <w:tmpl w:val="E66ED1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67613AE"/>
    <w:multiLevelType w:val="hybridMultilevel"/>
    <w:tmpl w:val="5E1A6D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8DC7E02"/>
    <w:multiLevelType w:val="hybridMultilevel"/>
    <w:tmpl w:val="3710DE8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A092EAA"/>
    <w:multiLevelType w:val="hybridMultilevel"/>
    <w:tmpl w:val="522E28C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700832F6"/>
    <w:multiLevelType w:val="hybridMultilevel"/>
    <w:tmpl w:val="A17461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03E37DE"/>
    <w:multiLevelType w:val="hybridMultilevel"/>
    <w:tmpl w:val="808E3D4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77F24390"/>
    <w:multiLevelType w:val="hybridMultilevel"/>
    <w:tmpl w:val="6C268A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A67022F"/>
    <w:multiLevelType w:val="hybridMultilevel"/>
    <w:tmpl w:val="42FADFF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3"/>
  </w:num>
  <w:num w:numId="5">
    <w:abstractNumId w:val="9"/>
  </w:num>
  <w:num w:numId="6">
    <w:abstractNumId w:val="14"/>
  </w:num>
  <w:num w:numId="7">
    <w:abstractNumId w:val="7"/>
  </w:num>
  <w:num w:numId="8">
    <w:abstractNumId w:val="16"/>
  </w:num>
  <w:num w:numId="9">
    <w:abstractNumId w:val="6"/>
  </w:num>
  <w:num w:numId="10">
    <w:abstractNumId w:val="10"/>
  </w:num>
  <w:num w:numId="11">
    <w:abstractNumId w:val="13"/>
  </w:num>
  <w:num w:numId="12">
    <w:abstractNumId w:val="8"/>
  </w:num>
  <w:num w:numId="13">
    <w:abstractNumId w:val="17"/>
  </w:num>
  <w:num w:numId="14">
    <w:abstractNumId w:val="21"/>
  </w:num>
  <w:num w:numId="15">
    <w:abstractNumId w:val="19"/>
  </w:num>
  <w:num w:numId="16">
    <w:abstractNumId w:val="20"/>
  </w:num>
  <w:num w:numId="17">
    <w:abstractNumId w:val="1"/>
  </w:num>
  <w:num w:numId="18">
    <w:abstractNumId w:val="15"/>
  </w:num>
  <w:num w:numId="19">
    <w:abstractNumId w:val="18"/>
  </w:num>
  <w:num w:numId="20">
    <w:abstractNumId w:val="12"/>
  </w:num>
  <w:num w:numId="21">
    <w:abstractNumId w:val="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E5E"/>
    <w:rsid w:val="00002E2C"/>
    <w:rsid w:val="0008372A"/>
    <w:rsid w:val="00085811"/>
    <w:rsid w:val="00095A79"/>
    <w:rsid w:val="000A5F19"/>
    <w:rsid w:val="000A70C9"/>
    <w:rsid w:val="000B67AA"/>
    <w:rsid w:val="000C1AA2"/>
    <w:rsid w:val="000E0F25"/>
    <w:rsid w:val="0013063D"/>
    <w:rsid w:val="00131D11"/>
    <w:rsid w:val="00134C76"/>
    <w:rsid w:val="00142D10"/>
    <w:rsid w:val="00165014"/>
    <w:rsid w:val="001873A4"/>
    <w:rsid w:val="001C0A36"/>
    <w:rsid w:val="0021487D"/>
    <w:rsid w:val="002378EB"/>
    <w:rsid w:val="00282344"/>
    <w:rsid w:val="002B4C41"/>
    <w:rsid w:val="002B5A32"/>
    <w:rsid w:val="002D5CB0"/>
    <w:rsid w:val="002F3E5E"/>
    <w:rsid w:val="00332F97"/>
    <w:rsid w:val="003D2589"/>
    <w:rsid w:val="003D3E4F"/>
    <w:rsid w:val="003E3A86"/>
    <w:rsid w:val="0040066A"/>
    <w:rsid w:val="00412D85"/>
    <w:rsid w:val="00420C40"/>
    <w:rsid w:val="004364BB"/>
    <w:rsid w:val="004456C5"/>
    <w:rsid w:val="00450540"/>
    <w:rsid w:val="00451DDC"/>
    <w:rsid w:val="00461D35"/>
    <w:rsid w:val="00462825"/>
    <w:rsid w:val="004651D4"/>
    <w:rsid w:val="0048238C"/>
    <w:rsid w:val="004A2ECC"/>
    <w:rsid w:val="004B319D"/>
    <w:rsid w:val="004F21F2"/>
    <w:rsid w:val="004F46EA"/>
    <w:rsid w:val="00524E02"/>
    <w:rsid w:val="00562E19"/>
    <w:rsid w:val="00572360"/>
    <w:rsid w:val="00584196"/>
    <w:rsid w:val="0058621E"/>
    <w:rsid w:val="005873C7"/>
    <w:rsid w:val="005C0718"/>
    <w:rsid w:val="005D198F"/>
    <w:rsid w:val="005E4DC1"/>
    <w:rsid w:val="005E5C70"/>
    <w:rsid w:val="00630562"/>
    <w:rsid w:val="00630685"/>
    <w:rsid w:val="00631D60"/>
    <w:rsid w:val="006453AF"/>
    <w:rsid w:val="00645AEC"/>
    <w:rsid w:val="006471B7"/>
    <w:rsid w:val="006553C4"/>
    <w:rsid w:val="006713E8"/>
    <w:rsid w:val="006775FC"/>
    <w:rsid w:val="00684259"/>
    <w:rsid w:val="00694D2D"/>
    <w:rsid w:val="006C7CE9"/>
    <w:rsid w:val="006E3A7E"/>
    <w:rsid w:val="006E6FE1"/>
    <w:rsid w:val="00710A2E"/>
    <w:rsid w:val="00726501"/>
    <w:rsid w:val="007317EE"/>
    <w:rsid w:val="00746423"/>
    <w:rsid w:val="00746633"/>
    <w:rsid w:val="00754C83"/>
    <w:rsid w:val="007C06EE"/>
    <w:rsid w:val="007C239B"/>
    <w:rsid w:val="007F036F"/>
    <w:rsid w:val="007F08CA"/>
    <w:rsid w:val="007F10F1"/>
    <w:rsid w:val="007F51E5"/>
    <w:rsid w:val="00810B91"/>
    <w:rsid w:val="00810BD7"/>
    <w:rsid w:val="0082059C"/>
    <w:rsid w:val="0082331B"/>
    <w:rsid w:val="008357C5"/>
    <w:rsid w:val="008377A8"/>
    <w:rsid w:val="00837D0A"/>
    <w:rsid w:val="008913FD"/>
    <w:rsid w:val="008A2946"/>
    <w:rsid w:val="008A60FE"/>
    <w:rsid w:val="008B5174"/>
    <w:rsid w:val="008D7D9F"/>
    <w:rsid w:val="008F305B"/>
    <w:rsid w:val="009224DB"/>
    <w:rsid w:val="00950CEE"/>
    <w:rsid w:val="00951DFB"/>
    <w:rsid w:val="009B620F"/>
    <w:rsid w:val="009D2C52"/>
    <w:rsid w:val="009F07BC"/>
    <w:rsid w:val="009F29E2"/>
    <w:rsid w:val="009F2ECB"/>
    <w:rsid w:val="00A05024"/>
    <w:rsid w:val="00A07296"/>
    <w:rsid w:val="00A316D5"/>
    <w:rsid w:val="00A827DC"/>
    <w:rsid w:val="00A84778"/>
    <w:rsid w:val="00A8625D"/>
    <w:rsid w:val="00AB109B"/>
    <w:rsid w:val="00AC6ADC"/>
    <w:rsid w:val="00B432F5"/>
    <w:rsid w:val="00B446CF"/>
    <w:rsid w:val="00B86633"/>
    <w:rsid w:val="00B872D2"/>
    <w:rsid w:val="00BB0715"/>
    <w:rsid w:val="00BC3765"/>
    <w:rsid w:val="00C0341B"/>
    <w:rsid w:val="00C549FA"/>
    <w:rsid w:val="00C61B4E"/>
    <w:rsid w:val="00C664D8"/>
    <w:rsid w:val="00C75A4B"/>
    <w:rsid w:val="00C87C43"/>
    <w:rsid w:val="00C95924"/>
    <w:rsid w:val="00CC2C9F"/>
    <w:rsid w:val="00CD4646"/>
    <w:rsid w:val="00D01350"/>
    <w:rsid w:val="00D027BA"/>
    <w:rsid w:val="00D04E0C"/>
    <w:rsid w:val="00D35174"/>
    <w:rsid w:val="00D9398F"/>
    <w:rsid w:val="00DA3C43"/>
    <w:rsid w:val="00DA581A"/>
    <w:rsid w:val="00DB4EFC"/>
    <w:rsid w:val="00DB7D7F"/>
    <w:rsid w:val="00E177C6"/>
    <w:rsid w:val="00E30613"/>
    <w:rsid w:val="00E32E25"/>
    <w:rsid w:val="00E377EC"/>
    <w:rsid w:val="00E55FBF"/>
    <w:rsid w:val="00E76ED5"/>
    <w:rsid w:val="00E81B0D"/>
    <w:rsid w:val="00E96227"/>
    <w:rsid w:val="00ED6F87"/>
    <w:rsid w:val="00EF4247"/>
    <w:rsid w:val="00F12E9A"/>
    <w:rsid w:val="00F15B22"/>
    <w:rsid w:val="00F17085"/>
    <w:rsid w:val="00F223B6"/>
    <w:rsid w:val="00F31131"/>
    <w:rsid w:val="00F322C9"/>
    <w:rsid w:val="00F53263"/>
    <w:rsid w:val="00F55E6C"/>
    <w:rsid w:val="00FB52E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A0E540A-4D3A-4A83-9AC1-7835802D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C41"/>
  </w:style>
  <w:style w:type="paragraph" w:styleId="Heading1">
    <w:name w:val="heading 1"/>
    <w:basedOn w:val="Normal"/>
    <w:next w:val="Normal"/>
    <w:link w:val="Heading1Char"/>
    <w:uiPriority w:val="9"/>
    <w:qFormat/>
    <w:rsid w:val="002F3E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F3E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E5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F3E5E"/>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qFormat/>
    <w:rsid w:val="00085811"/>
    <w:pPr>
      <w:tabs>
        <w:tab w:val="left" w:pos="284"/>
        <w:tab w:val="right" w:leader="dot" w:pos="8364"/>
      </w:tabs>
      <w:spacing w:before="240" w:after="120" w:line="480" w:lineRule="auto"/>
    </w:pPr>
    <w:rPr>
      <w:rFonts w:ascii="Arial" w:eastAsia="Calibri" w:hAnsi="Arial" w:cs="Times New Roman"/>
      <w:b/>
      <w:bCs/>
      <w:noProof/>
      <w:sz w:val="21"/>
      <w:szCs w:val="21"/>
    </w:rPr>
  </w:style>
  <w:style w:type="paragraph" w:styleId="TOC2">
    <w:name w:val="toc 2"/>
    <w:basedOn w:val="Normal"/>
    <w:next w:val="Normal"/>
    <w:autoRedefine/>
    <w:uiPriority w:val="39"/>
    <w:qFormat/>
    <w:rsid w:val="004456C5"/>
    <w:pPr>
      <w:tabs>
        <w:tab w:val="left" w:pos="397"/>
        <w:tab w:val="left" w:pos="709"/>
        <w:tab w:val="right" w:leader="dot" w:pos="8364"/>
      </w:tabs>
      <w:spacing w:after="120" w:line="240" w:lineRule="auto"/>
      <w:ind w:left="284"/>
    </w:pPr>
    <w:rPr>
      <w:rFonts w:ascii="Arial" w:eastAsia="Calibri" w:hAnsi="Arial" w:cs="Times New Roman"/>
      <w:bCs/>
      <w:noProof/>
      <w:sz w:val="21"/>
      <w:szCs w:val="21"/>
    </w:rPr>
  </w:style>
  <w:style w:type="character" w:styleId="Hyperlink">
    <w:name w:val="Hyperlink"/>
    <w:basedOn w:val="DefaultParagraphFont"/>
    <w:uiPriority w:val="99"/>
    <w:unhideWhenUsed/>
    <w:rsid w:val="004456C5"/>
    <w:rPr>
      <w:color w:val="0563C1" w:themeColor="hyperlink"/>
      <w:u w:val="single"/>
    </w:rPr>
  </w:style>
  <w:style w:type="paragraph" w:customStyle="1" w:styleId="Heading1b">
    <w:name w:val="Heading 1b"/>
    <w:basedOn w:val="Heading1"/>
    <w:link w:val="Heading1bChar"/>
    <w:qFormat/>
    <w:rsid w:val="004456C5"/>
    <w:pPr>
      <w:spacing w:before="360" w:after="480" w:line="440" w:lineRule="exact"/>
      <w:ind w:left="-1276"/>
    </w:pPr>
    <w:rPr>
      <w:rFonts w:ascii="Arial" w:hAnsi="Arial"/>
      <w:bCs/>
      <w:noProof/>
      <w:sz w:val="40"/>
      <w:szCs w:val="28"/>
      <w:lang w:eastAsia="en-NZ"/>
    </w:rPr>
  </w:style>
  <w:style w:type="character" w:customStyle="1" w:styleId="Heading1bChar">
    <w:name w:val="Heading 1b Char"/>
    <w:basedOn w:val="Heading1Char"/>
    <w:link w:val="Heading1b"/>
    <w:rsid w:val="004456C5"/>
    <w:rPr>
      <w:rFonts w:ascii="Arial" w:eastAsiaTheme="majorEastAsia" w:hAnsi="Arial" w:cstheme="majorBidi"/>
      <w:bCs/>
      <w:noProof/>
      <w:color w:val="2E74B5" w:themeColor="accent1" w:themeShade="BF"/>
      <w:sz w:val="40"/>
      <w:szCs w:val="28"/>
      <w:lang w:eastAsia="en-NZ"/>
    </w:rPr>
  </w:style>
  <w:style w:type="paragraph" w:styleId="Header">
    <w:name w:val="header"/>
    <w:basedOn w:val="Normal"/>
    <w:link w:val="HeaderChar"/>
    <w:uiPriority w:val="99"/>
    <w:unhideWhenUsed/>
    <w:rsid w:val="00E81B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B0D"/>
  </w:style>
  <w:style w:type="paragraph" w:styleId="Footer">
    <w:name w:val="footer"/>
    <w:basedOn w:val="Normal"/>
    <w:link w:val="FooterChar"/>
    <w:uiPriority w:val="99"/>
    <w:unhideWhenUsed/>
    <w:rsid w:val="00E81B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B0D"/>
  </w:style>
  <w:style w:type="paragraph" w:styleId="ListParagraph">
    <w:name w:val="List Paragraph"/>
    <w:basedOn w:val="Normal"/>
    <w:uiPriority w:val="34"/>
    <w:qFormat/>
    <w:rsid w:val="00450540"/>
    <w:pPr>
      <w:ind w:left="720"/>
      <w:contextualSpacing/>
    </w:pPr>
  </w:style>
  <w:style w:type="paragraph" w:styleId="BalloonText">
    <w:name w:val="Balloon Text"/>
    <w:basedOn w:val="Normal"/>
    <w:link w:val="BalloonTextChar"/>
    <w:uiPriority w:val="99"/>
    <w:semiHidden/>
    <w:unhideWhenUsed/>
    <w:rsid w:val="000B67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7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482022">
      <w:bodyDiv w:val="1"/>
      <w:marLeft w:val="0"/>
      <w:marRight w:val="0"/>
      <w:marTop w:val="0"/>
      <w:marBottom w:val="0"/>
      <w:divBdr>
        <w:top w:val="none" w:sz="0" w:space="0" w:color="auto"/>
        <w:left w:val="none" w:sz="0" w:space="0" w:color="auto"/>
        <w:bottom w:val="none" w:sz="0" w:space="0" w:color="auto"/>
        <w:right w:val="none" w:sz="0" w:space="0" w:color="auto"/>
      </w:divBdr>
    </w:div>
    <w:div w:id="1603613061">
      <w:bodyDiv w:val="1"/>
      <w:marLeft w:val="0"/>
      <w:marRight w:val="0"/>
      <w:marTop w:val="0"/>
      <w:marBottom w:val="0"/>
      <w:divBdr>
        <w:top w:val="none" w:sz="0" w:space="0" w:color="auto"/>
        <w:left w:val="none" w:sz="0" w:space="0" w:color="auto"/>
        <w:bottom w:val="none" w:sz="0" w:space="0" w:color="auto"/>
        <w:right w:val="none" w:sz="0" w:space="0" w:color="auto"/>
      </w:divBdr>
    </w:div>
    <w:div w:id="205183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lobalissues.org/article/768/global-financial-crisis" TargetMode="External"/><Relationship Id="rId117" Type="http://schemas.openxmlformats.org/officeDocument/2006/relationships/hyperlink" Target="http://www.stats.govt.nz" TargetMode="External"/><Relationship Id="rId21" Type="http://schemas.openxmlformats.org/officeDocument/2006/relationships/image" Target="media/image9.emf"/><Relationship Id="rId42" Type="http://schemas.openxmlformats.org/officeDocument/2006/relationships/hyperlink" Target="http://www.teara.govt.nz/en/historic-earthquakes/page-12" TargetMode="External"/><Relationship Id="rId47" Type="http://schemas.openxmlformats.org/officeDocument/2006/relationships/image" Target="media/image27.emf"/><Relationship Id="rId63" Type="http://schemas.openxmlformats.org/officeDocument/2006/relationships/image" Target="media/image38.emf"/><Relationship Id="rId68" Type="http://schemas.openxmlformats.org/officeDocument/2006/relationships/hyperlink" Target="http://www.stats.govt.nz/browse_for_stats/population/deaths.aspx" TargetMode="External"/><Relationship Id="rId84" Type="http://schemas.openxmlformats.org/officeDocument/2006/relationships/image" Target="media/image52.emf"/><Relationship Id="rId89" Type="http://schemas.openxmlformats.org/officeDocument/2006/relationships/image" Target="media/image57.emf"/><Relationship Id="rId112" Type="http://schemas.openxmlformats.org/officeDocument/2006/relationships/image" Target="media/image72.emf"/><Relationship Id="rId16" Type="http://schemas.openxmlformats.org/officeDocument/2006/relationships/image" Target="media/image4.emf"/><Relationship Id="rId107" Type="http://schemas.openxmlformats.org/officeDocument/2006/relationships/hyperlink" Target="http://www.stats.govt.nz/infoshare" TargetMode="External"/><Relationship Id="rId11" Type="http://schemas.openxmlformats.org/officeDocument/2006/relationships/hyperlink" Target="http://creativecommons.org/licenses/by/3.0/nz/" TargetMode="External"/><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hyperlink" Target="http://www.stats.govt.nz/infoshare" TargetMode="External"/><Relationship Id="rId58" Type="http://schemas.openxmlformats.org/officeDocument/2006/relationships/image" Target="media/image33.emf"/><Relationship Id="rId74" Type="http://schemas.openxmlformats.org/officeDocument/2006/relationships/image" Target="media/image46.emf"/><Relationship Id="rId79" Type="http://schemas.openxmlformats.org/officeDocument/2006/relationships/hyperlink" Target="http://www.stats.govt.nz/infoshare" TargetMode="External"/><Relationship Id="rId102" Type="http://schemas.openxmlformats.org/officeDocument/2006/relationships/image" Target="media/image64.emf"/><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image" Target="media/image50.emf"/><Relationship Id="rId90" Type="http://schemas.openxmlformats.org/officeDocument/2006/relationships/image" Target="media/image58.emf"/><Relationship Id="rId95" Type="http://schemas.openxmlformats.org/officeDocument/2006/relationships/hyperlink" Target="http://www.ehinz.ac.nz/assets/Factsheets/Released-2013/EHI20-21-GrossWeightOfImportedCargoIntoNZ2009-2013-released201310.pdf" TargetMode="External"/><Relationship Id="rId19" Type="http://schemas.openxmlformats.org/officeDocument/2006/relationships/image" Target="media/image7.emf"/><Relationship Id="rId14" Type="http://schemas.openxmlformats.org/officeDocument/2006/relationships/hyperlink" Target="http://www.stats.govt.nz" TargetMode="External"/><Relationship Id="rId22" Type="http://schemas.openxmlformats.org/officeDocument/2006/relationships/image" Target="media/image10.emf"/><Relationship Id="rId27" Type="http://schemas.openxmlformats.org/officeDocument/2006/relationships/hyperlink" Target="http://www.rugbyworldcup.com/" TargetMode="External"/><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hyperlink" Target="http://www.stuff.co.nz/national/health/4685321/Youth-drinking-cheap-spirits-a-real-problem" TargetMode="External"/><Relationship Id="rId64" Type="http://schemas.openxmlformats.org/officeDocument/2006/relationships/image" Target="media/image39.emf"/><Relationship Id="rId69" Type="http://schemas.openxmlformats.org/officeDocument/2006/relationships/image" Target="media/image41.emf"/><Relationship Id="rId77" Type="http://schemas.openxmlformats.org/officeDocument/2006/relationships/image" Target="media/image49.emf"/><Relationship Id="rId100" Type="http://schemas.openxmlformats.org/officeDocument/2006/relationships/image" Target="media/image62.emf"/><Relationship Id="rId105" Type="http://schemas.openxmlformats.org/officeDocument/2006/relationships/image" Target="media/image67.emf"/><Relationship Id="rId113" Type="http://schemas.openxmlformats.org/officeDocument/2006/relationships/image" Target="media/image73.emf"/><Relationship Id="rId118" Type="http://schemas.openxmlformats.org/officeDocument/2006/relationships/hyperlink" Target="http://www.stats.govt.nz/infoshare" TargetMode="External"/><Relationship Id="rId8" Type="http://schemas.openxmlformats.org/officeDocument/2006/relationships/image" Target="media/image1.jpeg"/><Relationship Id="rId51" Type="http://schemas.openxmlformats.org/officeDocument/2006/relationships/image" Target="media/image31.emf"/><Relationship Id="rId72" Type="http://schemas.openxmlformats.org/officeDocument/2006/relationships/image" Target="media/image44.emf"/><Relationship Id="rId80" Type="http://schemas.openxmlformats.org/officeDocument/2006/relationships/hyperlink" Target="http://www.odt.co.nz/the-regions/north-otago/66012/records-set-pig-kill" TargetMode="External"/><Relationship Id="rId85" Type="http://schemas.openxmlformats.org/officeDocument/2006/relationships/image" Target="media/image53.emf"/><Relationship Id="rId93" Type="http://schemas.openxmlformats.org/officeDocument/2006/relationships/hyperlink" Target="http://www.port-tauranga.co.nz/Community/History/" TargetMode="External"/><Relationship Id="rId98" Type="http://schemas.openxmlformats.org/officeDocument/2006/relationships/image" Target="media/image60.emf"/><Relationship Id="rId121" Type="http://schemas.openxmlformats.org/officeDocument/2006/relationships/hyperlink" Target="http://www.indexmundi.com/commodities/?commodity=jet-fuel&amp;months=360&amp;currency=nzd" TargetMode="External"/><Relationship Id="rId3" Type="http://schemas.openxmlformats.org/officeDocument/2006/relationships/styles" Target="styles.xml"/><Relationship Id="rId12" Type="http://schemas.openxmlformats.org/officeDocument/2006/relationships/hyperlink" Target="http://www.legislation.govt.nz/act/public/1981/0047/latest/DLM51358.html" TargetMode="External"/><Relationship Id="rId17" Type="http://schemas.openxmlformats.org/officeDocument/2006/relationships/image" Target="media/image5.emf"/><Relationship Id="rId25" Type="http://schemas.openxmlformats.org/officeDocument/2006/relationships/hyperlink" Target="http://www.stats.govt.nz/infoshare" TargetMode="External"/><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6.emf"/><Relationship Id="rId59" Type="http://schemas.openxmlformats.org/officeDocument/2006/relationships/image" Target="media/image34.emf"/><Relationship Id="rId67" Type="http://schemas.openxmlformats.org/officeDocument/2006/relationships/hyperlink" Target="http://www.stats.govt.nz/infoshare" TargetMode="External"/><Relationship Id="rId103" Type="http://schemas.openxmlformats.org/officeDocument/2006/relationships/image" Target="media/image65.emf"/><Relationship Id="rId108" Type="http://schemas.openxmlformats.org/officeDocument/2006/relationships/image" Target="media/image68.emf"/><Relationship Id="rId116" Type="http://schemas.openxmlformats.org/officeDocument/2006/relationships/image" Target="media/image76.emf"/><Relationship Id="rId124"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hyperlink" Target="http://www.stats.govt.nz/infoshare" TargetMode="External"/><Relationship Id="rId54" Type="http://schemas.openxmlformats.org/officeDocument/2006/relationships/hyperlink" Target="http://www.stats.govt.nz/Census/2013-census/info-about-2013-census-data/2013-census-definitions-forms/definitions/i.aspx" TargetMode="External"/><Relationship Id="rId62" Type="http://schemas.openxmlformats.org/officeDocument/2006/relationships/image" Target="media/image37.emf"/><Relationship Id="rId70" Type="http://schemas.openxmlformats.org/officeDocument/2006/relationships/image" Target="media/image42.emf"/><Relationship Id="rId75" Type="http://schemas.openxmlformats.org/officeDocument/2006/relationships/image" Target="media/image47.emf"/><Relationship Id="rId83" Type="http://schemas.openxmlformats.org/officeDocument/2006/relationships/image" Target="media/image51.emf"/><Relationship Id="rId88" Type="http://schemas.openxmlformats.org/officeDocument/2006/relationships/image" Target="media/image56.emf"/><Relationship Id="rId91" Type="http://schemas.openxmlformats.org/officeDocument/2006/relationships/hyperlink" Target="http://www.stats.govt.nz" TargetMode="External"/><Relationship Id="rId96" Type="http://schemas.openxmlformats.org/officeDocument/2006/relationships/hyperlink" Target="http://www.wdc.govt.nz/PlansPoliciesandBylaws/Plans/SustainableFutures/Documents/Sustainable%20Infrastructure/30-50-Port-of-Whangarei.pdf" TargetMode="External"/><Relationship Id="rId111" Type="http://schemas.openxmlformats.org/officeDocument/2006/relationships/image" Target="media/image7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hyperlink" Target="http://www.cmnzl.co.nz/default,events,,past.sm" TargetMode="External"/><Relationship Id="rId36" Type="http://schemas.openxmlformats.org/officeDocument/2006/relationships/image" Target="media/image19.emf"/><Relationship Id="rId49" Type="http://schemas.openxmlformats.org/officeDocument/2006/relationships/image" Target="media/image29.emf"/><Relationship Id="rId57" Type="http://schemas.openxmlformats.org/officeDocument/2006/relationships/image" Target="media/image32.emf"/><Relationship Id="rId106" Type="http://schemas.openxmlformats.org/officeDocument/2006/relationships/hyperlink" Target="http://www.stats.govt.nz" TargetMode="External"/><Relationship Id="rId114" Type="http://schemas.openxmlformats.org/officeDocument/2006/relationships/image" Target="media/image74.emf"/><Relationship Id="rId119" Type="http://schemas.openxmlformats.org/officeDocument/2006/relationships/hyperlink" Target="http://www.nzherald.co.nz/business/news/article.cfm?c_id=3&amp;objectid=11372895" TargetMode="External"/><Relationship Id="rId10"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image" Target="media/image24.emf"/><Relationship Id="rId52" Type="http://schemas.openxmlformats.org/officeDocument/2006/relationships/hyperlink" Target="http://www.stats.govt.nz" TargetMode="External"/><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5.emf"/><Relationship Id="rId78" Type="http://schemas.openxmlformats.org/officeDocument/2006/relationships/hyperlink" Target="http://www.stats.govt.nz" TargetMode="External"/><Relationship Id="rId81" Type="http://schemas.openxmlformats.org/officeDocument/2006/relationships/hyperlink" Target="http://www.stats.govt.nz/browse_for_stats/industry_sectors/agriculture-horticulture-forestry.aspx" TargetMode="External"/><Relationship Id="rId86" Type="http://schemas.openxmlformats.org/officeDocument/2006/relationships/image" Target="media/image54.emf"/><Relationship Id="rId94" Type="http://schemas.openxmlformats.org/officeDocument/2006/relationships/hyperlink" Target="http://www2.stats.govt.nz/domino/external/PASFull/pasfull.nsf/00c9e0a06fee31764c2568470008f782/4c2567ef00247c6acc256da6001934e6?OpenDocument" TargetMode="External"/><Relationship Id="rId99" Type="http://schemas.openxmlformats.org/officeDocument/2006/relationships/image" Target="media/image61.emf"/><Relationship Id="rId101" Type="http://schemas.openxmlformats.org/officeDocument/2006/relationships/image" Target="media/image63.emf"/><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reativecommons.org/licenses/by/3.0/nz/deed.en" TargetMode="External"/><Relationship Id="rId13" Type="http://schemas.openxmlformats.org/officeDocument/2006/relationships/hyperlink" Target="mailto:info@stats.govt.nz" TargetMode="External"/><Relationship Id="rId18" Type="http://schemas.openxmlformats.org/officeDocument/2006/relationships/image" Target="media/image6.emf"/><Relationship Id="rId39" Type="http://schemas.openxmlformats.org/officeDocument/2006/relationships/image" Target="media/image22.emf"/><Relationship Id="rId109" Type="http://schemas.openxmlformats.org/officeDocument/2006/relationships/image" Target="media/image69.emf"/><Relationship Id="rId34" Type="http://schemas.openxmlformats.org/officeDocument/2006/relationships/image" Target="media/image17.emf"/><Relationship Id="rId50" Type="http://schemas.openxmlformats.org/officeDocument/2006/relationships/image" Target="media/image30.emf"/><Relationship Id="rId55" Type="http://schemas.openxmlformats.org/officeDocument/2006/relationships/hyperlink" Target="http://www.nzherald.co.nz/lifestyle/news/article.cfm?c_id=6&amp;objectid=10871672" TargetMode="External"/><Relationship Id="rId76" Type="http://schemas.openxmlformats.org/officeDocument/2006/relationships/image" Target="media/image48.emf"/><Relationship Id="rId97" Type="http://schemas.openxmlformats.org/officeDocument/2006/relationships/image" Target="media/image59.emf"/><Relationship Id="rId104" Type="http://schemas.openxmlformats.org/officeDocument/2006/relationships/image" Target="media/image66.emf"/><Relationship Id="rId120" Type="http://schemas.openxmlformats.org/officeDocument/2006/relationships/hyperlink" Target="http://travel.usnews.com/Buenos_Aires_Argentina/When_To_Visit/" TargetMode="External"/><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hyperlink" Target="http://www.stats.govt.nz/infoshare"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www.stats.govt.nz" TargetMode="External"/><Relationship Id="rId40" Type="http://schemas.openxmlformats.org/officeDocument/2006/relationships/hyperlink" Target="http://www.stats.govt.nz" TargetMode="External"/><Relationship Id="rId45" Type="http://schemas.openxmlformats.org/officeDocument/2006/relationships/image" Target="media/image25.emf"/><Relationship Id="rId66" Type="http://schemas.openxmlformats.org/officeDocument/2006/relationships/hyperlink" Target="http://www.stats.govt.nz" TargetMode="External"/><Relationship Id="rId87" Type="http://schemas.openxmlformats.org/officeDocument/2006/relationships/image" Target="media/image55.emf"/><Relationship Id="rId110" Type="http://schemas.openxmlformats.org/officeDocument/2006/relationships/image" Target="media/image70.emf"/><Relationship Id="rId115" Type="http://schemas.openxmlformats.org/officeDocument/2006/relationships/image" Target="media/image7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EDA72-DE87-428C-BA64-62A44EF43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11578</Words>
  <Characters>65997</Characters>
  <Application>Microsoft Office Word</Application>
  <DocSecurity>4</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Statistics New Zealand</Company>
  <LinksUpToDate>false</LinksUpToDate>
  <CharactersWithSpaces>77421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 Ao Walker</dc:creator>
  <cp:keywords/>
  <dc:description/>
  <cp:lastModifiedBy>Te Ao Walker</cp:lastModifiedBy>
  <cp:revision>2</cp:revision>
  <cp:lastPrinted>2015-07-02T04:20:00Z</cp:lastPrinted>
  <dcterms:created xsi:type="dcterms:W3CDTF">2015-12-16T00:36:00Z</dcterms:created>
  <dcterms:modified xsi:type="dcterms:W3CDTF">2015-12-16T00:36:00Z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ONEDocID">
    <vt:lpwstr>DR2356</vt:lpwstr>
  </property>
  <property fmtid="{D5CDD505-2E9C-101B-9397-08002B2CF9AE}" pid="3" name="DocONERegDate">
    <vt:lpwstr>29/04/2015 01:48:31 PM</vt:lpwstr>
  </property>
  <property fmtid="{D5CDD505-2E9C-101B-9397-08002B2CF9AE}" pid="4" name="DocONEVerNo">
    <vt:lpwstr>1</vt:lpwstr>
  </property>
  <property fmtid="{D5CDD505-2E9C-101B-9397-08002B2CF9AE}" pid="5" name="DocONECreatedDate">
    <vt:lpwstr>29/04/2015</vt:lpwstr>
  </property>
  <property fmtid="{D5CDD505-2E9C-101B-9397-08002B2CF9AE}" pid="6" name="_AdHocReviewCycleID">
    <vt:i4>-2000943747</vt:i4>
  </property>
  <property fmtid="{D5CDD505-2E9C-101B-9397-08002B2CF9AE}" pid="7" name="_NewReviewCycle">
    <vt:lpwstr/>
  </property>
  <property fmtid="{D5CDD505-2E9C-101B-9397-08002B2CF9AE}" pid="8" name="_EmailSubject">
    <vt:lpwstr>Time Series Resource on Census at School </vt:lpwstr>
  </property>
  <property fmtid="{D5CDD505-2E9C-101B-9397-08002B2CF9AE}" pid="9" name="_AuthorEmail">
    <vt:lpwstr>TeAo.Walker@stats.govt.nz</vt:lpwstr>
  </property>
  <property fmtid="{D5CDD505-2E9C-101B-9397-08002B2CF9AE}" pid="10" name="_AuthorEmailDisplayName">
    <vt:lpwstr>Te Ao Walker</vt:lpwstr>
  </property>
</Properties>
</file>