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98"/>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7371"/>
      </w:tblGrid>
      <w:tr w:rsidR="00071E61" w:rsidRPr="00827360" w:rsidTr="00287413">
        <w:tc>
          <w:tcPr>
            <w:tcW w:w="2552" w:type="dxa"/>
          </w:tcPr>
          <w:bookmarkStart w:id="0" w:name="_GoBack"/>
          <w:bookmarkEnd w:id="0"/>
          <w:p w:rsidR="00071E61" w:rsidRPr="00827360" w:rsidRDefault="00071E61" w:rsidP="00287413">
            <w:pPr>
              <w:rPr>
                <w:rFonts w:ascii="Times New Roman" w:hAnsi="Times New Roman"/>
                <w:sz w:val="16"/>
                <w:szCs w:val="16"/>
              </w:rPr>
            </w:pPr>
            <w:r w:rsidRPr="00827360">
              <w:rPr>
                <w:rFonts w:ascii="Times New Roman" w:hAnsi="Times New Roman"/>
                <w:sz w:val="16"/>
                <w:szCs w:val="16"/>
              </w:rPr>
              <w:object w:dxaOrig="4337"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63pt" o:ole="">
                  <v:imagedata r:id="rId8" o:title=""/>
                </v:shape>
                <o:OLEObject Type="Embed" ProgID="MSDraw" ShapeID="_x0000_i1025" DrawAspect="Content" ObjectID="_1476267635" r:id="rId9"/>
              </w:object>
            </w:r>
          </w:p>
        </w:tc>
        <w:tc>
          <w:tcPr>
            <w:tcW w:w="7371" w:type="dxa"/>
          </w:tcPr>
          <w:p w:rsidR="00071E61" w:rsidRPr="00827360" w:rsidRDefault="00071E61" w:rsidP="00287413">
            <w:pPr>
              <w:rPr>
                <w:rFonts w:ascii="Times New Roman" w:hAnsi="Times New Roman"/>
                <w:sz w:val="16"/>
                <w:szCs w:val="16"/>
              </w:rPr>
            </w:pPr>
          </w:p>
          <w:p w:rsidR="00071E61" w:rsidRPr="00827360" w:rsidRDefault="00071E61" w:rsidP="00287413">
            <w:pPr>
              <w:rPr>
                <w:rFonts w:ascii="Times New Roman" w:hAnsi="Times New Roman"/>
                <w:szCs w:val="24"/>
              </w:rPr>
            </w:pPr>
            <w:smartTag w:uri="urn:schemas-microsoft-com:office:smarttags" w:element="City">
              <w:smartTag w:uri="urn:schemas-microsoft-com:office:smarttags" w:element="place">
                <w:r w:rsidRPr="00827360">
                  <w:rPr>
                    <w:rFonts w:ascii="Times New Roman" w:hAnsi="Times New Roman"/>
                    <w:szCs w:val="24"/>
                  </w:rPr>
                  <w:t>Wellington</w:t>
                </w:r>
              </w:smartTag>
            </w:smartTag>
            <w:r w:rsidRPr="00827360">
              <w:rPr>
                <w:rFonts w:ascii="Times New Roman" w:hAnsi="Times New Roman"/>
                <w:szCs w:val="24"/>
              </w:rPr>
              <w:t xml:space="preserve"> Mathematics Association</w:t>
            </w:r>
          </w:p>
          <w:p w:rsidR="00071E61" w:rsidRPr="00827360" w:rsidRDefault="00071E61" w:rsidP="00287413">
            <w:pPr>
              <w:rPr>
                <w:rFonts w:ascii="Times New Roman" w:hAnsi="Times New Roman"/>
                <w:szCs w:val="24"/>
              </w:rPr>
            </w:pPr>
            <w:r w:rsidRPr="00827360">
              <w:rPr>
                <w:rFonts w:ascii="Times New Roman" w:hAnsi="Times New Roman"/>
                <w:szCs w:val="24"/>
              </w:rPr>
              <w:t>PO Box 12-423</w:t>
            </w:r>
          </w:p>
          <w:p w:rsidR="00071E61" w:rsidRPr="00827360" w:rsidRDefault="00071E61" w:rsidP="00287413">
            <w:pPr>
              <w:pStyle w:val="Header"/>
              <w:tabs>
                <w:tab w:val="clear" w:pos="4153"/>
                <w:tab w:val="clear" w:pos="8306"/>
              </w:tabs>
              <w:rPr>
                <w:rFonts w:ascii="Times New Roman" w:hAnsi="Times New Roman"/>
                <w:sz w:val="16"/>
                <w:szCs w:val="16"/>
              </w:rPr>
            </w:pPr>
            <w:r w:rsidRPr="00827360">
              <w:rPr>
                <w:rFonts w:ascii="Times New Roman" w:hAnsi="Times New Roman"/>
                <w:szCs w:val="24"/>
              </w:rPr>
              <w:t>Wellington 6144</w:t>
            </w:r>
          </w:p>
        </w:tc>
      </w:tr>
    </w:tbl>
    <w:p w:rsidR="00071E61" w:rsidRDefault="00071E61" w:rsidP="00071E61">
      <w:pPr>
        <w:tabs>
          <w:tab w:val="left" w:pos="3686"/>
        </w:tabs>
        <w:rPr>
          <w:rFonts w:ascii="Times New Roman" w:hAnsi="Times New Roman"/>
          <w:sz w:val="22"/>
          <w:szCs w:val="22"/>
        </w:rPr>
      </w:pPr>
    </w:p>
    <w:p w:rsidR="00071E61" w:rsidRPr="00827360" w:rsidRDefault="00071E61" w:rsidP="00071E61">
      <w:pPr>
        <w:tabs>
          <w:tab w:val="left" w:pos="3686"/>
        </w:tabs>
        <w:rPr>
          <w:rFonts w:ascii="Times New Roman" w:hAnsi="Times New Roman"/>
          <w:sz w:val="16"/>
          <w:szCs w:val="16"/>
        </w:rPr>
      </w:pPr>
    </w:p>
    <w:p w:rsidR="00071E61" w:rsidRPr="00827360" w:rsidRDefault="00071E61" w:rsidP="00071E61">
      <w:pPr>
        <w:pStyle w:val="Heading2"/>
        <w:pBdr>
          <w:top w:val="single" w:sz="6" w:space="9" w:color="auto"/>
          <w:bottom w:val="single" w:sz="6" w:space="9" w:color="auto"/>
        </w:pBdr>
        <w:ind w:right="-285"/>
        <w:jc w:val="left"/>
        <w:rPr>
          <w:rFonts w:ascii="Times New Roman" w:hAnsi="Times New Roman"/>
        </w:rPr>
      </w:pPr>
      <w:r w:rsidRPr="00827360">
        <w:rPr>
          <w:rFonts w:ascii="Times New Roman" w:hAnsi="Times New Roman"/>
        </w:rPr>
        <w:t xml:space="preserve">Invoice: </w:t>
      </w:r>
      <w:smartTag w:uri="urn:schemas-microsoft-com:office:smarttags" w:element="date">
        <w:smartTag w:uri="urn:schemas-microsoft-com:office:smarttags" w:element="place">
          <w:r w:rsidRPr="00827360">
            <w:rPr>
              <w:rFonts w:ascii="Times New Roman" w:hAnsi="Times New Roman"/>
            </w:rPr>
            <w:t>Wellington</w:t>
          </w:r>
        </w:smartTag>
      </w:smartTag>
      <w:r w:rsidRPr="00827360">
        <w:rPr>
          <w:rFonts w:ascii="Times New Roman" w:hAnsi="Times New Roman"/>
        </w:rPr>
        <w:t xml:space="preserve"> Mathematics Association</w:t>
      </w:r>
    </w:p>
    <w:p w:rsidR="00071E61" w:rsidRPr="00827360" w:rsidRDefault="00071E61" w:rsidP="00071E61">
      <w:pPr>
        <w:pStyle w:val="Heading2"/>
        <w:pBdr>
          <w:top w:val="single" w:sz="6" w:space="9" w:color="auto"/>
          <w:bottom w:val="single" w:sz="6" w:space="9" w:color="auto"/>
        </w:pBdr>
        <w:ind w:right="-285"/>
        <w:jc w:val="left"/>
        <w:rPr>
          <w:rFonts w:ascii="Times New Roman" w:hAnsi="Times New Roman"/>
        </w:rPr>
      </w:pPr>
      <w:r w:rsidRPr="00827360">
        <w:rPr>
          <w:rFonts w:ascii="Times New Roman" w:hAnsi="Times New Roman"/>
        </w:rPr>
        <w:t>HOD/UNIT HOLDERS DAY</w:t>
      </w:r>
    </w:p>
    <w:p w:rsidR="00071E61" w:rsidRPr="00827360" w:rsidRDefault="00071E61" w:rsidP="00071E61">
      <w:pPr>
        <w:rPr>
          <w:rFonts w:ascii="Times New Roman" w:hAnsi="Times New Roman"/>
          <w:sz w:val="32"/>
          <w:szCs w:val="32"/>
        </w:rPr>
      </w:pPr>
      <w:r w:rsidRPr="00827360">
        <w:rPr>
          <w:rFonts w:ascii="Times New Roman" w:hAnsi="Times New Roman"/>
          <w:b/>
          <w:sz w:val="32"/>
          <w:szCs w:val="32"/>
        </w:rPr>
        <w:t>Venue:</w:t>
      </w:r>
      <w:r w:rsidRPr="00827360">
        <w:rPr>
          <w:rFonts w:ascii="Times New Roman" w:hAnsi="Times New Roman"/>
          <w:sz w:val="32"/>
          <w:szCs w:val="32"/>
        </w:rPr>
        <w:t xml:space="preserve"> Gear </w:t>
      </w:r>
      <w:smartTag w:uri="urn:schemas-microsoft-com:office:smarttags" w:element="date">
        <w:smartTag w:uri="urn:schemas-microsoft-com:office:smarttags" w:element="place">
          <w:r w:rsidRPr="00827360">
            <w:rPr>
              <w:rFonts w:ascii="Times New Roman" w:hAnsi="Times New Roman"/>
              <w:sz w:val="32"/>
              <w:szCs w:val="32"/>
            </w:rPr>
            <w:t>Homestead</w:t>
          </w:r>
        </w:smartTag>
      </w:smartTag>
      <w:r w:rsidRPr="00827360">
        <w:rPr>
          <w:rFonts w:ascii="Times New Roman" w:hAnsi="Times New Roman"/>
          <w:sz w:val="32"/>
          <w:szCs w:val="32"/>
        </w:rPr>
        <w:t xml:space="preserve">, </w:t>
      </w:r>
      <w:proofErr w:type="spellStart"/>
      <w:smartTag w:uri="urn:schemas-microsoft-com:office:smarttags" w:element="Street">
        <w:smartTag w:uri="urn:schemas-microsoft-com:office:smarttags" w:element="address">
          <w:r w:rsidRPr="00827360">
            <w:rPr>
              <w:rFonts w:ascii="Times New Roman" w:hAnsi="Times New Roman"/>
              <w:sz w:val="32"/>
              <w:szCs w:val="32"/>
            </w:rPr>
            <w:t>Okowhai</w:t>
          </w:r>
          <w:proofErr w:type="spellEnd"/>
          <w:r w:rsidRPr="00827360">
            <w:rPr>
              <w:rFonts w:ascii="Times New Roman" w:hAnsi="Times New Roman"/>
              <w:sz w:val="32"/>
              <w:szCs w:val="32"/>
            </w:rPr>
            <w:t xml:space="preserve"> Road</w:t>
          </w:r>
        </w:smartTag>
      </w:smartTag>
      <w:r w:rsidRPr="00827360">
        <w:rPr>
          <w:rFonts w:ascii="Times New Roman" w:hAnsi="Times New Roman"/>
          <w:sz w:val="32"/>
          <w:szCs w:val="32"/>
        </w:rPr>
        <w:t xml:space="preserve">, </w:t>
      </w:r>
      <w:proofErr w:type="spellStart"/>
      <w:r w:rsidRPr="00827360">
        <w:rPr>
          <w:rFonts w:ascii="Times New Roman" w:hAnsi="Times New Roman"/>
          <w:sz w:val="32"/>
          <w:szCs w:val="32"/>
        </w:rPr>
        <w:t>Papakowhai</w:t>
      </w:r>
      <w:proofErr w:type="spellEnd"/>
      <w:r w:rsidRPr="00827360">
        <w:rPr>
          <w:rFonts w:ascii="Times New Roman" w:hAnsi="Times New Roman"/>
          <w:sz w:val="32"/>
          <w:szCs w:val="32"/>
        </w:rPr>
        <w:t xml:space="preserve">, </w:t>
      </w:r>
      <w:proofErr w:type="spellStart"/>
      <w:r w:rsidRPr="00827360">
        <w:rPr>
          <w:rFonts w:ascii="Times New Roman" w:hAnsi="Times New Roman"/>
          <w:sz w:val="32"/>
          <w:szCs w:val="32"/>
        </w:rPr>
        <w:t>Porirua</w:t>
      </w:r>
      <w:proofErr w:type="spellEnd"/>
    </w:p>
    <w:p w:rsidR="00071E61" w:rsidRPr="00827360" w:rsidRDefault="00071E61" w:rsidP="00071E61">
      <w:pPr>
        <w:pStyle w:val="Header"/>
        <w:tabs>
          <w:tab w:val="clear" w:pos="4153"/>
          <w:tab w:val="clear" w:pos="8306"/>
        </w:tabs>
        <w:rPr>
          <w:rFonts w:ascii="Times New Roman" w:hAnsi="Times New Roman"/>
          <w:sz w:val="16"/>
          <w:szCs w:val="16"/>
        </w:rPr>
      </w:pPr>
    </w:p>
    <w:p w:rsidR="00071E61" w:rsidRPr="00827360" w:rsidRDefault="00071E61" w:rsidP="00071E61">
      <w:pPr>
        <w:rPr>
          <w:rFonts w:ascii="Times New Roman" w:hAnsi="Times New Roman"/>
          <w:sz w:val="28"/>
        </w:rPr>
      </w:pPr>
      <w:r w:rsidRPr="00827360">
        <w:rPr>
          <w:rFonts w:ascii="Times New Roman" w:hAnsi="Times New Roman"/>
          <w:sz w:val="28"/>
        </w:rPr>
        <w:t>Please pay on this invoice. No statement will be sent.</w:t>
      </w:r>
    </w:p>
    <w:p w:rsidR="00071E61" w:rsidRPr="00827360" w:rsidRDefault="00071E61" w:rsidP="00071E61">
      <w:pPr>
        <w:tabs>
          <w:tab w:val="num" w:pos="1440"/>
          <w:tab w:val="decimal" w:pos="5490"/>
        </w:tabs>
        <w:spacing w:line="360" w:lineRule="auto"/>
        <w:rPr>
          <w:rFonts w:ascii="Times New Roman" w:hAnsi="Times New Roman"/>
          <w:sz w:val="16"/>
          <w:szCs w:val="16"/>
        </w:rPr>
      </w:pPr>
    </w:p>
    <w:p w:rsidR="00071E61" w:rsidRPr="00827360" w:rsidRDefault="00071E61" w:rsidP="00071E61">
      <w:pPr>
        <w:spacing w:line="360" w:lineRule="auto"/>
        <w:jc w:val="center"/>
        <w:rPr>
          <w:rFonts w:ascii="Times New Roman" w:hAnsi="Times New Roman"/>
          <w:b/>
        </w:rPr>
      </w:pPr>
      <w:r w:rsidRPr="00827360">
        <w:rPr>
          <w:rFonts w:ascii="Times New Roman" w:hAnsi="Times New Roman"/>
          <w:b/>
        </w:rPr>
        <w:t>Payment for WMA HOD/Unit Holders Professional Development Day</w:t>
      </w:r>
    </w:p>
    <w:p w:rsidR="00071E61" w:rsidRPr="00827360" w:rsidRDefault="009C067F" w:rsidP="00071E61">
      <w:pPr>
        <w:spacing w:line="360" w:lineRule="auto"/>
        <w:jc w:val="center"/>
        <w:rPr>
          <w:rFonts w:ascii="Times New Roman" w:hAnsi="Times New Roman"/>
          <w:b/>
          <w:sz w:val="32"/>
          <w:szCs w:val="32"/>
        </w:rPr>
      </w:pPr>
      <w:r>
        <w:rPr>
          <w:rFonts w:ascii="Times New Roman" w:hAnsi="Times New Roman"/>
          <w:b/>
          <w:sz w:val="32"/>
          <w:szCs w:val="32"/>
        </w:rPr>
        <w:t xml:space="preserve">Friday </w:t>
      </w:r>
      <w:proofErr w:type="gramStart"/>
      <w:r>
        <w:rPr>
          <w:rFonts w:ascii="Times New Roman" w:hAnsi="Times New Roman"/>
          <w:b/>
          <w:sz w:val="32"/>
          <w:szCs w:val="32"/>
        </w:rPr>
        <w:t>1</w:t>
      </w:r>
      <w:r w:rsidR="00BA01A5">
        <w:rPr>
          <w:rFonts w:ascii="Times New Roman" w:hAnsi="Times New Roman"/>
          <w:b/>
          <w:sz w:val="32"/>
          <w:szCs w:val="32"/>
        </w:rPr>
        <w:t>4</w:t>
      </w:r>
      <w:r w:rsidRPr="009C067F">
        <w:rPr>
          <w:rFonts w:ascii="Times New Roman" w:hAnsi="Times New Roman"/>
          <w:b/>
          <w:sz w:val="32"/>
          <w:szCs w:val="32"/>
          <w:vertAlign w:val="superscript"/>
        </w:rPr>
        <w:t>th</w:t>
      </w:r>
      <w:r>
        <w:rPr>
          <w:rFonts w:ascii="Times New Roman" w:hAnsi="Times New Roman"/>
          <w:b/>
          <w:sz w:val="32"/>
          <w:szCs w:val="32"/>
        </w:rPr>
        <w:t xml:space="preserve"> </w:t>
      </w:r>
      <w:r w:rsidR="00071E61">
        <w:rPr>
          <w:rFonts w:ascii="Times New Roman" w:hAnsi="Times New Roman"/>
          <w:b/>
          <w:sz w:val="32"/>
          <w:szCs w:val="32"/>
          <w:vertAlign w:val="superscript"/>
        </w:rPr>
        <w:t xml:space="preserve"> </w:t>
      </w:r>
      <w:r w:rsidR="00071E61" w:rsidRPr="00827360">
        <w:rPr>
          <w:rFonts w:ascii="Times New Roman" w:hAnsi="Times New Roman"/>
          <w:b/>
          <w:sz w:val="32"/>
          <w:szCs w:val="32"/>
        </w:rPr>
        <w:t>November</w:t>
      </w:r>
      <w:proofErr w:type="gramEnd"/>
      <w:r w:rsidR="00071E61" w:rsidRPr="00827360">
        <w:rPr>
          <w:rFonts w:ascii="Times New Roman" w:hAnsi="Times New Roman"/>
          <w:b/>
          <w:sz w:val="32"/>
          <w:szCs w:val="32"/>
        </w:rPr>
        <w:t xml:space="preserve"> 201</w:t>
      </w:r>
      <w:r w:rsidR="00BA01A5">
        <w:rPr>
          <w:rFonts w:ascii="Times New Roman" w:hAnsi="Times New Roman"/>
          <w:b/>
          <w:sz w:val="32"/>
          <w:szCs w:val="32"/>
        </w:rPr>
        <w:t>4</w:t>
      </w:r>
    </w:p>
    <w:p w:rsidR="00071E61" w:rsidRPr="00827360" w:rsidRDefault="00071E61" w:rsidP="00071E61">
      <w:pPr>
        <w:pStyle w:val="Heading1"/>
        <w:pBdr>
          <w:top w:val="single" w:sz="6" w:space="10" w:color="auto"/>
        </w:pBdr>
        <w:rPr>
          <w:rFonts w:ascii="Times New Roman" w:hAnsi="Times New Roman"/>
          <w:bCs/>
          <w:sz w:val="32"/>
          <w:szCs w:val="32"/>
        </w:rPr>
      </w:pPr>
      <w:r w:rsidRPr="00827360">
        <w:rPr>
          <w:rFonts w:ascii="Times New Roman" w:hAnsi="Times New Roman"/>
          <w:bCs/>
          <w:sz w:val="32"/>
          <w:szCs w:val="32"/>
        </w:rPr>
        <w:t>Cost $40 per person</w:t>
      </w:r>
    </w:p>
    <w:p w:rsidR="00071E61" w:rsidRPr="00827360" w:rsidRDefault="00071E61" w:rsidP="00071E61">
      <w:pPr>
        <w:rPr>
          <w:rFonts w:ascii="Times New Roman" w:hAnsi="Times New Roman"/>
          <w:color w:val="FF6600"/>
          <w:sz w:val="16"/>
          <w:szCs w:val="16"/>
        </w:rPr>
      </w:pPr>
    </w:p>
    <w:p w:rsidR="00071E61" w:rsidRPr="00827360" w:rsidRDefault="009C067F" w:rsidP="00071E61">
      <w:pPr>
        <w:rPr>
          <w:rFonts w:ascii="Times New Roman" w:hAnsi="Times New Roman"/>
          <w:color w:val="FF0000"/>
        </w:rPr>
      </w:pPr>
      <w:r>
        <w:rPr>
          <w:rFonts w:ascii="Times New Roman" w:hAnsi="Times New Roman"/>
          <w:noProof/>
          <w:sz w:val="20"/>
          <w:lang w:val="en-NZ" w:eastAsia="en-NZ"/>
        </w:rPr>
        <mc:AlternateContent>
          <mc:Choice Requires="wps">
            <w:drawing>
              <wp:anchor distT="0" distB="0" distL="114300" distR="114300" simplePos="0" relativeHeight="251660288" behindDoc="0" locked="0" layoutInCell="1" allowOverlap="1">
                <wp:simplePos x="0" y="0"/>
                <wp:positionH relativeFrom="column">
                  <wp:posOffset>3942080</wp:posOffset>
                </wp:positionH>
                <wp:positionV relativeFrom="paragraph">
                  <wp:posOffset>300355</wp:posOffset>
                </wp:positionV>
                <wp:extent cx="2410460" cy="744220"/>
                <wp:effectExtent l="8255" t="5080" r="10160"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744220"/>
                        </a:xfrm>
                        <a:prstGeom prst="rect">
                          <a:avLst/>
                        </a:prstGeom>
                        <a:solidFill>
                          <a:srgbClr val="FFFFFF"/>
                        </a:solidFill>
                        <a:ln w="9525">
                          <a:solidFill>
                            <a:srgbClr val="000000"/>
                          </a:solidFill>
                          <a:miter lim="800000"/>
                          <a:headEnd/>
                          <a:tailEnd/>
                        </a:ln>
                      </wps:spPr>
                      <wps:txbx>
                        <w:txbxContent>
                          <w:p w:rsidR="00071E61" w:rsidRDefault="00071E61" w:rsidP="00071E61">
                            <w:pPr>
                              <w:jc w:val="center"/>
                              <w:rPr>
                                <w:rFonts w:ascii="Arial" w:hAnsi="Arial"/>
                                <w:b/>
                                <w:u w:val="single"/>
                              </w:rPr>
                            </w:pPr>
                            <w:r>
                              <w:rPr>
                                <w:rFonts w:ascii="Arial" w:hAnsi="Arial"/>
                                <w:b/>
                                <w:u w:val="single"/>
                              </w:rPr>
                              <w:t>Total cost:</w:t>
                            </w:r>
                          </w:p>
                          <w:p w:rsidR="00071E61" w:rsidRDefault="00071E61" w:rsidP="00071E61">
                            <w:pPr>
                              <w:rPr>
                                <w:rFonts w:ascii="Arial" w:hAnsi="Arial"/>
                                <w:b/>
                                <w:u w:val="single"/>
                              </w:rPr>
                            </w:pPr>
                          </w:p>
                          <w:p w:rsidR="00071E61" w:rsidRPr="00D331D9" w:rsidRDefault="00071E61" w:rsidP="00071E61">
                            <w:pPr>
                              <w:rPr>
                                <w:rFonts w:ascii="Arial" w:hAnsi="Arial"/>
                                <w:b/>
                              </w:rPr>
                            </w:pPr>
                            <w:r>
                              <w:rPr>
                                <w:rFonts w:ascii="Arial" w:hAnsi="Arial"/>
                                <w:b/>
                              </w:rPr>
                              <w:t xml:space="preserve">  $</w:t>
                            </w:r>
                            <w:r w:rsidRPr="00D331D9">
                              <w:rPr>
                                <w:rFonts w:ascii="Arial" w:hAnsi="Arial"/>
                                <w:b/>
                              </w:rPr>
                              <w:t xml:space="preserve">40 x ___ </w:t>
                            </w:r>
                            <w:proofErr w:type="gramStart"/>
                            <w:r w:rsidRPr="00D331D9">
                              <w:rPr>
                                <w:rFonts w:ascii="Arial" w:hAnsi="Arial"/>
                                <w:b/>
                              </w:rPr>
                              <w:t xml:space="preserve">= </w:t>
                            </w:r>
                            <w:r>
                              <w:rPr>
                                <w:rFonts w:ascii="Arial" w:hAnsi="Arial"/>
                                <w:b/>
                              </w:rPr>
                              <w:t xml:space="preserve"> _</w:t>
                            </w:r>
                            <w:proofErr w:type="gramEnd"/>
                            <w:r>
                              <w:rPr>
                                <w:rFonts w:ascii="Arial" w:hAnsi="Arial"/>
                                <w:b/>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4pt;margin-top:23.65pt;width:189.8pt;height:5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">
                <v:textbox>
                  <w:txbxContent>
                    <w:p w:rsidR="00071E61" w:rsidRDefault="00071E61" w:rsidP="00071E61">
                      <w:pPr>
                        <w:jc w:val="center"/>
                        <w:rPr>
                          <w:rFonts w:ascii="Arial" w:hAnsi="Arial"/>
                          <w:b/>
                          <w:u w:val="single"/>
                        </w:rPr>
                      </w:pPr>
                      <w:r>
                        <w:rPr>
                          <w:rFonts w:ascii="Arial" w:hAnsi="Arial"/>
                          <w:b/>
                          <w:u w:val="single"/>
                        </w:rPr>
                        <w:t>Total cost:</w:t>
                      </w:r>
                    </w:p>
                    <w:p w:rsidR="00071E61" w:rsidRDefault="00071E61" w:rsidP="00071E61">
                      <w:pPr>
                        <w:rPr>
                          <w:rFonts w:ascii="Arial" w:hAnsi="Arial"/>
                          <w:b/>
                          <w:u w:val="single"/>
                        </w:rPr>
                      </w:pPr>
                    </w:p>
                    <w:p w:rsidR="00071E61" w:rsidRPr="00D331D9" w:rsidRDefault="00071E61" w:rsidP="00071E61">
                      <w:pPr>
                        <w:rPr>
                          <w:rFonts w:ascii="Arial" w:hAnsi="Arial"/>
                          <w:b/>
                        </w:rPr>
                      </w:pPr>
                      <w:r>
                        <w:rPr>
                          <w:rFonts w:ascii="Arial" w:hAnsi="Arial"/>
                          <w:b/>
                        </w:rPr>
                        <w:t xml:space="preserve">  $</w:t>
                      </w:r>
                      <w:r w:rsidRPr="00D331D9">
                        <w:rPr>
                          <w:rFonts w:ascii="Arial" w:hAnsi="Arial"/>
                          <w:b/>
                        </w:rPr>
                        <w:t xml:space="preserve">40 x ___ = </w:t>
                      </w:r>
                      <w:r>
                        <w:rPr>
                          <w:rFonts w:ascii="Arial" w:hAnsi="Arial"/>
                          <w:b/>
                        </w:rPr>
                        <w:t xml:space="preserve"> __________</w:t>
                      </w:r>
                    </w:p>
                  </w:txbxContent>
                </v:textbox>
                <w10:wrap type="square"/>
              </v:shape>
            </w:pict>
          </mc:Fallback>
        </mc:AlternateContent>
      </w:r>
      <w:r w:rsidR="00071E61" w:rsidRPr="00827360">
        <w:rPr>
          <w:rFonts w:ascii="Times New Roman" w:hAnsi="Times New Roman"/>
          <w:b/>
          <w:i/>
          <w:color w:val="FF0000"/>
          <w:u w:val="single"/>
        </w:rPr>
        <w:t>Please note:</w:t>
      </w:r>
      <w:r w:rsidR="00071E61" w:rsidRPr="00827360">
        <w:rPr>
          <w:rFonts w:ascii="Times New Roman" w:hAnsi="Times New Roman"/>
          <w:color w:val="FF0000"/>
        </w:rPr>
        <w:t xml:space="preserve"> The venue has a licence for a maximum of 80 people, so please enrol early to avoid possible disappointment.</w:t>
      </w:r>
    </w:p>
    <w:p w:rsidR="00071E61" w:rsidRPr="00827360" w:rsidRDefault="00071E61" w:rsidP="00071E61">
      <w:pPr>
        <w:rPr>
          <w:rFonts w:ascii="Times New Roman" w:hAnsi="Times New Roman"/>
          <w:color w:val="FF6600"/>
          <w:sz w:val="16"/>
          <w:szCs w:val="16"/>
        </w:rPr>
      </w:pPr>
    </w:p>
    <w:p w:rsidR="00071E61" w:rsidRPr="00827360" w:rsidRDefault="009C067F" w:rsidP="00071E61">
      <w:pPr>
        <w:pStyle w:val="BodyText"/>
        <w:tabs>
          <w:tab w:val="left" w:pos="2127"/>
        </w:tabs>
        <w:spacing w:line="360" w:lineRule="auto"/>
        <w:rPr>
          <w:rFonts w:ascii="Times New Roman" w:hAnsi="Times New Roman"/>
          <w:lang w:val="en-GB"/>
        </w:rPr>
      </w:pPr>
      <w:r>
        <w:rPr>
          <w:rFonts w:ascii="Times New Roman" w:hAnsi="Times New Roman"/>
          <w:noProof/>
          <w:sz w:val="20"/>
          <w:lang w:val="en-NZ" w:eastAsia="en-NZ"/>
        </w:rPr>
        <mc:AlternateContent>
          <mc:Choice Requires="wps">
            <w:drawing>
              <wp:anchor distT="0" distB="0" distL="114300" distR="114300" simplePos="0" relativeHeight="251661312" behindDoc="0" locked="0" layoutInCell="0" allowOverlap="1">
                <wp:simplePos x="0" y="0"/>
                <wp:positionH relativeFrom="column">
                  <wp:posOffset>617220</wp:posOffset>
                </wp:positionH>
                <wp:positionV relativeFrom="paragraph">
                  <wp:posOffset>163195</wp:posOffset>
                </wp:positionV>
                <wp:extent cx="3024505" cy="0"/>
                <wp:effectExtent l="7620" t="10795" r="6350" b="8255"/>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4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2.85pt" to="286.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M/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" o:allowincell="f"/>
            </w:pict>
          </mc:Fallback>
        </mc:AlternateContent>
      </w:r>
      <w:r w:rsidR="00071E61" w:rsidRPr="00827360">
        <w:rPr>
          <w:rFonts w:ascii="Times New Roman" w:hAnsi="Times New Roman"/>
        </w:rPr>
        <w:t>School:</w:t>
      </w:r>
      <w:r w:rsidR="00071E61" w:rsidRPr="00827360">
        <w:rPr>
          <w:rFonts w:ascii="Times New Roman" w:hAnsi="Times New Roman"/>
        </w:rPr>
        <w:tab/>
      </w:r>
      <w:r w:rsidR="00071E61" w:rsidRPr="00827360">
        <w:rPr>
          <w:rFonts w:ascii="Times New Roman" w:hAnsi="Times New Roman"/>
        </w:rPr>
        <w:tab/>
      </w:r>
    </w:p>
    <w:p w:rsidR="00071E61" w:rsidRPr="00827360" w:rsidRDefault="009C067F" w:rsidP="00071E61">
      <w:pPr>
        <w:pStyle w:val="BodyText"/>
        <w:tabs>
          <w:tab w:val="left" w:pos="2127"/>
        </w:tabs>
        <w:spacing w:line="360" w:lineRule="auto"/>
        <w:rPr>
          <w:rFonts w:ascii="Times New Roman" w:hAnsi="Times New Roman"/>
          <w:lang w:val="en-GB"/>
        </w:rPr>
      </w:pPr>
      <w:r>
        <w:rPr>
          <w:rFonts w:ascii="Times New Roman" w:hAnsi="Times New Roman"/>
          <w:noProof/>
          <w:sz w:val="20"/>
          <w:lang w:val="en-NZ" w:eastAsia="en-NZ"/>
        </w:rPr>
        <mc:AlternateContent>
          <mc:Choice Requires="wps">
            <w:drawing>
              <wp:anchor distT="0" distB="0" distL="114300" distR="114300" simplePos="0" relativeHeight="251662336" behindDoc="0" locked="0" layoutInCell="0" allowOverlap="1">
                <wp:simplePos x="0" y="0"/>
                <wp:positionH relativeFrom="column">
                  <wp:posOffset>1045845</wp:posOffset>
                </wp:positionH>
                <wp:positionV relativeFrom="paragraph">
                  <wp:posOffset>170180</wp:posOffset>
                </wp:positionV>
                <wp:extent cx="2595880" cy="0"/>
                <wp:effectExtent l="7620" t="8255" r="6350" b="10795"/>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5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13.4pt" to="286.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2L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" o:allowincell="f"/>
            </w:pict>
          </mc:Fallback>
        </mc:AlternateContent>
      </w:r>
      <w:r w:rsidR="00071E61" w:rsidRPr="00827360">
        <w:rPr>
          <w:rFonts w:ascii="Times New Roman" w:hAnsi="Times New Roman"/>
          <w:lang w:val="en-GB"/>
        </w:rPr>
        <w:t>Enrolment for:</w:t>
      </w:r>
      <w:r w:rsidR="00071E61" w:rsidRPr="00827360">
        <w:rPr>
          <w:rFonts w:ascii="Times New Roman" w:hAnsi="Times New Roman"/>
          <w:lang w:val="en-GB"/>
        </w:rPr>
        <w:tab/>
      </w:r>
    </w:p>
    <w:p w:rsidR="00071E61" w:rsidRPr="00827360" w:rsidRDefault="009C067F" w:rsidP="00071E61">
      <w:pPr>
        <w:spacing w:line="360" w:lineRule="auto"/>
        <w:rPr>
          <w:rFonts w:ascii="Times New Roman" w:hAnsi="Times New Roman"/>
          <w:b/>
        </w:rPr>
      </w:pPr>
      <w:r>
        <w:rPr>
          <w:rFonts w:ascii="Times New Roman" w:hAnsi="Times New Roman"/>
          <w:noProof/>
          <w:sz w:val="20"/>
          <w:lang w:val="en-NZ" w:eastAsia="en-NZ"/>
        </w:rPr>
        <mc:AlternateContent>
          <mc:Choice Requires="wps">
            <w:drawing>
              <wp:anchor distT="0" distB="0" distL="114300" distR="114300" simplePos="0" relativeHeight="251663360" behindDoc="0" locked="0" layoutInCell="1" allowOverlap="1">
                <wp:simplePos x="0" y="0"/>
                <wp:positionH relativeFrom="column">
                  <wp:posOffset>4032250</wp:posOffset>
                </wp:positionH>
                <wp:positionV relativeFrom="paragraph">
                  <wp:posOffset>104140</wp:posOffset>
                </wp:positionV>
                <wp:extent cx="2552700" cy="744220"/>
                <wp:effectExtent l="12700" t="8890" r="6350" b="8890"/>
                <wp:wrapSquare wrapText="bothSides"/>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744220"/>
                        </a:xfrm>
                        <a:prstGeom prst="rect">
                          <a:avLst/>
                        </a:prstGeom>
                        <a:solidFill>
                          <a:srgbClr val="FFFFFF"/>
                        </a:solidFill>
                        <a:ln w="9525">
                          <a:solidFill>
                            <a:srgbClr val="000000"/>
                          </a:solidFill>
                          <a:miter lim="800000"/>
                          <a:headEnd/>
                          <a:tailEnd/>
                        </a:ln>
                      </wps:spPr>
                      <wps:txbx>
                        <w:txbxContent>
                          <w:p w:rsidR="00071E61" w:rsidRDefault="00071E61" w:rsidP="00071E61">
                            <w:pPr>
                              <w:jc w:val="center"/>
                              <w:rPr>
                                <w:rFonts w:ascii="Arial" w:hAnsi="Arial"/>
                                <w:b/>
                                <w:u w:val="single"/>
                              </w:rPr>
                            </w:pPr>
                            <w:r>
                              <w:rPr>
                                <w:rFonts w:ascii="Arial" w:hAnsi="Arial"/>
                                <w:b/>
                                <w:u w:val="single"/>
                              </w:rPr>
                              <w:t>Special dietary requirements:</w:t>
                            </w:r>
                          </w:p>
                          <w:p w:rsidR="00071E61" w:rsidRDefault="00071E61" w:rsidP="00071E61">
                            <w:pPr>
                              <w:rPr>
                                <w:rFonts w:ascii="Arial" w:hAnsi="Arial"/>
                                <w:b/>
                              </w:rPr>
                            </w:pPr>
                            <w:r>
                              <w:rPr>
                                <w:rFonts w:ascii="Arial" w:hAnsi="Arial"/>
                                <w:b/>
                              </w:rPr>
                              <w:t xml:space="preserve">   List:</w:t>
                            </w:r>
                            <w:r w:rsidR="005162D4">
                              <w:rPr>
                                <w:rFonts w:ascii="Arial" w:hAnsi="Arial"/>
                                <w:b/>
                              </w:rPr>
                              <w:t xml:space="preserve"> </w:t>
                            </w:r>
                          </w:p>
                          <w:p w:rsidR="00071E61" w:rsidRDefault="00071E61" w:rsidP="00071E61">
                            <w:pPr>
                              <w:rPr>
                                <w:rFonts w:ascii="Arial" w:hAnsi="Arial"/>
                                <w:b/>
                              </w:rPr>
                            </w:pPr>
                          </w:p>
                          <w:p w:rsidR="00071E61" w:rsidRPr="00D331D9" w:rsidRDefault="00071E61" w:rsidP="00071E61">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17.5pt;margin-top:8.2pt;width:201pt;height:5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">
                <v:textbox>
                  <w:txbxContent>
                    <w:p w:rsidR="00071E61" w:rsidRDefault="00071E61" w:rsidP="00071E61">
                      <w:pPr>
                        <w:jc w:val="center"/>
                        <w:rPr>
                          <w:rFonts w:ascii="Arial" w:hAnsi="Arial"/>
                          <w:b/>
                          <w:u w:val="single"/>
                        </w:rPr>
                      </w:pPr>
                      <w:r>
                        <w:rPr>
                          <w:rFonts w:ascii="Arial" w:hAnsi="Arial"/>
                          <w:b/>
                          <w:u w:val="single"/>
                        </w:rPr>
                        <w:t>Special dietary requirements:</w:t>
                      </w:r>
                    </w:p>
                    <w:p w:rsidR="00071E61" w:rsidRDefault="00071E61" w:rsidP="00071E61">
                      <w:pPr>
                        <w:rPr>
                          <w:rFonts w:ascii="Arial" w:hAnsi="Arial"/>
                          <w:b/>
                        </w:rPr>
                      </w:pPr>
                      <w:r>
                        <w:rPr>
                          <w:rFonts w:ascii="Arial" w:hAnsi="Arial"/>
                          <w:b/>
                        </w:rPr>
                        <w:t xml:space="preserve">   List:</w:t>
                      </w:r>
                      <w:r w:rsidR="005162D4">
                        <w:rPr>
                          <w:rFonts w:ascii="Arial" w:hAnsi="Arial"/>
                          <w:b/>
                        </w:rPr>
                        <w:t xml:space="preserve"> </w:t>
                      </w:r>
                    </w:p>
                    <w:p w:rsidR="00071E61" w:rsidRDefault="00071E61" w:rsidP="00071E61">
                      <w:pPr>
                        <w:rPr>
                          <w:rFonts w:ascii="Arial" w:hAnsi="Arial"/>
                          <w:b/>
                        </w:rPr>
                      </w:pPr>
                    </w:p>
                    <w:p w:rsidR="00071E61" w:rsidRPr="00D331D9" w:rsidRDefault="00071E61" w:rsidP="00071E61">
                      <w:pPr>
                        <w:rPr>
                          <w:rFonts w:ascii="Arial" w:hAnsi="Arial"/>
                          <w:b/>
                        </w:rPr>
                      </w:pPr>
                    </w:p>
                  </w:txbxContent>
                </v:textbox>
                <w10:wrap type="square"/>
              </v:shape>
            </w:pict>
          </mc:Fallback>
        </mc:AlternateContent>
      </w:r>
      <w:r>
        <w:rPr>
          <w:rFonts w:ascii="Times New Roman" w:hAnsi="Times New Roman"/>
          <w:noProof/>
          <w:sz w:val="20"/>
          <w:lang w:val="en-NZ" w:eastAsia="en-NZ"/>
        </w:rPr>
        <mc:AlternateContent>
          <mc:Choice Requires="wps">
            <w:drawing>
              <wp:anchor distT="0" distB="0" distL="114300" distR="114300" simplePos="0" relativeHeight="251664384" behindDoc="0" locked="0" layoutInCell="0" allowOverlap="1">
                <wp:simplePos x="0" y="0"/>
                <wp:positionH relativeFrom="column">
                  <wp:posOffset>1045845</wp:posOffset>
                </wp:positionH>
                <wp:positionV relativeFrom="paragraph">
                  <wp:posOffset>205105</wp:posOffset>
                </wp:positionV>
                <wp:extent cx="2595880" cy="0"/>
                <wp:effectExtent l="7620" t="5080" r="6350" b="1397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5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16.15pt" to="286.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Sz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" o:allowincell="f"/>
            </w:pict>
          </mc:Fallback>
        </mc:AlternateContent>
      </w:r>
      <w:r w:rsidR="00071E61" w:rsidRPr="00827360">
        <w:rPr>
          <w:rFonts w:ascii="Times New Roman" w:hAnsi="Times New Roman"/>
        </w:rPr>
        <w:tab/>
      </w:r>
      <w:r w:rsidR="00071E61" w:rsidRPr="00827360">
        <w:rPr>
          <w:rFonts w:ascii="Times New Roman" w:hAnsi="Times New Roman"/>
        </w:rPr>
        <w:tab/>
      </w:r>
      <w:r w:rsidR="00071E61" w:rsidRPr="00827360">
        <w:rPr>
          <w:rFonts w:ascii="Times New Roman" w:hAnsi="Times New Roman"/>
        </w:rPr>
        <w:tab/>
      </w:r>
    </w:p>
    <w:p w:rsidR="00071E61" w:rsidRPr="00827360" w:rsidRDefault="009C067F" w:rsidP="00071E61">
      <w:pPr>
        <w:spacing w:line="360" w:lineRule="auto"/>
        <w:rPr>
          <w:rFonts w:ascii="Times New Roman" w:hAnsi="Times New Roman"/>
        </w:rPr>
      </w:pPr>
      <w:r>
        <w:rPr>
          <w:rFonts w:ascii="Times New Roman" w:hAnsi="Times New Roman"/>
          <w:noProof/>
          <w:sz w:val="20"/>
          <w:lang w:val="en-NZ" w:eastAsia="en-NZ"/>
        </w:rPr>
        <mc:AlternateContent>
          <mc:Choice Requires="wps">
            <w:drawing>
              <wp:anchor distT="0" distB="0" distL="114300" distR="114300" simplePos="0" relativeHeight="251665408" behindDoc="0" locked="0" layoutInCell="0" allowOverlap="1">
                <wp:simplePos x="0" y="0"/>
                <wp:positionH relativeFrom="column">
                  <wp:posOffset>1045845</wp:posOffset>
                </wp:positionH>
                <wp:positionV relativeFrom="paragraph">
                  <wp:posOffset>220980</wp:posOffset>
                </wp:positionV>
                <wp:extent cx="2595880" cy="0"/>
                <wp:effectExtent l="7620" t="11430" r="6350" b="762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5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17.4pt" to="286.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FNe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" o:allowincell="f"/>
            </w:pict>
          </mc:Fallback>
        </mc:AlternateContent>
      </w:r>
    </w:p>
    <w:p w:rsidR="00071E61" w:rsidRPr="00827360" w:rsidRDefault="00071E61" w:rsidP="00071E61">
      <w:pPr>
        <w:spacing w:line="360" w:lineRule="auto"/>
        <w:rPr>
          <w:rFonts w:ascii="Times New Roman" w:hAnsi="Times New Roman"/>
          <w:sz w:val="20"/>
        </w:rPr>
      </w:pPr>
    </w:p>
    <w:p w:rsidR="00071E61" w:rsidRPr="00827360" w:rsidRDefault="00071E61" w:rsidP="00071E61">
      <w:pPr>
        <w:pStyle w:val="BodyText2"/>
        <w:jc w:val="left"/>
        <w:rPr>
          <w:rFonts w:ascii="Times New Roman" w:hAnsi="Times New Roman"/>
          <w:b/>
          <w:sz w:val="28"/>
          <w:szCs w:val="28"/>
        </w:rPr>
      </w:pPr>
      <w:r w:rsidRPr="00827360">
        <w:rPr>
          <w:rFonts w:ascii="Times New Roman" w:hAnsi="Times New Roman"/>
          <w:b/>
          <w:sz w:val="28"/>
          <w:szCs w:val="28"/>
        </w:rPr>
        <w:t>Outline for the day.</w:t>
      </w:r>
    </w:p>
    <w:p w:rsidR="00071E61" w:rsidRPr="00827360" w:rsidRDefault="00071E61" w:rsidP="00071E61">
      <w:pPr>
        <w:pStyle w:val="Default"/>
        <w:rPr>
          <w:sz w:val="16"/>
          <w:szCs w:val="16"/>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622"/>
        <w:gridCol w:w="1842"/>
        <w:gridCol w:w="1701"/>
      </w:tblGrid>
      <w:tr w:rsidR="00071E61" w:rsidRPr="00827360" w:rsidTr="00287413">
        <w:trPr>
          <w:trHeight w:val="332"/>
        </w:trPr>
        <w:tc>
          <w:tcPr>
            <w:tcW w:w="2622" w:type="dxa"/>
            <w:tcBorders>
              <w:top w:val="single" w:sz="8" w:space="0" w:color="000000"/>
              <w:bottom w:val="single" w:sz="8" w:space="0" w:color="000000"/>
              <w:right w:val="single" w:sz="8" w:space="0" w:color="000000"/>
            </w:tcBorders>
            <w:shd w:val="clear" w:color="auto" w:fill="FFFFFF"/>
          </w:tcPr>
          <w:p w:rsidR="00071E61" w:rsidRPr="00827360" w:rsidRDefault="00071E61" w:rsidP="00287413">
            <w:pPr>
              <w:pStyle w:val="Default"/>
              <w:jc w:val="center"/>
              <w:rPr>
                <w:sz w:val="22"/>
                <w:szCs w:val="22"/>
              </w:rPr>
            </w:pPr>
            <w:r w:rsidRPr="00827360">
              <w:rPr>
                <w:b/>
                <w:bCs/>
                <w:sz w:val="22"/>
                <w:szCs w:val="22"/>
              </w:rPr>
              <w:t xml:space="preserve">Time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071E61" w:rsidRPr="00827360" w:rsidRDefault="00071E61" w:rsidP="00287413">
            <w:pPr>
              <w:pStyle w:val="Default"/>
              <w:jc w:val="center"/>
              <w:rPr>
                <w:sz w:val="22"/>
                <w:szCs w:val="22"/>
              </w:rPr>
            </w:pPr>
            <w:r w:rsidRPr="00827360">
              <w:rPr>
                <w:b/>
                <w:bCs/>
                <w:sz w:val="22"/>
                <w:szCs w:val="22"/>
              </w:rPr>
              <w:t xml:space="preserve">Event </w:t>
            </w:r>
          </w:p>
        </w:tc>
        <w:tc>
          <w:tcPr>
            <w:tcW w:w="1701" w:type="dxa"/>
            <w:tcBorders>
              <w:top w:val="single" w:sz="8" w:space="0" w:color="000000"/>
              <w:left w:val="single" w:sz="8" w:space="0" w:color="000000"/>
              <w:bottom w:val="single" w:sz="8" w:space="0" w:color="000000"/>
            </w:tcBorders>
            <w:shd w:val="clear" w:color="auto" w:fill="FFFFFF"/>
          </w:tcPr>
          <w:p w:rsidR="00071E61" w:rsidRPr="00827360" w:rsidRDefault="00071E61" w:rsidP="00287413">
            <w:pPr>
              <w:pStyle w:val="Default"/>
              <w:jc w:val="center"/>
              <w:rPr>
                <w:sz w:val="22"/>
                <w:szCs w:val="22"/>
              </w:rPr>
            </w:pPr>
            <w:r w:rsidRPr="00827360">
              <w:rPr>
                <w:b/>
                <w:bCs/>
                <w:sz w:val="22"/>
                <w:szCs w:val="22"/>
              </w:rPr>
              <w:t xml:space="preserve">Presenter </w:t>
            </w:r>
          </w:p>
        </w:tc>
      </w:tr>
      <w:tr w:rsidR="00071E61" w:rsidRPr="00827360" w:rsidTr="00287413">
        <w:trPr>
          <w:trHeight w:val="319"/>
        </w:trPr>
        <w:tc>
          <w:tcPr>
            <w:tcW w:w="2622" w:type="dxa"/>
            <w:tcBorders>
              <w:top w:val="single" w:sz="8" w:space="0" w:color="000000"/>
              <w:bottom w:val="single" w:sz="8" w:space="0" w:color="000000"/>
              <w:right w:val="single" w:sz="8" w:space="0" w:color="000000"/>
            </w:tcBorders>
          </w:tcPr>
          <w:p w:rsidR="00071E61" w:rsidRPr="00827360" w:rsidRDefault="004764F5" w:rsidP="00A367FE">
            <w:pPr>
              <w:pStyle w:val="Default"/>
              <w:jc w:val="center"/>
              <w:rPr>
                <w:sz w:val="22"/>
                <w:szCs w:val="22"/>
              </w:rPr>
            </w:pPr>
            <w:r>
              <w:rPr>
                <w:sz w:val="22"/>
                <w:szCs w:val="22"/>
              </w:rPr>
              <w:t>8:</w:t>
            </w:r>
            <w:r w:rsidR="00A367FE">
              <w:rPr>
                <w:sz w:val="22"/>
                <w:szCs w:val="22"/>
              </w:rPr>
              <w:t>5</w:t>
            </w:r>
            <w:r>
              <w:rPr>
                <w:sz w:val="22"/>
                <w:szCs w:val="22"/>
              </w:rPr>
              <w:t>5am – 9:</w:t>
            </w:r>
            <w:r w:rsidR="006F3320">
              <w:rPr>
                <w:sz w:val="22"/>
                <w:szCs w:val="22"/>
              </w:rPr>
              <w:t>15</w:t>
            </w:r>
            <w:r w:rsidR="00071E61" w:rsidRPr="00827360">
              <w:rPr>
                <w:sz w:val="22"/>
                <w:szCs w:val="22"/>
              </w:rPr>
              <w:t xml:space="preserve">am </w:t>
            </w:r>
          </w:p>
        </w:tc>
        <w:tc>
          <w:tcPr>
            <w:tcW w:w="3543" w:type="dxa"/>
            <w:gridSpan w:val="2"/>
            <w:tcBorders>
              <w:top w:val="single" w:sz="8" w:space="0" w:color="000000"/>
              <w:left w:val="single" w:sz="8" w:space="0" w:color="000000"/>
              <w:bottom w:val="single" w:sz="8" w:space="0" w:color="000000"/>
            </w:tcBorders>
          </w:tcPr>
          <w:p w:rsidR="00071E61" w:rsidRPr="00827360" w:rsidRDefault="00071E61" w:rsidP="00287413">
            <w:pPr>
              <w:pStyle w:val="Default"/>
              <w:jc w:val="center"/>
              <w:rPr>
                <w:sz w:val="22"/>
                <w:szCs w:val="22"/>
              </w:rPr>
            </w:pPr>
            <w:r w:rsidRPr="00827360">
              <w:rPr>
                <w:sz w:val="22"/>
                <w:szCs w:val="22"/>
              </w:rPr>
              <w:t xml:space="preserve">Registrations </w:t>
            </w:r>
          </w:p>
        </w:tc>
      </w:tr>
      <w:tr w:rsidR="006F3320" w:rsidRPr="00827360" w:rsidTr="00AE2B3B">
        <w:trPr>
          <w:trHeight w:val="319"/>
        </w:trPr>
        <w:tc>
          <w:tcPr>
            <w:tcW w:w="2622" w:type="dxa"/>
            <w:tcBorders>
              <w:top w:val="single" w:sz="8" w:space="0" w:color="000000"/>
              <w:bottom w:val="single" w:sz="8" w:space="0" w:color="000000"/>
              <w:right w:val="single" w:sz="8" w:space="0" w:color="000000"/>
            </w:tcBorders>
            <w:shd w:val="clear" w:color="auto" w:fill="FFFFFF"/>
          </w:tcPr>
          <w:p w:rsidR="006F3320" w:rsidRPr="00827360" w:rsidRDefault="006F3320" w:rsidP="006F3320">
            <w:pPr>
              <w:pStyle w:val="Default"/>
              <w:jc w:val="center"/>
              <w:rPr>
                <w:sz w:val="22"/>
                <w:szCs w:val="22"/>
              </w:rPr>
            </w:pPr>
            <w:r w:rsidRPr="00827360">
              <w:rPr>
                <w:sz w:val="22"/>
                <w:szCs w:val="22"/>
              </w:rPr>
              <w:t>9:</w:t>
            </w:r>
            <w:r>
              <w:rPr>
                <w:sz w:val="22"/>
                <w:szCs w:val="22"/>
              </w:rPr>
              <w:t>15</w:t>
            </w:r>
            <w:r w:rsidRPr="00827360">
              <w:rPr>
                <w:sz w:val="22"/>
                <w:szCs w:val="22"/>
              </w:rPr>
              <w:t>am – 10:</w:t>
            </w:r>
            <w:r>
              <w:rPr>
                <w:sz w:val="22"/>
                <w:szCs w:val="22"/>
              </w:rPr>
              <w:t>15</w:t>
            </w:r>
            <w:r w:rsidRPr="00827360">
              <w:rPr>
                <w:sz w:val="22"/>
                <w:szCs w:val="22"/>
              </w:rPr>
              <w:t xml:space="preserve">am </w:t>
            </w:r>
          </w:p>
        </w:tc>
        <w:tc>
          <w:tcPr>
            <w:tcW w:w="3543" w:type="dxa"/>
            <w:gridSpan w:val="2"/>
            <w:tcBorders>
              <w:top w:val="single" w:sz="8" w:space="0" w:color="000000"/>
              <w:left w:val="single" w:sz="8" w:space="0" w:color="000000"/>
              <w:bottom w:val="single" w:sz="8" w:space="0" w:color="000000"/>
            </w:tcBorders>
            <w:shd w:val="clear" w:color="auto" w:fill="FFFFFF"/>
          </w:tcPr>
          <w:p w:rsidR="006F3320" w:rsidRPr="00827360" w:rsidRDefault="006F3320" w:rsidP="00287413">
            <w:pPr>
              <w:pStyle w:val="Default"/>
              <w:jc w:val="center"/>
              <w:rPr>
                <w:sz w:val="22"/>
                <w:szCs w:val="22"/>
              </w:rPr>
            </w:pPr>
            <w:r w:rsidRPr="00827360">
              <w:rPr>
                <w:sz w:val="22"/>
                <w:szCs w:val="22"/>
              </w:rPr>
              <w:t xml:space="preserve">Plenary 1 </w:t>
            </w:r>
          </w:p>
        </w:tc>
      </w:tr>
      <w:tr w:rsidR="00071E61" w:rsidRPr="00827360" w:rsidTr="00287413">
        <w:trPr>
          <w:trHeight w:val="319"/>
        </w:trPr>
        <w:tc>
          <w:tcPr>
            <w:tcW w:w="2622" w:type="dxa"/>
            <w:tcBorders>
              <w:top w:val="single" w:sz="8" w:space="0" w:color="000000"/>
              <w:bottom w:val="single" w:sz="8" w:space="0" w:color="000000"/>
              <w:right w:val="single" w:sz="8" w:space="0" w:color="000000"/>
            </w:tcBorders>
            <w:shd w:val="clear" w:color="auto" w:fill="FFFFFF"/>
          </w:tcPr>
          <w:p w:rsidR="00071E61" w:rsidRPr="00827360" w:rsidRDefault="00071E61" w:rsidP="006F3320">
            <w:pPr>
              <w:pStyle w:val="Default"/>
              <w:jc w:val="center"/>
              <w:rPr>
                <w:sz w:val="22"/>
                <w:szCs w:val="22"/>
              </w:rPr>
            </w:pPr>
            <w:r w:rsidRPr="00827360">
              <w:rPr>
                <w:sz w:val="22"/>
                <w:szCs w:val="22"/>
              </w:rPr>
              <w:t>10:</w:t>
            </w:r>
            <w:r w:rsidR="006F3320">
              <w:rPr>
                <w:sz w:val="22"/>
                <w:szCs w:val="22"/>
              </w:rPr>
              <w:t>15</w:t>
            </w:r>
            <w:r w:rsidRPr="00827360">
              <w:rPr>
                <w:sz w:val="22"/>
                <w:szCs w:val="22"/>
              </w:rPr>
              <w:t>am – 10:</w:t>
            </w:r>
            <w:r w:rsidR="006F3320">
              <w:rPr>
                <w:sz w:val="22"/>
                <w:szCs w:val="22"/>
              </w:rPr>
              <w:t>45</w:t>
            </w:r>
            <w:r w:rsidRPr="00827360">
              <w:rPr>
                <w:sz w:val="22"/>
                <w:szCs w:val="22"/>
              </w:rPr>
              <w:t xml:space="preserve">am </w:t>
            </w:r>
          </w:p>
        </w:tc>
        <w:tc>
          <w:tcPr>
            <w:tcW w:w="3543" w:type="dxa"/>
            <w:gridSpan w:val="2"/>
            <w:tcBorders>
              <w:top w:val="single" w:sz="8" w:space="0" w:color="000000"/>
              <w:left w:val="single" w:sz="8" w:space="0" w:color="000000"/>
              <w:bottom w:val="single" w:sz="8" w:space="0" w:color="000000"/>
            </w:tcBorders>
            <w:shd w:val="clear" w:color="auto" w:fill="FFFFFF"/>
          </w:tcPr>
          <w:p w:rsidR="00071E61" w:rsidRPr="00827360" w:rsidRDefault="004764F5" w:rsidP="00287413">
            <w:pPr>
              <w:pStyle w:val="Default"/>
              <w:jc w:val="center"/>
              <w:rPr>
                <w:sz w:val="22"/>
                <w:szCs w:val="22"/>
              </w:rPr>
            </w:pPr>
            <w:r>
              <w:rPr>
                <w:sz w:val="22"/>
                <w:szCs w:val="22"/>
              </w:rPr>
              <w:t>Activity</w:t>
            </w:r>
            <w:r w:rsidR="00071E61" w:rsidRPr="00827360">
              <w:rPr>
                <w:sz w:val="22"/>
                <w:szCs w:val="22"/>
              </w:rPr>
              <w:t xml:space="preserve"> </w:t>
            </w:r>
            <w:r w:rsidR="00E37F7A">
              <w:rPr>
                <w:sz w:val="22"/>
                <w:szCs w:val="22"/>
              </w:rPr>
              <w:t xml:space="preserve">(Dave </w:t>
            </w:r>
            <w:proofErr w:type="spellStart"/>
            <w:r w:rsidR="00E37F7A">
              <w:rPr>
                <w:sz w:val="22"/>
                <w:szCs w:val="22"/>
              </w:rPr>
              <w:t>Amrein</w:t>
            </w:r>
            <w:proofErr w:type="spellEnd"/>
            <w:r w:rsidR="00E37F7A">
              <w:rPr>
                <w:sz w:val="22"/>
                <w:szCs w:val="22"/>
              </w:rPr>
              <w:t>)</w:t>
            </w:r>
          </w:p>
        </w:tc>
      </w:tr>
      <w:tr w:rsidR="00071E61" w:rsidRPr="00827360" w:rsidTr="00287413">
        <w:trPr>
          <w:trHeight w:val="319"/>
        </w:trPr>
        <w:tc>
          <w:tcPr>
            <w:tcW w:w="2622" w:type="dxa"/>
            <w:tcBorders>
              <w:top w:val="single" w:sz="8" w:space="0" w:color="000000"/>
              <w:bottom w:val="single" w:sz="8" w:space="0" w:color="000000"/>
              <w:right w:val="single" w:sz="8" w:space="0" w:color="000000"/>
            </w:tcBorders>
            <w:shd w:val="clear" w:color="auto" w:fill="FFFFFF"/>
          </w:tcPr>
          <w:p w:rsidR="00071E61" w:rsidRPr="00827360" w:rsidRDefault="00071E61" w:rsidP="00A367FE">
            <w:pPr>
              <w:pStyle w:val="Default"/>
              <w:jc w:val="center"/>
              <w:rPr>
                <w:sz w:val="22"/>
                <w:szCs w:val="22"/>
              </w:rPr>
            </w:pPr>
            <w:r w:rsidRPr="00827360">
              <w:rPr>
                <w:sz w:val="22"/>
                <w:szCs w:val="22"/>
              </w:rPr>
              <w:t>10:</w:t>
            </w:r>
            <w:r w:rsidR="006F3320">
              <w:rPr>
                <w:sz w:val="22"/>
                <w:szCs w:val="22"/>
              </w:rPr>
              <w:t>45</w:t>
            </w:r>
            <w:r w:rsidRPr="00827360">
              <w:rPr>
                <w:sz w:val="22"/>
                <w:szCs w:val="22"/>
              </w:rPr>
              <w:t>am – 1</w:t>
            </w:r>
            <w:r w:rsidR="004764F5">
              <w:rPr>
                <w:sz w:val="22"/>
                <w:szCs w:val="22"/>
              </w:rPr>
              <w:t>1</w:t>
            </w:r>
            <w:r w:rsidRPr="00827360">
              <w:rPr>
                <w:sz w:val="22"/>
                <w:szCs w:val="22"/>
              </w:rPr>
              <w:t>:</w:t>
            </w:r>
            <w:r w:rsidR="00A367FE">
              <w:rPr>
                <w:sz w:val="22"/>
                <w:szCs w:val="22"/>
              </w:rPr>
              <w:t>0</w:t>
            </w:r>
            <w:r w:rsidR="004764F5">
              <w:rPr>
                <w:sz w:val="22"/>
                <w:szCs w:val="22"/>
              </w:rPr>
              <w:t>5</w:t>
            </w:r>
            <w:r w:rsidRPr="00827360">
              <w:rPr>
                <w:sz w:val="22"/>
                <w:szCs w:val="22"/>
              </w:rPr>
              <w:t xml:space="preserve">pm </w:t>
            </w:r>
          </w:p>
        </w:tc>
        <w:tc>
          <w:tcPr>
            <w:tcW w:w="3543" w:type="dxa"/>
            <w:gridSpan w:val="2"/>
            <w:tcBorders>
              <w:top w:val="single" w:sz="8" w:space="0" w:color="000000"/>
              <w:left w:val="single" w:sz="8" w:space="0" w:color="000000"/>
              <w:bottom w:val="single" w:sz="8" w:space="0" w:color="000000"/>
            </w:tcBorders>
            <w:shd w:val="clear" w:color="auto" w:fill="FFFFFF"/>
          </w:tcPr>
          <w:p w:rsidR="00071E61" w:rsidRPr="00827360" w:rsidRDefault="004764F5" w:rsidP="00287413">
            <w:pPr>
              <w:pStyle w:val="Default"/>
              <w:jc w:val="center"/>
              <w:rPr>
                <w:sz w:val="22"/>
                <w:szCs w:val="22"/>
              </w:rPr>
            </w:pPr>
            <w:r>
              <w:rPr>
                <w:sz w:val="22"/>
                <w:szCs w:val="22"/>
              </w:rPr>
              <w:t>Morning Tea</w:t>
            </w:r>
            <w:r w:rsidR="00071E61" w:rsidRPr="00827360">
              <w:rPr>
                <w:sz w:val="22"/>
                <w:szCs w:val="22"/>
              </w:rPr>
              <w:t xml:space="preserve"> </w:t>
            </w:r>
          </w:p>
        </w:tc>
      </w:tr>
      <w:tr w:rsidR="006F3320" w:rsidRPr="00827360" w:rsidTr="00CC0A35">
        <w:trPr>
          <w:trHeight w:val="319"/>
        </w:trPr>
        <w:tc>
          <w:tcPr>
            <w:tcW w:w="2622" w:type="dxa"/>
            <w:tcBorders>
              <w:top w:val="single" w:sz="8" w:space="0" w:color="000000"/>
              <w:bottom w:val="single" w:sz="8" w:space="0" w:color="000000"/>
              <w:right w:val="single" w:sz="8" w:space="0" w:color="000000"/>
            </w:tcBorders>
            <w:shd w:val="clear" w:color="auto" w:fill="FFFFFF"/>
          </w:tcPr>
          <w:p w:rsidR="006F3320" w:rsidRPr="00827360" w:rsidRDefault="006F3320" w:rsidP="00A367FE">
            <w:pPr>
              <w:pStyle w:val="Default"/>
              <w:jc w:val="center"/>
              <w:rPr>
                <w:sz w:val="22"/>
                <w:szCs w:val="22"/>
              </w:rPr>
            </w:pPr>
            <w:r w:rsidRPr="00827360">
              <w:rPr>
                <w:sz w:val="22"/>
                <w:szCs w:val="22"/>
              </w:rPr>
              <w:t>1</w:t>
            </w:r>
            <w:r w:rsidR="004764F5">
              <w:rPr>
                <w:sz w:val="22"/>
                <w:szCs w:val="22"/>
              </w:rPr>
              <w:t>1</w:t>
            </w:r>
            <w:r w:rsidRPr="00827360">
              <w:rPr>
                <w:sz w:val="22"/>
                <w:szCs w:val="22"/>
              </w:rPr>
              <w:t>:</w:t>
            </w:r>
            <w:r w:rsidR="00A367FE">
              <w:rPr>
                <w:sz w:val="22"/>
                <w:szCs w:val="22"/>
              </w:rPr>
              <w:t>0</w:t>
            </w:r>
            <w:r w:rsidR="004764F5">
              <w:rPr>
                <w:sz w:val="22"/>
                <w:szCs w:val="22"/>
              </w:rPr>
              <w:t>5</w:t>
            </w:r>
            <w:r w:rsidRPr="00827360">
              <w:rPr>
                <w:sz w:val="22"/>
                <w:szCs w:val="22"/>
              </w:rPr>
              <w:t>pm – 1</w:t>
            </w:r>
            <w:r w:rsidR="004764F5">
              <w:rPr>
                <w:sz w:val="22"/>
                <w:szCs w:val="22"/>
              </w:rPr>
              <w:t>2</w:t>
            </w:r>
            <w:r>
              <w:rPr>
                <w:sz w:val="22"/>
                <w:szCs w:val="22"/>
              </w:rPr>
              <w:t>.</w:t>
            </w:r>
            <w:r w:rsidR="00A367FE">
              <w:rPr>
                <w:sz w:val="22"/>
                <w:szCs w:val="22"/>
              </w:rPr>
              <w:t>0</w:t>
            </w:r>
            <w:r w:rsidR="004764F5">
              <w:rPr>
                <w:sz w:val="22"/>
                <w:szCs w:val="22"/>
              </w:rPr>
              <w:t>5</w:t>
            </w:r>
            <w:r w:rsidRPr="00827360">
              <w:rPr>
                <w:sz w:val="22"/>
                <w:szCs w:val="22"/>
              </w:rPr>
              <w:t xml:space="preserve">pm </w:t>
            </w:r>
          </w:p>
        </w:tc>
        <w:tc>
          <w:tcPr>
            <w:tcW w:w="3543" w:type="dxa"/>
            <w:gridSpan w:val="2"/>
            <w:tcBorders>
              <w:top w:val="single" w:sz="8" w:space="0" w:color="000000"/>
              <w:left w:val="single" w:sz="8" w:space="0" w:color="000000"/>
              <w:bottom w:val="single" w:sz="8" w:space="0" w:color="000000"/>
            </w:tcBorders>
            <w:shd w:val="clear" w:color="auto" w:fill="FFFFFF"/>
          </w:tcPr>
          <w:p w:rsidR="006F3320" w:rsidRPr="00827360" w:rsidRDefault="004764F5" w:rsidP="00287413">
            <w:pPr>
              <w:pStyle w:val="Default"/>
              <w:jc w:val="center"/>
              <w:rPr>
                <w:sz w:val="22"/>
                <w:szCs w:val="22"/>
              </w:rPr>
            </w:pPr>
            <w:r>
              <w:rPr>
                <w:sz w:val="22"/>
                <w:szCs w:val="22"/>
              </w:rPr>
              <w:t>Workshop 1</w:t>
            </w:r>
          </w:p>
        </w:tc>
      </w:tr>
      <w:tr w:rsidR="00071E61" w:rsidRPr="00827360" w:rsidTr="00287413">
        <w:trPr>
          <w:trHeight w:val="319"/>
        </w:trPr>
        <w:tc>
          <w:tcPr>
            <w:tcW w:w="2622" w:type="dxa"/>
            <w:tcBorders>
              <w:top w:val="single" w:sz="8" w:space="0" w:color="000000"/>
              <w:bottom w:val="single" w:sz="8" w:space="0" w:color="000000"/>
              <w:right w:val="single" w:sz="8" w:space="0" w:color="000000"/>
            </w:tcBorders>
            <w:shd w:val="clear" w:color="auto" w:fill="FFFFFF"/>
          </w:tcPr>
          <w:p w:rsidR="00071E61" w:rsidRPr="00827360" w:rsidRDefault="004764F5" w:rsidP="00A367FE">
            <w:pPr>
              <w:pStyle w:val="Default"/>
              <w:jc w:val="center"/>
              <w:rPr>
                <w:sz w:val="22"/>
                <w:szCs w:val="22"/>
              </w:rPr>
            </w:pPr>
            <w:r>
              <w:rPr>
                <w:sz w:val="22"/>
                <w:szCs w:val="22"/>
              </w:rPr>
              <w:t>12</w:t>
            </w:r>
            <w:r w:rsidR="006F3320">
              <w:rPr>
                <w:sz w:val="22"/>
                <w:szCs w:val="22"/>
              </w:rPr>
              <w:t>.</w:t>
            </w:r>
            <w:r w:rsidR="00A367FE">
              <w:rPr>
                <w:sz w:val="22"/>
                <w:szCs w:val="22"/>
              </w:rPr>
              <w:t>05pm</w:t>
            </w:r>
            <w:r w:rsidR="006F3320">
              <w:rPr>
                <w:sz w:val="22"/>
                <w:szCs w:val="22"/>
              </w:rPr>
              <w:t xml:space="preserve"> – 1.</w:t>
            </w:r>
            <w:r w:rsidR="00A367FE">
              <w:rPr>
                <w:sz w:val="22"/>
                <w:szCs w:val="22"/>
              </w:rPr>
              <w:t>00</w:t>
            </w:r>
            <w:r w:rsidR="00071E61" w:rsidRPr="00827360">
              <w:rPr>
                <w:sz w:val="22"/>
                <w:szCs w:val="22"/>
              </w:rPr>
              <w:t xml:space="preserve">pm </w:t>
            </w:r>
          </w:p>
        </w:tc>
        <w:tc>
          <w:tcPr>
            <w:tcW w:w="3543" w:type="dxa"/>
            <w:gridSpan w:val="2"/>
            <w:tcBorders>
              <w:top w:val="single" w:sz="8" w:space="0" w:color="000000"/>
              <w:left w:val="single" w:sz="8" w:space="0" w:color="000000"/>
              <w:bottom w:val="single" w:sz="8" w:space="0" w:color="000000"/>
            </w:tcBorders>
            <w:shd w:val="clear" w:color="auto" w:fill="FFFFFF"/>
          </w:tcPr>
          <w:p w:rsidR="00071E61" w:rsidRPr="00827360" w:rsidRDefault="00A367FE" w:rsidP="00287413">
            <w:pPr>
              <w:pStyle w:val="Default"/>
              <w:jc w:val="center"/>
              <w:rPr>
                <w:sz w:val="22"/>
                <w:szCs w:val="22"/>
              </w:rPr>
            </w:pPr>
            <w:r>
              <w:rPr>
                <w:sz w:val="22"/>
                <w:szCs w:val="22"/>
              </w:rPr>
              <w:t>Lunch</w:t>
            </w:r>
          </w:p>
        </w:tc>
      </w:tr>
      <w:tr w:rsidR="00071E61" w:rsidRPr="00827360" w:rsidTr="00287413">
        <w:trPr>
          <w:trHeight w:val="319"/>
        </w:trPr>
        <w:tc>
          <w:tcPr>
            <w:tcW w:w="2622" w:type="dxa"/>
            <w:tcBorders>
              <w:top w:val="single" w:sz="8" w:space="0" w:color="000000"/>
              <w:bottom w:val="single" w:sz="8" w:space="0" w:color="000000"/>
              <w:right w:val="single" w:sz="8" w:space="0" w:color="000000"/>
            </w:tcBorders>
          </w:tcPr>
          <w:p w:rsidR="00071E61" w:rsidRPr="00827360" w:rsidRDefault="00071E61" w:rsidP="00A367FE">
            <w:pPr>
              <w:pStyle w:val="Default"/>
              <w:jc w:val="center"/>
              <w:rPr>
                <w:sz w:val="22"/>
                <w:szCs w:val="22"/>
              </w:rPr>
            </w:pPr>
            <w:r w:rsidRPr="00827360">
              <w:rPr>
                <w:sz w:val="22"/>
                <w:szCs w:val="22"/>
              </w:rPr>
              <w:t>1:</w:t>
            </w:r>
            <w:r w:rsidR="00A367FE">
              <w:rPr>
                <w:sz w:val="22"/>
                <w:szCs w:val="22"/>
              </w:rPr>
              <w:t>00</w:t>
            </w:r>
            <w:r w:rsidRPr="00827360">
              <w:rPr>
                <w:sz w:val="22"/>
                <w:szCs w:val="22"/>
              </w:rPr>
              <w:t xml:space="preserve">pm – </w:t>
            </w:r>
            <w:r w:rsidR="00A367FE">
              <w:rPr>
                <w:sz w:val="22"/>
                <w:szCs w:val="22"/>
              </w:rPr>
              <w:t>2</w:t>
            </w:r>
            <w:r w:rsidRPr="00827360">
              <w:rPr>
                <w:sz w:val="22"/>
                <w:szCs w:val="22"/>
              </w:rPr>
              <w:t xml:space="preserve">:00pm </w:t>
            </w:r>
          </w:p>
        </w:tc>
        <w:tc>
          <w:tcPr>
            <w:tcW w:w="3543" w:type="dxa"/>
            <w:gridSpan w:val="2"/>
            <w:tcBorders>
              <w:top w:val="single" w:sz="8" w:space="0" w:color="000000"/>
              <w:left w:val="single" w:sz="8" w:space="0" w:color="000000"/>
              <w:bottom w:val="single" w:sz="8" w:space="0" w:color="000000"/>
            </w:tcBorders>
          </w:tcPr>
          <w:p w:rsidR="00071E61" w:rsidRPr="00827360" w:rsidRDefault="00071E61" w:rsidP="00287413">
            <w:pPr>
              <w:pStyle w:val="Default"/>
              <w:jc w:val="center"/>
              <w:rPr>
                <w:sz w:val="22"/>
                <w:szCs w:val="22"/>
              </w:rPr>
            </w:pPr>
            <w:r w:rsidRPr="00827360">
              <w:rPr>
                <w:sz w:val="22"/>
                <w:szCs w:val="22"/>
              </w:rPr>
              <w:t xml:space="preserve">Workshop 2 </w:t>
            </w:r>
          </w:p>
        </w:tc>
      </w:tr>
      <w:tr w:rsidR="004764F5" w:rsidRPr="00827360" w:rsidTr="00287413">
        <w:trPr>
          <w:trHeight w:val="319"/>
        </w:trPr>
        <w:tc>
          <w:tcPr>
            <w:tcW w:w="2622" w:type="dxa"/>
            <w:tcBorders>
              <w:top w:val="single" w:sz="8" w:space="0" w:color="000000"/>
              <w:bottom w:val="single" w:sz="8" w:space="0" w:color="000000"/>
              <w:right w:val="single" w:sz="8" w:space="0" w:color="000000"/>
            </w:tcBorders>
          </w:tcPr>
          <w:p w:rsidR="004764F5" w:rsidRPr="00827360" w:rsidRDefault="00A367FE" w:rsidP="00A367FE">
            <w:pPr>
              <w:pStyle w:val="Default"/>
              <w:jc w:val="center"/>
              <w:rPr>
                <w:sz w:val="22"/>
                <w:szCs w:val="22"/>
              </w:rPr>
            </w:pPr>
            <w:r>
              <w:rPr>
                <w:sz w:val="22"/>
                <w:szCs w:val="22"/>
              </w:rPr>
              <w:t>2:00pm – 3:00pm</w:t>
            </w:r>
          </w:p>
        </w:tc>
        <w:tc>
          <w:tcPr>
            <w:tcW w:w="3543" w:type="dxa"/>
            <w:gridSpan w:val="2"/>
            <w:tcBorders>
              <w:top w:val="single" w:sz="8" w:space="0" w:color="000000"/>
              <w:left w:val="single" w:sz="8" w:space="0" w:color="000000"/>
              <w:bottom w:val="single" w:sz="8" w:space="0" w:color="000000"/>
            </w:tcBorders>
          </w:tcPr>
          <w:p w:rsidR="004764F5" w:rsidRPr="00827360" w:rsidRDefault="00A367FE" w:rsidP="00287413">
            <w:pPr>
              <w:pStyle w:val="Default"/>
              <w:jc w:val="center"/>
              <w:rPr>
                <w:sz w:val="22"/>
                <w:szCs w:val="22"/>
              </w:rPr>
            </w:pPr>
            <w:r>
              <w:rPr>
                <w:sz w:val="22"/>
                <w:szCs w:val="22"/>
              </w:rPr>
              <w:t>Plenary 2</w:t>
            </w:r>
          </w:p>
        </w:tc>
      </w:tr>
    </w:tbl>
    <w:p w:rsidR="00071E61" w:rsidRDefault="00071E61" w:rsidP="00071E61">
      <w:pPr>
        <w:pStyle w:val="BodyText2"/>
        <w:jc w:val="left"/>
        <w:rPr>
          <w:rFonts w:ascii="Times New Roman" w:hAnsi="Times New Roman"/>
        </w:rPr>
      </w:pPr>
    </w:p>
    <w:p w:rsidR="00071E61" w:rsidRDefault="00071E61" w:rsidP="00071E61">
      <w:pPr>
        <w:pStyle w:val="BodyText2"/>
        <w:jc w:val="left"/>
        <w:rPr>
          <w:rFonts w:ascii="Times New Roman" w:hAnsi="Times New Roman"/>
        </w:rPr>
      </w:pPr>
    </w:p>
    <w:p w:rsidR="00071E61" w:rsidRPr="00827360" w:rsidRDefault="00071E61" w:rsidP="00071E61">
      <w:pPr>
        <w:pStyle w:val="BodyText2"/>
        <w:jc w:val="left"/>
        <w:rPr>
          <w:rFonts w:ascii="Times New Roman" w:hAnsi="Times New Roman"/>
        </w:rPr>
      </w:pPr>
      <w:r w:rsidRPr="00827360">
        <w:rPr>
          <w:rFonts w:ascii="Times New Roman" w:hAnsi="Times New Roman"/>
        </w:rPr>
        <w:t xml:space="preserve">Cheques payable to: </w:t>
      </w:r>
      <w:r w:rsidRPr="00827360">
        <w:rPr>
          <w:rFonts w:ascii="Times New Roman" w:hAnsi="Times New Roman"/>
          <w:b/>
        </w:rPr>
        <w:t>Wellington Mathematics Association</w:t>
      </w:r>
    </w:p>
    <w:p w:rsidR="00071E61" w:rsidRPr="00827360" w:rsidRDefault="00071E61" w:rsidP="00071E61">
      <w:pPr>
        <w:pStyle w:val="BodyText2"/>
        <w:jc w:val="left"/>
        <w:rPr>
          <w:rFonts w:ascii="Times New Roman" w:hAnsi="Times New Roman"/>
          <w:sz w:val="16"/>
          <w:szCs w:val="16"/>
        </w:rPr>
      </w:pPr>
    </w:p>
    <w:p w:rsidR="00071E61" w:rsidRPr="00827360" w:rsidRDefault="00071E61" w:rsidP="00071E61">
      <w:pPr>
        <w:pStyle w:val="BodyText2"/>
        <w:jc w:val="left"/>
        <w:rPr>
          <w:rFonts w:ascii="Times New Roman" w:hAnsi="Times New Roman"/>
        </w:rPr>
      </w:pPr>
      <w:r w:rsidRPr="00827360">
        <w:rPr>
          <w:rFonts w:ascii="Times New Roman" w:hAnsi="Times New Roman"/>
        </w:rPr>
        <w:t xml:space="preserve">Post to: The Treasurer, WMA, PO Box 12 423, </w:t>
      </w:r>
      <w:proofErr w:type="gramStart"/>
      <w:r w:rsidRPr="00827360">
        <w:rPr>
          <w:rFonts w:ascii="Times New Roman" w:hAnsi="Times New Roman"/>
        </w:rPr>
        <w:t>Wellington</w:t>
      </w:r>
      <w:proofErr w:type="gramEnd"/>
      <w:r w:rsidRPr="00827360">
        <w:rPr>
          <w:rFonts w:ascii="Times New Roman" w:hAnsi="Times New Roman"/>
        </w:rPr>
        <w:t xml:space="preserve"> 6144</w:t>
      </w:r>
    </w:p>
    <w:p w:rsidR="00071E61" w:rsidRPr="00827360" w:rsidRDefault="00071E61" w:rsidP="00071E61">
      <w:pPr>
        <w:pStyle w:val="BodyText2"/>
        <w:jc w:val="left"/>
        <w:rPr>
          <w:rFonts w:ascii="Times New Roman" w:hAnsi="Times New Roman"/>
          <w:sz w:val="16"/>
          <w:szCs w:val="16"/>
        </w:rPr>
      </w:pPr>
    </w:p>
    <w:p w:rsidR="00071E61" w:rsidRDefault="00071E61" w:rsidP="004764F5">
      <w:pPr>
        <w:pStyle w:val="BodyText2"/>
        <w:jc w:val="left"/>
        <w:rPr>
          <w:rFonts w:ascii="Times New Roman" w:hAnsi="Times New Roman"/>
        </w:rPr>
      </w:pPr>
      <w:r w:rsidRPr="00827360">
        <w:rPr>
          <w:rFonts w:ascii="Times New Roman" w:hAnsi="Times New Roman"/>
        </w:rPr>
        <w:t xml:space="preserve">Direct Credit </w:t>
      </w:r>
      <w:r w:rsidRPr="00827360">
        <w:rPr>
          <w:rFonts w:ascii="Times New Roman" w:hAnsi="Times New Roman"/>
        </w:rPr>
        <w:tab/>
        <w:t>Westpac Account Number: 03 0502 0987888 00</w:t>
      </w:r>
    </w:p>
    <w:p w:rsidR="00E37F7A" w:rsidRDefault="00E37F7A" w:rsidP="004764F5">
      <w:pPr>
        <w:pStyle w:val="BodyText2"/>
        <w:jc w:val="left"/>
        <w:rPr>
          <w:rFonts w:ascii="Times New Roman" w:hAnsi="Times New Roman"/>
        </w:rPr>
      </w:pPr>
      <w:r>
        <w:rPr>
          <w:rFonts w:ascii="Times New Roman" w:hAnsi="Times New Roman"/>
        </w:rPr>
        <w:lastRenderedPageBreak/>
        <w:t>Programme:</w:t>
      </w:r>
    </w:p>
    <w:p w:rsidR="00E37F7A" w:rsidRDefault="00E37F7A" w:rsidP="004764F5">
      <w:pPr>
        <w:pStyle w:val="BodyText2"/>
        <w:jc w:val="left"/>
        <w:rPr>
          <w:rFonts w:ascii="Times New Roman" w:hAnsi="Times New Roman"/>
        </w:rPr>
      </w:pPr>
    </w:p>
    <w:p w:rsidR="00E37F7A" w:rsidRDefault="00E37F7A" w:rsidP="004764F5">
      <w:pPr>
        <w:pStyle w:val="BodyText2"/>
        <w:jc w:val="left"/>
        <w:rPr>
          <w:rFonts w:ascii="Times New Roman" w:hAnsi="Times New Roman"/>
        </w:rPr>
      </w:pPr>
      <w:r>
        <w:rPr>
          <w:rFonts w:ascii="Times New Roman" w:hAnsi="Times New Roman"/>
        </w:rPr>
        <w:t>Plena</w:t>
      </w:r>
      <w:r w:rsidR="0008020A">
        <w:rPr>
          <w:rFonts w:ascii="Times New Roman" w:hAnsi="Times New Roman"/>
        </w:rPr>
        <w:t xml:space="preserve">ry 1:   Dillon Mayhew – Bevan </w:t>
      </w:r>
      <w:proofErr w:type="spellStart"/>
      <w:r w:rsidR="0008020A">
        <w:rPr>
          <w:rFonts w:ascii="Times New Roman" w:hAnsi="Times New Roman"/>
        </w:rPr>
        <w:t>Werry</w:t>
      </w:r>
      <w:proofErr w:type="spellEnd"/>
      <w:r w:rsidR="0008020A">
        <w:rPr>
          <w:rFonts w:ascii="Times New Roman" w:hAnsi="Times New Roman"/>
        </w:rPr>
        <w:t xml:space="preserve"> Speaker</w:t>
      </w:r>
    </w:p>
    <w:p w:rsidR="0008020A" w:rsidRDefault="0008020A" w:rsidP="004764F5">
      <w:pPr>
        <w:pStyle w:val="BodyText2"/>
        <w:jc w:val="left"/>
        <w:rPr>
          <w:rFonts w:ascii="Times New Roman" w:hAnsi="Times New Roman"/>
        </w:rPr>
      </w:pPr>
    </w:p>
    <w:p w:rsidR="0008020A" w:rsidRDefault="0008020A" w:rsidP="004764F5">
      <w:pPr>
        <w:pStyle w:val="BodyText2"/>
        <w:jc w:val="left"/>
        <w:rPr>
          <w:rFonts w:ascii="Times New Roman" w:hAnsi="Times New Roman"/>
        </w:rPr>
      </w:pPr>
      <w:r>
        <w:rPr>
          <w:rFonts w:ascii="Times New Roman" w:hAnsi="Times New Roman"/>
        </w:rPr>
        <w:t xml:space="preserve">Activity </w:t>
      </w:r>
      <w:proofErr w:type="gramStart"/>
      <w:r>
        <w:rPr>
          <w:rFonts w:ascii="Times New Roman" w:hAnsi="Times New Roman"/>
        </w:rPr>
        <w:t>–  something</w:t>
      </w:r>
      <w:proofErr w:type="gramEnd"/>
      <w:r>
        <w:rPr>
          <w:rFonts w:ascii="Times New Roman" w:hAnsi="Times New Roman"/>
        </w:rPr>
        <w:t xml:space="preserve"> interactive from Dave </w:t>
      </w:r>
      <w:proofErr w:type="spellStart"/>
      <w:r>
        <w:rPr>
          <w:rFonts w:ascii="Times New Roman" w:hAnsi="Times New Roman"/>
        </w:rPr>
        <w:t>Amrein</w:t>
      </w:r>
      <w:proofErr w:type="spellEnd"/>
    </w:p>
    <w:p w:rsidR="0008020A" w:rsidRDefault="0008020A" w:rsidP="004764F5">
      <w:pPr>
        <w:pStyle w:val="BodyText2"/>
        <w:jc w:val="left"/>
        <w:rPr>
          <w:rFonts w:ascii="Times New Roman" w:hAnsi="Times New Roman"/>
        </w:rPr>
      </w:pPr>
    </w:p>
    <w:p w:rsidR="0008020A" w:rsidRDefault="0008020A" w:rsidP="00AA014F">
      <w:pPr>
        <w:pStyle w:val="BodyText2"/>
        <w:tabs>
          <w:tab w:val="left" w:pos="1134"/>
        </w:tabs>
        <w:ind w:left="1418" w:hanging="1418"/>
        <w:jc w:val="left"/>
        <w:rPr>
          <w:rFonts w:ascii="Arial" w:hAnsi="Arial" w:cs="Arial"/>
          <w:color w:val="222222"/>
          <w:sz w:val="20"/>
          <w:shd w:val="clear" w:color="auto" w:fill="FFFFFF"/>
        </w:rPr>
      </w:pPr>
      <w:r>
        <w:rPr>
          <w:rFonts w:ascii="Times New Roman" w:hAnsi="Times New Roman"/>
        </w:rPr>
        <w:t>Workshop 1:    Dr, Nic</w:t>
      </w:r>
      <w:r w:rsidR="001B110A">
        <w:rPr>
          <w:rFonts w:ascii="Times New Roman" w:hAnsi="Times New Roman"/>
        </w:rPr>
        <w:t>ola</w:t>
      </w:r>
      <w:r>
        <w:rPr>
          <w:rFonts w:ascii="Times New Roman" w:hAnsi="Times New Roman"/>
        </w:rPr>
        <w:t xml:space="preserve"> Petty</w:t>
      </w:r>
      <w:r w:rsidR="001B110A">
        <w:rPr>
          <w:rFonts w:ascii="Times New Roman" w:hAnsi="Times New Roman"/>
        </w:rPr>
        <w:t>:</w:t>
      </w:r>
      <w:r w:rsidR="00AA014F">
        <w:rPr>
          <w:rFonts w:ascii="Times New Roman" w:hAnsi="Times New Roman"/>
        </w:rPr>
        <w:t xml:space="preserve"> </w:t>
      </w:r>
      <w:r w:rsidR="00AA014F">
        <w:rPr>
          <w:rStyle w:val="apple-converted-space"/>
          <w:rFonts w:ascii="Arial" w:hAnsi="Arial" w:cs="Arial"/>
          <w:color w:val="222222"/>
          <w:sz w:val="20"/>
          <w:shd w:val="clear" w:color="auto" w:fill="FFFFFF"/>
        </w:rPr>
        <w:t> </w:t>
      </w:r>
      <w:r w:rsidR="00AA014F">
        <w:rPr>
          <w:rFonts w:ascii="Arial" w:hAnsi="Arial" w:cs="Arial"/>
          <w:color w:val="222222"/>
          <w:sz w:val="20"/>
          <w:shd w:val="clear" w:color="auto" w:fill="FFFFFF"/>
        </w:rPr>
        <w:t>Higher level communication for Merit, Excellence and Scholarship in Statistics</w:t>
      </w:r>
      <w:r w:rsidR="00AA014F">
        <w:rPr>
          <w:rFonts w:ascii="Arial" w:hAnsi="Arial" w:cs="Arial"/>
          <w:color w:val="222222"/>
          <w:sz w:val="20"/>
        </w:rPr>
        <w:br/>
      </w:r>
      <w:r w:rsidR="00AA014F">
        <w:rPr>
          <w:rFonts w:ascii="Arial" w:hAnsi="Arial" w:cs="Arial"/>
          <w:color w:val="222222"/>
          <w:sz w:val="20"/>
        </w:rPr>
        <w:br/>
      </w:r>
      <w:r w:rsidR="00AA014F">
        <w:rPr>
          <w:rFonts w:ascii="Arial" w:hAnsi="Arial" w:cs="Arial"/>
          <w:color w:val="222222"/>
          <w:sz w:val="20"/>
          <w:shd w:val="clear" w:color="auto" w:fill="FFFFFF"/>
        </w:rPr>
        <w:t>Producing "Excellent" level work is not a cosmetic top layer, nor simply a matter of going one step further, but rather displaying deeper understanding and the ability to transfer and make connections. Scholarship is a rich opportunity to help students to develop more integrated knowledge and to communicate clearly, concisely and with conviction.</w:t>
      </w:r>
      <w:r w:rsidR="00AA014F">
        <w:rPr>
          <w:rFonts w:ascii="Arial" w:hAnsi="Arial" w:cs="Arial"/>
          <w:color w:val="222222"/>
          <w:sz w:val="20"/>
        </w:rPr>
        <w:br/>
      </w:r>
      <w:r w:rsidR="00AA014F">
        <w:rPr>
          <w:rFonts w:ascii="Arial" w:hAnsi="Arial" w:cs="Arial"/>
          <w:color w:val="222222"/>
          <w:sz w:val="20"/>
          <w:shd w:val="clear" w:color="auto" w:fill="FFFFFF"/>
        </w:rPr>
        <w:t>In this workshop Dr Nicola Petty will explore ideas and activities that can help lift the level of response in NCEA level 3 statistics to excellence level, and prepare for scholarship exam. In order to provide a valuable experience for students at a scholarship day in Hamilton this year, Nicola did a lot of thinking, reading and preparation. She will share a condensed version here with activities and discussion.</w:t>
      </w:r>
    </w:p>
    <w:p w:rsidR="00AA014F" w:rsidRDefault="00AA014F" w:rsidP="00AA014F">
      <w:pPr>
        <w:pStyle w:val="BodyText2"/>
        <w:tabs>
          <w:tab w:val="left" w:pos="1134"/>
        </w:tabs>
        <w:ind w:left="1418" w:hanging="1418"/>
        <w:jc w:val="left"/>
        <w:rPr>
          <w:rFonts w:ascii="Times New Roman" w:hAnsi="Times New Roman"/>
        </w:rPr>
      </w:pPr>
    </w:p>
    <w:p w:rsidR="00791C9A" w:rsidRDefault="0008020A" w:rsidP="00791C9A">
      <w:pPr>
        <w:pStyle w:val="BodyText2"/>
        <w:jc w:val="left"/>
        <w:rPr>
          <w:rFonts w:ascii="Times New Roman" w:hAnsi="Times New Roman"/>
        </w:rPr>
      </w:pPr>
      <w:r>
        <w:rPr>
          <w:rFonts w:ascii="Times New Roman" w:hAnsi="Times New Roman"/>
        </w:rPr>
        <w:tab/>
      </w:r>
      <w:r>
        <w:rPr>
          <w:rFonts w:ascii="Times New Roman" w:hAnsi="Times New Roman"/>
        </w:rPr>
        <w:tab/>
      </w:r>
      <w:r w:rsidR="00791C9A">
        <w:rPr>
          <w:rFonts w:ascii="Times New Roman" w:hAnsi="Times New Roman"/>
        </w:rPr>
        <w:t>Resource writing – Level 2 practice externals:  Lauren Burr, Linda Van Milligan</w:t>
      </w:r>
    </w:p>
    <w:p w:rsidR="00791C9A" w:rsidRDefault="00791C9A" w:rsidP="00791C9A">
      <w:pPr>
        <w:pStyle w:val="BodyText2"/>
        <w:ind w:left="3261"/>
        <w:jc w:val="left"/>
        <w:rPr>
          <w:rFonts w:ascii="Times New Roman" w:hAnsi="Times New Roman"/>
        </w:rPr>
      </w:pPr>
      <w:proofErr w:type="gramStart"/>
      <w:r>
        <w:rPr>
          <w:rFonts w:ascii="Times New Roman" w:hAnsi="Times New Roman"/>
        </w:rPr>
        <w:t>bring</w:t>
      </w:r>
      <w:proofErr w:type="gramEnd"/>
      <w:r>
        <w:rPr>
          <w:rFonts w:ascii="Times New Roman" w:hAnsi="Times New Roman"/>
        </w:rPr>
        <w:t xml:space="preserve"> ideas to work through for possible practice tests</w:t>
      </w:r>
    </w:p>
    <w:p w:rsidR="0008020A" w:rsidRDefault="0008020A" w:rsidP="004764F5">
      <w:pPr>
        <w:pStyle w:val="BodyText2"/>
        <w:jc w:val="left"/>
        <w:rPr>
          <w:rFonts w:ascii="Times New Roman" w:hAnsi="Times New Roman"/>
        </w:rPr>
      </w:pPr>
      <w:r>
        <w:rPr>
          <w:rFonts w:ascii="Times New Roman" w:hAnsi="Times New Roman"/>
        </w:rPr>
        <w:tab/>
      </w:r>
      <w:r>
        <w:rPr>
          <w:rFonts w:ascii="Times New Roman" w:hAnsi="Times New Roman"/>
        </w:rPr>
        <w:tab/>
      </w:r>
      <w:r w:rsidR="00791C9A">
        <w:rPr>
          <w:rFonts w:ascii="Times New Roman" w:hAnsi="Times New Roman"/>
        </w:rPr>
        <w:t xml:space="preserve">John </w:t>
      </w:r>
      <w:proofErr w:type="spellStart"/>
      <w:r w:rsidR="00791C9A">
        <w:rPr>
          <w:rFonts w:ascii="Times New Roman" w:hAnsi="Times New Roman"/>
        </w:rPr>
        <w:t>Puha</w:t>
      </w:r>
      <w:proofErr w:type="spellEnd"/>
      <w:r w:rsidR="00791C9A">
        <w:rPr>
          <w:rFonts w:ascii="Times New Roman" w:hAnsi="Times New Roman"/>
        </w:rPr>
        <w:t>: Tracking Students</w:t>
      </w:r>
    </w:p>
    <w:p w:rsidR="00791C9A" w:rsidRDefault="00791C9A" w:rsidP="004764F5">
      <w:pPr>
        <w:pStyle w:val="BodyText2"/>
        <w:jc w:val="left"/>
        <w:rPr>
          <w:rFonts w:ascii="Times New Roman" w:hAnsi="Times New Roman"/>
        </w:rPr>
      </w:pPr>
    </w:p>
    <w:p w:rsidR="001B110A" w:rsidRDefault="00791C9A" w:rsidP="004764F5">
      <w:pPr>
        <w:pStyle w:val="BodyText2"/>
        <w:jc w:val="left"/>
        <w:rPr>
          <w:rFonts w:ascii="Times New Roman" w:hAnsi="Times New Roman"/>
        </w:rPr>
      </w:pPr>
      <w:r>
        <w:rPr>
          <w:rFonts w:ascii="Times New Roman" w:hAnsi="Times New Roman"/>
        </w:rPr>
        <w:t xml:space="preserve">Workshop 2:   Ministry: </w:t>
      </w:r>
      <w:proofErr w:type="spellStart"/>
      <w:r>
        <w:rPr>
          <w:rFonts w:ascii="Times New Roman" w:hAnsi="Times New Roman"/>
        </w:rPr>
        <w:t>Recontextualising</w:t>
      </w:r>
      <w:proofErr w:type="spellEnd"/>
    </w:p>
    <w:p w:rsidR="00791C9A" w:rsidRDefault="00791C9A" w:rsidP="004764F5">
      <w:pPr>
        <w:pStyle w:val="BodyText2"/>
        <w:jc w:val="left"/>
        <w:rPr>
          <w:rFonts w:ascii="Times New Roman" w:hAnsi="Times New Roman"/>
        </w:rPr>
      </w:pPr>
      <w:r>
        <w:rPr>
          <w:rFonts w:ascii="Times New Roman" w:hAnsi="Times New Roman"/>
        </w:rPr>
        <w:tab/>
      </w:r>
      <w:r>
        <w:rPr>
          <w:rFonts w:ascii="Times New Roman" w:hAnsi="Times New Roman"/>
        </w:rPr>
        <w:tab/>
        <w:t>Susan Weeks: Future in tech</w:t>
      </w:r>
    </w:p>
    <w:p w:rsidR="00AA014F" w:rsidRDefault="0008020A" w:rsidP="00AA014F">
      <w:pPr>
        <w:pStyle w:val="BodyText2"/>
        <w:ind w:left="1418" w:hanging="1418"/>
        <w:jc w:val="left"/>
        <w:rPr>
          <w:rFonts w:ascii="Arial" w:hAnsi="Arial" w:cs="Arial"/>
          <w:color w:val="222222"/>
          <w:sz w:val="20"/>
          <w:shd w:val="clear" w:color="auto" w:fill="FFFFFF"/>
        </w:rPr>
      </w:pPr>
      <w:r>
        <w:rPr>
          <w:rFonts w:ascii="Times New Roman" w:hAnsi="Times New Roman"/>
        </w:rPr>
        <w:tab/>
      </w:r>
      <w:r>
        <w:rPr>
          <w:rFonts w:ascii="Times New Roman" w:hAnsi="Times New Roman"/>
        </w:rPr>
        <w:tab/>
      </w:r>
      <w:r w:rsidR="00B52B79">
        <w:rPr>
          <w:rFonts w:ascii="Times New Roman" w:hAnsi="Times New Roman"/>
        </w:rPr>
        <w:t>Dr Nic</w:t>
      </w:r>
      <w:r w:rsidR="001B110A">
        <w:rPr>
          <w:rFonts w:ascii="Times New Roman" w:hAnsi="Times New Roman"/>
        </w:rPr>
        <w:t>ola Petty</w:t>
      </w:r>
      <w:r w:rsidR="00B52B79">
        <w:rPr>
          <w:rFonts w:ascii="Times New Roman" w:hAnsi="Times New Roman"/>
        </w:rPr>
        <w:t xml:space="preserve">  - </w:t>
      </w:r>
      <w:r w:rsidR="00AA014F">
        <w:rPr>
          <w:rFonts w:ascii="Arial" w:hAnsi="Arial" w:cs="Arial"/>
          <w:color w:val="222222"/>
          <w:sz w:val="20"/>
          <w:shd w:val="clear" w:color="auto" w:fill="FFFFFF"/>
        </w:rPr>
        <w:t>The videos are only the tip of the Statistics Learning Centre iceberg in terms of resources available to help teachers and learners of statistics in Level 2 and 3 NCEA.</w:t>
      </w:r>
      <w:r w:rsidR="00AA014F">
        <w:rPr>
          <w:rFonts w:ascii="Arial" w:hAnsi="Arial" w:cs="Arial"/>
          <w:color w:val="222222"/>
          <w:sz w:val="20"/>
        </w:rPr>
        <w:br/>
      </w:r>
      <w:r w:rsidR="00AA014F">
        <w:rPr>
          <w:rFonts w:ascii="Arial" w:hAnsi="Arial" w:cs="Arial"/>
          <w:color w:val="222222"/>
          <w:sz w:val="20"/>
          <w:shd w:val="clear" w:color="auto" w:fill="FFFFFF"/>
        </w:rPr>
        <w:t>In this presentation, Nicola will show what is now available, and how it has been used successfully in schools, and how it can be of use to teachers and students. She is also keen to get feedback on how we might improve our offerings to meet your learning and teaching needs.</w:t>
      </w:r>
      <w:r w:rsidR="00AA014F">
        <w:rPr>
          <w:rFonts w:ascii="Arial" w:hAnsi="Arial" w:cs="Arial"/>
          <w:color w:val="222222"/>
          <w:sz w:val="20"/>
        </w:rPr>
        <w:br/>
      </w:r>
      <w:r w:rsidR="00AA014F">
        <w:rPr>
          <w:rFonts w:ascii="Arial" w:hAnsi="Arial" w:cs="Arial"/>
          <w:color w:val="222222"/>
          <w:sz w:val="20"/>
          <w:shd w:val="clear" w:color="auto" w:fill="FFFFFF"/>
        </w:rPr>
        <w:t>This is a commercial presentation of the Statistics Learning Centre materials.</w:t>
      </w:r>
    </w:p>
    <w:p w:rsidR="00AA014F" w:rsidRDefault="00AA014F" w:rsidP="00AA014F">
      <w:pPr>
        <w:pStyle w:val="BodyText2"/>
        <w:ind w:left="1418" w:hanging="1418"/>
        <w:jc w:val="left"/>
        <w:rPr>
          <w:rFonts w:ascii="Arial" w:hAnsi="Arial" w:cs="Arial"/>
          <w:color w:val="222222"/>
          <w:sz w:val="20"/>
          <w:shd w:val="clear" w:color="auto" w:fill="FFFFFF"/>
        </w:rPr>
      </w:pPr>
    </w:p>
    <w:p w:rsidR="00B52B79" w:rsidRDefault="00B52B79" w:rsidP="00AA014F">
      <w:pPr>
        <w:pStyle w:val="BodyText2"/>
        <w:ind w:left="1418" w:hanging="1418"/>
        <w:jc w:val="left"/>
        <w:rPr>
          <w:rFonts w:ascii="Times New Roman" w:hAnsi="Times New Roman"/>
        </w:rPr>
      </w:pPr>
      <w:r>
        <w:rPr>
          <w:rFonts w:ascii="Times New Roman" w:hAnsi="Times New Roman"/>
        </w:rPr>
        <w:t xml:space="preserve">Plenary 2:   Mike Camden -  </w:t>
      </w:r>
    </w:p>
    <w:p w:rsidR="00B52B79" w:rsidRPr="00827360" w:rsidRDefault="001B110A" w:rsidP="001B110A">
      <w:pPr>
        <w:pStyle w:val="BodyText2"/>
        <w:tabs>
          <w:tab w:val="left" w:pos="1134"/>
        </w:tabs>
        <w:jc w:val="left"/>
        <w:rPr>
          <w:rFonts w:ascii="Times New Roman" w:hAnsi="Times New Roman"/>
        </w:rPr>
      </w:pPr>
      <w:r>
        <w:rPr>
          <w:rFonts w:ascii="Times New Roman" w:hAnsi="Times New Roman"/>
        </w:rPr>
        <w:tab/>
      </w:r>
      <w:r w:rsidR="00B52B79">
        <w:rPr>
          <w:rFonts w:ascii="Times New Roman" w:hAnsi="Times New Roman"/>
        </w:rPr>
        <w:t>Final presentation</w:t>
      </w:r>
    </w:p>
    <w:sectPr w:rsidR="00B52B79" w:rsidRPr="00827360" w:rsidSect="00827360">
      <w:headerReference w:type="default" r:id="rId10"/>
      <w:footerReference w:type="default" r:id="rId11"/>
      <w:pgSz w:w="12240" w:h="15840"/>
      <w:pgMar w:top="709"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65A" w:rsidRDefault="00A0065A" w:rsidP="00B3072B">
      <w:r>
        <w:separator/>
      </w:r>
    </w:p>
  </w:endnote>
  <w:endnote w:type="continuationSeparator" w:id="0">
    <w:p w:rsidR="00A0065A" w:rsidRDefault="00A0065A" w:rsidP="00B3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Maori">
    <w:altName w:val="Arial"/>
    <w:charset w:val="00"/>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128" w:rsidRPr="00220D68" w:rsidRDefault="00A0065A" w:rsidP="00D61EE0">
    <w:pPr>
      <w:pStyle w:val="Footer"/>
      <w:rPr>
        <w:lang w:val="en-N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65A" w:rsidRDefault="00A0065A" w:rsidP="00B3072B">
      <w:r>
        <w:separator/>
      </w:r>
    </w:p>
  </w:footnote>
  <w:footnote w:type="continuationSeparator" w:id="0">
    <w:p w:rsidR="00A0065A" w:rsidRDefault="00A0065A" w:rsidP="00B30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128" w:rsidRDefault="00A00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53F3"/>
    <w:multiLevelType w:val="singleLevel"/>
    <w:tmpl w:val="04A0B458"/>
    <w:lvl w:ilvl="0">
      <w:start w:val="1"/>
      <w:numFmt w:val="bullet"/>
      <w:lvlText w:val=""/>
      <w:lvlJc w:val="left"/>
      <w:pPr>
        <w:tabs>
          <w:tab w:val="num" w:pos="360"/>
        </w:tabs>
        <w:ind w:left="360" w:hanging="360"/>
      </w:pPr>
      <w:rPr>
        <w:rFonts w:ascii="Wingdings" w:hAnsi="Wingding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61"/>
    <w:rsid w:val="00071E61"/>
    <w:rsid w:val="0008020A"/>
    <w:rsid w:val="000A5EF0"/>
    <w:rsid w:val="000D1CAC"/>
    <w:rsid w:val="00102C3B"/>
    <w:rsid w:val="001B110A"/>
    <w:rsid w:val="002F036F"/>
    <w:rsid w:val="00333B77"/>
    <w:rsid w:val="003A484E"/>
    <w:rsid w:val="004764F5"/>
    <w:rsid w:val="00492BDE"/>
    <w:rsid w:val="005162D4"/>
    <w:rsid w:val="005600DC"/>
    <w:rsid w:val="006F3320"/>
    <w:rsid w:val="00791C9A"/>
    <w:rsid w:val="0099198C"/>
    <w:rsid w:val="009B11EF"/>
    <w:rsid w:val="009C067F"/>
    <w:rsid w:val="00A0065A"/>
    <w:rsid w:val="00A367FE"/>
    <w:rsid w:val="00AA014F"/>
    <w:rsid w:val="00B3072B"/>
    <w:rsid w:val="00B52B79"/>
    <w:rsid w:val="00BA01A5"/>
    <w:rsid w:val="00CD1E99"/>
    <w:rsid w:val="00D52742"/>
    <w:rsid w:val="00E37F7A"/>
    <w:rsid w:val="00F71DC4"/>
    <w:rsid w:val="00F75D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61"/>
    <w:pPr>
      <w:spacing w:after="0" w:line="240" w:lineRule="auto"/>
    </w:pPr>
    <w:rPr>
      <w:rFonts w:ascii="Times" w:eastAsia="Times New Roman" w:hAnsi="Times" w:cs="Times New Roman"/>
      <w:sz w:val="24"/>
      <w:szCs w:val="20"/>
      <w:lang w:val="en-GB"/>
    </w:rPr>
  </w:style>
  <w:style w:type="paragraph" w:styleId="Heading1">
    <w:name w:val="heading 1"/>
    <w:basedOn w:val="Normal"/>
    <w:next w:val="Normal"/>
    <w:link w:val="Heading1Char"/>
    <w:qFormat/>
    <w:rsid w:val="00071E61"/>
    <w:pPr>
      <w:keepNext/>
      <w:pBdr>
        <w:top w:val="single" w:sz="6" w:space="31" w:color="auto"/>
        <w:bottom w:val="single" w:sz="6" w:space="0" w:color="auto"/>
      </w:pBdr>
      <w:jc w:val="center"/>
      <w:outlineLvl w:val="0"/>
    </w:pPr>
    <w:rPr>
      <w:b/>
      <w:sz w:val="28"/>
    </w:rPr>
  </w:style>
  <w:style w:type="paragraph" w:styleId="Heading2">
    <w:name w:val="heading 2"/>
    <w:basedOn w:val="Normal"/>
    <w:next w:val="Normal"/>
    <w:link w:val="Heading2Char"/>
    <w:qFormat/>
    <w:rsid w:val="00071E61"/>
    <w:pPr>
      <w:keepNext/>
      <w:pBdr>
        <w:top w:val="single" w:sz="6" w:space="31" w:color="auto"/>
        <w:bottom w:val="single" w:sz="6" w:space="31" w:color="auto"/>
      </w:pBdr>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E61"/>
    <w:rPr>
      <w:rFonts w:ascii="Times" w:eastAsia="Times New Roman" w:hAnsi="Times" w:cs="Times New Roman"/>
      <w:b/>
      <w:sz w:val="28"/>
      <w:szCs w:val="20"/>
      <w:lang w:val="en-GB"/>
    </w:rPr>
  </w:style>
  <w:style w:type="character" w:customStyle="1" w:styleId="Heading2Char">
    <w:name w:val="Heading 2 Char"/>
    <w:basedOn w:val="DefaultParagraphFont"/>
    <w:link w:val="Heading2"/>
    <w:rsid w:val="00071E61"/>
    <w:rPr>
      <w:rFonts w:ascii="Times" w:eastAsia="Times New Roman" w:hAnsi="Times" w:cs="Times New Roman"/>
      <w:b/>
      <w:sz w:val="28"/>
      <w:szCs w:val="20"/>
      <w:lang w:val="en-GB"/>
    </w:rPr>
  </w:style>
  <w:style w:type="paragraph" w:styleId="Header">
    <w:name w:val="header"/>
    <w:basedOn w:val="Normal"/>
    <w:link w:val="HeaderChar"/>
    <w:rsid w:val="00071E61"/>
    <w:pPr>
      <w:tabs>
        <w:tab w:val="center" w:pos="4153"/>
        <w:tab w:val="right" w:pos="8306"/>
      </w:tabs>
    </w:pPr>
  </w:style>
  <w:style w:type="character" w:customStyle="1" w:styleId="HeaderChar">
    <w:name w:val="Header Char"/>
    <w:basedOn w:val="DefaultParagraphFont"/>
    <w:link w:val="Header"/>
    <w:rsid w:val="00071E61"/>
    <w:rPr>
      <w:rFonts w:ascii="Times" w:eastAsia="Times New Roman" w:hAnsi="Times" w:cs="Times New Roman"/>
      <w:sz w:val="24"/>
      <w:szCs w:val="20"/>
      <w:lang w:val="en-GB"/>
    </w:rPr>
  </w:style>
  <w:style w:type="paragraph" w:styleId="BodyText">
    <w:name w:val="Body Text"/>
    <w:basedOn w:val="Normal"/>
    <w:link w:val="BodyTextChar"/>
    <w:rsid w:val="00071E61"/>
    <w:rPr>
      <w:rFonts w:ascii="Papyrus" w:hAnsi="Papyrus"/>
      <w:b/>
      <w:lang w:val="en-AU"/>
    </w:rPr>
  </w:style>
  <w:style w:type="character" w:customStyle="1" w:styleId="BodyTextChar">
    <w:name w:val="Body Text Char"/>
    <w:basedOn w:val="DefaultParagraphFont"/>
    <w:link w:val="BodyText"/>
    <w:rsid w:val="00071E61"/>
    <w:rPr>
      <w:rFonts w:ascii="Papyrus" w:eastAsia="Times New Roman" w:hAnsi="Papyrus" w:cs="Times New Roman"/>
      <w:b/>
      <w:sz w:val="24"/>
      <w:szCs w:val="20"/>
      <w:lang w:val="en-AU"/>
    </w:rPr>
  </w:style>
  <w:style w:type="paragraph" w:styleId="BodyText2">
    <w:name w:val="Body Text 2"/>
    <w:basedOn w:val="Normal"/>
    <w:link w:val="BodyText2Char"/>
    <w:rsid w:val="00071E61"/>
    <w:pPr>
      <w:jc w:val="both"/>
    </w:pPr>
    <w:rPr>
      <w:rFonts w:ascii="Arial Maori" w:hAnsi="Arial Maori"/>
      <w:lang w:val="en-NZ"/>
    </w:rPr>
  </w:style>
  <w:style w:type="character" w:customStyle="1" w:styleId="BodyText2Char">
    <w:name w:val="Body Text 2 Char"/>
    <w:basedOn w:val="DefaultParagraphFont"/>
    <w:link w:val="BodyText2"/>
    <w:rsid w:val="00071E61"/>
    <w:rPr>
      <w:rFonts w:ascii="Arial Maori" w:eastAsia="Times New Roman" w:hAnsi="Arial Maori" w:cs="Times New Roman"/>
      <w:sz w:val="24"/>
      <w:szCs w:val="20"/>
    </w:rPr>
  </w:style>
  <w:style w:type="paragraph" w:customStyle="1" w:styleId="Default">
    <w:name w:val="Default"/>
    <w:rsid w:val="00071E61"/>
    <w:pPr>
      <w:autoSpaceDE w:val="0"/>
      <w:autoSpaceDN w:val="0"/>
      <w:adjustRightInd w:val="0"/>
      <w:spacing w:after="0" w:line="240" w:lineRule="auto"/>
    </w:pPr>
    <w:rPr>
      <w:rFonts w:ascii="Times New Roman" w:eastAsia="Times New Roman" w:hAnsi="Times New Roman" w:cs="Times New Roman"/>
      <w:color w:val="000000"/>
      <w:sz w:val="24"/>
      <w:szCs w:val="24"/>
      <w:lang w:eastAsia="en-NZ"/>
    </w:rPr>
  </w:style>
  <w:style w:type="paragraph" w:styleId="Footer">
    <w:name w:val="footer"/>
    <w:basedOn w:val="Normal"/>
    <w:link w:val="FooterChar"/>
    <w:rsid w:val="00071E61"/>
    <w:pPr>
      <w:tabs>
        <w:tab w:val="center" w:pos="4153"/>
        <w:tab w:val="right" w:pos="8306"/>
      </w:tabs>
    </w:pPr>
  </w:style>
  <w:style w:type="character" w:customStyle="1" w:styleId="FooterChar">
    <w:name w:val="Footer Char"/>
    <w:basedOn w:val="DefaultParagraphFont"/>
    <w:link w:val="Footer"/>
    <w:rsid w:val="00071E61"/>
    <w:rPr>
      <w:rFonts w:ascii="Times" w:eastAsia="Times New Roman" w:hAnsi="Times" w:cs="Times New Roman"/>
      <w:sz w:val="24"/>
      <w:szCs w:val="20"/>
      <w:lang w:val="en-GB"/>
    </w:rPr>
  </w:style>
  <w:style w:type="paragraph" w:styleId="BalloonText">
    <w:name w:val="Balloon Text"/>
    <w:basedOn w:val="Normal"/>
    <w:link w:val="BalloonTextChar"/>
    <w:uiPriority w:val="99"/>
    <w:semiHidden/>
    <w:unhideWhenUsed/>
    <w:rsid w:val="00071E61"/>
    <w:rPr>
      <w:rFonts w:ascii="Tahoma" w:hAnsi="Tahoma" w:cs="Tahoma"/>
      <w:sz w:val="16"/>
      <w:szCs w:val="16"/>
    </w:rPr>
  </w:style>
  <w:style w:type="character" w:customStyle="1" w:styleId="BalloonTextChar">
    <w:name w:val="Balloon Text Char"/>
    <w:basedOn w:val="DefaultParagraphFont"/>
    <w:link w:val="BalloonText"/>
    <w:uiPriority w:val="99"/>
    <w:semiHidden/>
    <w:rsid w:val="00071E61"/>
    <w:rPr>
      <w:rFonts w:ascii="Tahoma" w:eastAsia="Times New Roman" w:hAnsi="Tahoma" w:cs="Tahoma"/>
      <w:sz w:val="16"/>
      <w:szCs w:val="16"/>
      <w:lang w:val="en-GB"/>
    </w:rPr>
  </w:style>
  <w:style w:type="character" w:customStyle="1" w:styleId="apple-converted-space">
    <w:name w:val="apple-converted-space"/>
    <w:basedOn w:val="DefaultParagraphFont"/>
    <w:rsid w:val="00AA01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61"/>
    <w:pPr>
      <w:spacing w:after="0" w:line="240" w:lineRule="auto"/>
    </w:pPr>
    <w:rPr>
      <w:rFonts w:ascii="Times" w:eastAsia="Times New Roman" w:hAnsi="Times" w:cs="Times New Roman"/>
      <w:sz w:val="24"/>
      <w:szCs w:val="20"/>
      <w:lang w:val="en-GB"/>
    </w:rPr>
  </w:style>
  <w:style w:type="paragraph" w:styleId="Heading1">
    <w:name w:val="heading 1"/>
    <w:basedOn w:val="Normal"/>
    <w:next w:val="Normal"/>
    <w:link w:val="Heading1Char"/>
    <w:qFormat/>
    <w:rsid w:val="00071E61"/>
    <w:pPr>
      <w:keepNext/>
      <w:pBdr>
        <w:top w:val="single" w:sz="6" w:space="31" w:color="auto"/>
        <w:bottom w:val="single" w:sz="6" w:space="0" w:color="auto"/>
      </w:pBdr>
      <w:jc w:val="center"/>
      <w:outlineLvl w:val="0"/>
    </w:pPr>
    <w:rPr>
      <w:b/>
      <w:sz w:val="28"/>
    </w:rPr>
  </w:style>
  <w:style w:type="paragraph" w:styleId="Heading2">
    <w:name w:val="heading 2"/>
    <w:basedOn w:val="Normal"/>
    <w:next w:val="Normal"/>
    <w:link w:val="Heading2Char"/>
    <w:qFormat/>
    <w:rsid w:val="00071E61"/>
    <w:pPr>
      <w:keepNext/>
      <w:pBdr>
        <w:top w:val="single" w:sz="6" w:space="31" w:color="auto"/>
        <w:bottom w:val="single" w:sz="6" w:space="31" w:color="auto"/>
      </w:pBdr>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E61"/>
    <w:rPr>
      <w:rFonts w:ascii="Times" w:eastAsia="Times New Roman" w:hAnsi="Times" w:cs="Times New Roman"/>
      <w:b/>
      <w:sz w:val="28"/>
      <w:szCs w:val="20"/>
      <w:lang w:val="en-GB"/>
    </w:rPr>
  </w:style>
  <w:style w:type="character" w:customStyle="1" w:styleId="Heading2Char">
    <w:name w:val="Heading 2 Char"/>
    <w:basedOn w:val="DefaultParagraphFont"/>
    <w:link w:val="Heading2"/>
    <w:rsid w:val="00071E61"/>
    <w:rPr>
      <w:rFonts w:ascii="Times" w:eastAsia="Times New Roman" w:hAnsi="Times" w:cs="Times New Roman"/>
      <w:b/>
      <w:sz w:val="28"/>
      <w:szCs w:val="20"/>
      <w:lang w:val="en-GB"/>
    </w:rPr>
  </w:style>
  <w:style w:type="paragraph" w:styleId="Header">
    <w:name w:val="header"/>
    <w:basedOn w:val="Normal"/>
    <w:link w:val="HeaderChar"/>
    <w:rsid w:val="00071E61"/>
    <w:pPr>
      <w:tabs>
        <w:tab w:val="center" w:pos="4153"/>
        <w:tab w:val="right" w:pos="8306"/>
      </w:tabs>
    </w:pPr>
  </w:style>
  <w:style w:type="character" w:customStyle="1" w:styleId="HeaderChar">
    <w:name w:val="Header Char"/>
    <w:basedOn w:val="DefaultParagraphFont"/>
    <w:link w:val="Header"/>
    <w:rsid w:val="00071E61"/>
    <w:rPr>
      <w:rFonts w:ascii="Times" w:eastAsia="Times New Roman" w:hAnsi="Times" w:cs="Times New Roman"/>
      <w:sz w:val="24"/>
      <w:szCs w:val="20"/>
      <w:lang w:val="en-GB"/>
    </w:rPr>
  </w:style>
  <w:style w:type="paragraph" w:styleId="BodyText">
    <w:name w:val="Body Text"/>
    <w:basedOn w:val="Normal"/>
    <w:link w:val="BodyTextChar"/>
    <w:rsid w:val="00071E61"/>
    <w:rPr>
      <w:rFonts w:ascii="Papyrus" w:hAnsi="Papyrus"/>
      <w:b/>
      <w:lang w:val="en-AU"/>
    </w:rPr>
  </w:style>
  <w:style w:type="character" w:customStyle="1" w:styleId="BodyTextChar">
    <w:name w:val="Body Text Char"/>
    <w:basedOn w:val="DefaultParagraphFont"/>
    <w:link w:val="BodyText"/>
    <w:rsid w:val="00071E61"/>
    <w:rPr>
      <w:rFonts w:ascii="Papyrus" w:eastAsia="Times New Roman" w:hAnsi="Papyrus" w:cs="Times New Roman"/>
      <w:b/>
      <w:sz w:val="24"/>
      <w:szCs w:val="20"/>
      <w:lang w:val="en-AU"/>
    </w:rPr>
  </w:style>
  <w:style w:type="paragraph" w:styleId="BodyText2">
    <w:name w:val="Body Text 2"/>
    <w:basedOn w:val="Normal"/>
    <w:link w:val="BodyText2Char"/>
    <w:rsid w:val="00071E61"/>
    <w:pPr>
      <w:jc w:val="both"/>
    </w:pPr>
    <w:rPr>
      <w:rFonts w:ascii="Arial Maori" w:hAnsi="Arial Maori"/>
      <w:lang w:val="en-NZ"/>
    </w:rPr>
  </w:style>
  <w:style w:type="character" w:customStyle="1" w:styleId="BodyText2Char">
    <w:name w:val="Body Text 2 Char"/>
    <w:basedOn w:val="DefaultParagraphFont"/>
    <w:link w:val="BodyText2"/>
    <w:rsid w:val="00071E61"/>
    <w:rPr>
      <w:rFonts w:ascii="Arial Maori" w:eastAsia="Times New Roman" w:hAnsi="Arial Maori" w:cs="Times New Roman"/>
      <w:sz w:val="24"/>
      <w:szCs w:val="20"/>
    </w:rPr>
  </w:style>
  <w:style w:type="paragraph" w:customStyle="1" w:styleId="Default">
    <w:name w:val="Default"/>
    <w:rsid w:val="00071E61"/>
    <w:pPr>
      <w:autoSpaceDE w:val="0"/>
      <w:autoSpaceDN w:val="0"/>
      <w:adjustRightInd w:val="0"/>
      <w:spacing w:after="0" w:line="240" w:lineRule="auto"/>
    </w:pPr>
    <w:rPr>
      <w:rFonts w:ascii="Times New Roman" w:eastAsia="Times New Roman" w:hAnsi="Times New Roman" w:cs="Times New Roman"/>
      <w:color w:val="000000"/>
      <w:sz w:val="24"/>
      <w:szCs w:val="24"/>
      <w:lang w:eastAsia="en-NZ"/>
    </w:rPr>
  </w:style>
  <w:style w:type="paragraph" w:styleId="Footer">
    <w:name w:val="footer"/>
    <w:basedOn w:val="Normal"/>
    <w:link w:val="FooterChar"/>
    <w:rsid w:val="00071E61"/>
    <w:pPr>
      <w:tabs>
        <w:tab w:val="center" w:pos="4153"/>
        <w:tab w:val="right" w:pos="8306"/>
      </w:tabs>
    </w:pPr>
  </w:style>
  <w:style w:type="character" w:customStyle="1" w:styleId="FooterChar">
    <w:name w:val="Footer Char"/>
    <w:basedOn w:val="DefaultParagraphFont"/>
    <w:link w:val="Footer"/>
    <w:rsid w:val="00071E61"/>
    <w:rPr>
      <w:rFonts w:ascii="Times" w:eastAsia="Times New Roman" w:hAnsi="Times" w:cs="Times New Roman"/>
      <w:sz w:val="24"/>
      <w:szCs w:val="20"/>
      <w:lang w:val="en-GB"/>
    </w:rPr>
  </w:style>
  <w:style w:type="paragraph" w:styleId="BalloonText">
    <w:name w:val="Balloon Text"/>
    <w:basedOn w:val="Normal"/>
    <w:link w:val="BalloonTextChar"/>
    <w:uiPriority w:val="99"/>
    <w:semiHidden/>
    <w:unhideWhenUsed/>
    <w:rsid w:val="00071E61"/>
    <w:rPr>
      <w:rFonts w:ascii="Tahoma" w:hAnsi="Tahoma" w:cs="Tahoma"/>
      <w:sz w:val="16"/>
      <w:szCs w:val="16"/>
    </w:rPr>
  </w:style>
  <w:style w:type="character" w:customStyle="1" w:styleId="BalloonTextChar">
    <w:name w:val="Balloon Text Char"/>
    <w:basedOn w:val="DefaultParagraphFont"/>
    <w:link w:val="BalloonText"/>
    <w:uiPriority w:val="99"/>
    <w:semiHidden/>
    <w:rsid w:val="00071E61"/>
    <w:rPr>
      <w:rFonts w:ascii="Tahoma" w:eastAsia="Times New Roman" w:hAnsi="Tahoma" w:cs="Tahoma"/>
      <w:sz w:val="16"/>
      <w:szCs w:val="16"/>
      <w:lang w:val="en-GB"/>
    </w:rPr>
  </w:style>
  <w:style w:type="character" w:customStyle="1" w:styleId="apple-converted-space">
    <w:name w:val="apple-converted-space"/>
    <w:basedOn w:val="DefaultParagraphFont"/>
    <w:rsid w:val="00AA0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Wellington Girls College</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vanmilliganl</dc:creator>
  <cp:lastModifiedBy>Anne Blundell</cp:lastModifiedBy>
  <cp:revision>2</cp:revision>
  <cp:lastPrinted>2012-10-15T01:59:00Z</cp:lastPrinted>
  <dcterms:created xsi:type="dcterms:W3CDTF">2014-10-31T00:34:00Z</dcterms:created>
  <dcterms:modified xsi:type="dcterms:W3CDTF">2014-10-31T00:34:00Z</dcterms:modified>
</cp:coreProperties>
</file>